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73" w:rsidRPr="00E552F2" w:rsidRDefault="00AC4D73" w:rsidP="00AC4D73">
      <w:pPr>
        <w:spacing w:after="0" w:line="240" w:lineRule="auto"/>
        <w:jc w:val="right"/>
        <w:rPr>
          <w:rFonts w:ascii="Times New Roman" w:hAnsi="Times New Roman" w:cs="Times New Roman"/>
          <w:b/>
          <w:i/>
          <w:color w:val="FF0000"/>
        </w:rPr>
      </w:pPr>
      <w:r w:rsidRPr="00E552F2">
        <w:rPr>
          <w:rFonts w:ascii="Times New Roman" w:hAnsi="Times New Roman" w:cs="Times New Roman"/>
          <w:b/>
          <w:i/>
          <w:color w:val="FF0000"/>
        </w:rPr>
        <w:t xml:space="preserve">                                                                                            </w:t>
      </w:r>
    </w:p>
    <w:p w:rsidR="00AC4D73" w:rsidRPr="00E552F2" w:rsidRDefault="00AC4D73" w:rsidP="00AC4D73">
      <w:pPr>
        <w:spacing w:after="0" w:line="240" w:lineRule="auto"/>
        <w:rPr>
          <w:rFonts w:ascii="Times New Roman" w:hAnsi="Times New Roman" w:cs="Times New Roman"/>
          <w:color w:val="FF0000"/>
        </w:rPr>
      </w:pPr>
      <w:r w:rsidRPr="00E552F2">
        <w:rPr>
          <w:rFonts w:ascii="Times New Roman" w:hAnsi="Times New Roman" w:cs="Times New Roman"/>
          <w:color w:val="FF0000"/>
        </w:rPr>
        <w:t xml:space="preserve">     </w:t>
      </w:r>
    </w:p>
    <w:p w:rsidR="00AC4D73" w:rsidRPr="00023DA4" w:rsidRDefault="00AC4D73" w:rsidP="00AC4D73">
      <w:pPr>
        <w:spacing w:after="0" w:line="240" w:lineRule="auto"/>
        <w:rPr>
          <w:rFonts w:ascii="Times New Roman" w:hAnsi="Times New Roman" w:cs="Times New Roman"/>
        </w:rPr>
      </w:pPr>
      <w:r w:rsidRPr="00023DA4">
        <w:rPr>
          <w:rFonts w:ascii="Times New Roman" w:hAnsi="Times New Roman" w:cs="Times New Roman"/>
        </w:rPr>
        <w:t>OPERATOR ECONOMIC</w:t>
      </w:r>
    </w:p>
    <w:p w:rsidR="00AC4D73" w:rsidRPr="00023DA4" w:rsidRDefault="00AC4D73" w:rsidP="00AC4D73">
      <w:pPr>
        <w:spacing w:after="0" w:line="240" w:lineRule="auto"/>
        <w:rPr>
          <w:rFonts w:ascii="Times New Roman" w:hAnsi="Times New Roman" w:cs="Times New Roman"/>
        </w:rPr>
      </w:pPr>
      <w:r w:rsidRPr="00023DA4">
        <w:rPr>
          <w:rFonts w:ascii="Times New Roman" w:hAnsi="Times New Roman" w:cs="Times New Roman"/>
        </w:rPr>
        <w:t xml:space="preserve">    ___________________</w:t>
      </w:r>
    </w:p>
    <w:p w:rsidR="00AC4D73" w:rsidRPr="00023DA4" w:rsidRDefault="00AC4D73" w:rsidP="00AC4D73">
      <w:pPr>
        <w:spacing w:after="0" w:line="240" w:lineRule="auto"/>
        <w:rPr>
          <w:rFonts w:ascii="Times New Roman" w:hAnsi="Times New Roman" w:cs="Times New Roman"/>
        </w:rPr>
      </w:pPr>
      <w:r w:rsidRPr="00023DA4">
        <w:rPr>
          <w:rFonts w:ascii="Times New Roman" w:hAnsi="Times New Roman" w:cs="Times New Roman"/>
        </w:rPr>
        <w:t xml:space="preserve">    (</w:t>
      </w:r>
      <w:r w:rsidRPr="00023DA4">
        <w:rPr>
          <w:rFonts w:ascii="Times New Roman" w:hAnsi="Times New Roman" w:cs="Times New Roman"/>
          <w:i/>
        </w:rPr>
        <w:t>denumirea/numele</w:t>
      </w:r>
      <w:r w:rsidRPr="00023DA4">
        <w:rPr>
          <w:rFonts w:ascii="Times New Roman" w:hAnsi="Times New Roman" w:cs="Times New Roman"/>
        </w:rPr>
        <w:t>)</w:t>
      </w:r>
    </w:p>
    <w:p w:rsidR="00AC4D73" w:rsidRPr="00FA1724" w:rsidRDefault="00AC4D73" w:rsidP="00AC4D73">
      <w:pPr>
        <w:spacing w:after="0" w:line="240" w:lineRule="auto"/>
        <w:rPr>
          <w:rFonts w:ascii="Times New Roman" w:hAnsi="Times New Roman" w:cs="Times New Roman"/>
          <w:color w:val="FF0000"/>
        </w:rPr>
      </w:pPr>
    </w:p>
    <w:p w:rsidR="00AC4D73" w:rsidRPr="002411D4" w:rsidRDefault="00AC4D73" w:rsidP="00AC4D73">
      <w:pPr>
        <w:spacing w:after="0" w:line="240" w:lineRule="auto"/>
        <w:jc w:val="center"/>
        <w:rPr>
          <w:rFonts w:ascii="Times New Roman" w:hAnsi="Times New Roman" w:cs="Times New Roman"/>
          <w:b/>
          <w:lang w:val="ro-RO"/>
        </w:rPr>
      </w:pPr>
      <w:r w:rsidRPr="002411D4">
        <w:rPr>
          <w:rFonts w:ascii="Times New Roman" w:hAnsi="Times New Roman" w:cs="Times New Roman"/>
          <w:b/>
          <w:lang w:val="ro-RO"/>
        </w:rPr>
        <w:t>FORMULAR DE OFERTA</w:t>
      </w:r>
    </w:p>
    <w:p w:rsidR="00AC4D73" w:rsidRPr="002411D4" w:rsidRDefault="00AC4D73" w:rsidP="00AC4D73">
      <w:pPr>
        <w:spacing w:after="0" w:line="240" w:lineRule="auto"/>
        <w:rPr>
          <w:rFonts w:ascii="Times New Roman" w:hAnsi="Times New Roman" w:cs="Times New Roman"/>
          <w:lang w:val="ro-RO"/>
        </w:rPr>
      </w:pPr>
    </w:p>
    <w:p w:rsidR="00AC4D73" w:rsidRPr="002411D4" w:rsidRDefault="00AC4D73" w:rsidP="00AC4D73">
      <w:pPr>
        <w:spacing w:after="0" w:line="240" w:lineRule="auto"/>
        <w:rPr>
          <w:rFonts w:ascii="Times New Roman" w:hAnsi="Times New Roman" w:cs="Times New Roman"/>
          <w:lang w:val="ro-RO"/>
        </w:rPr>
      </w:pPr>
    </w:p>
    <w:p w:rsidR="00AC4D73" w:rsidRPr="002411D4" w:rsidRDefault="00AC4D73" w:rsidP="00AC4D73">
      <w:pPr>
        <w:spacing w:after="0" w:line="240" w:lineRule="auto"/>
        <w:rPr>
          <w:rFonts w:ascii="Times New Roman" w:hAnsi="Times New Roman" w:cs="Times New Roman"/>
          <w:i/>
          <w:u w:val="single"/>
          <w:lang w:val="ro-RO"/>
        </w:rPr>
      </w:pPr>
      <w:r w:rsidRPr="002411D4">
        <w:rPr>
          <w:rFonts w:ascii="Times New Roman" w:hAnsi="Times New Roman" w:cs="Times New Roman"/>
          <w:lang w:val="ro-RO"/>
        </w:rPr>
        <w:t xml:space="preserve">    </w:t>
      </w:r>
      <w:r w:rsidRPr="002411D4">
        <w:rPr>
          <w:rFonts w:ascii="Times New Roman" w:hAnsi="Times New Roman" w:cs="Times New Roman"/>
          <w:i/>
          <w:u w:val="single"/>
          <w:lang w:val="ro-RO"/>
        </w:rPr>
        <w:t xml:space="preserve">Către </w:t>
      </w:r>
    </w:p>
    <w:p w:rsidR="00AC4D73" w:rsidRPr="002411D4" w:rsidRDefault="00AC4D73" w:rsidP="00AC4D73">
      <w:pPr>
        <w:spacing w:after="0" w:line="240" w:lineRule="auto"/>
        <w:ind w:firstLine="708"/>
        <w:rPr>
          <w:rFonts w:ascii="Times New Roman" w:hAnsi="Times New Roman" w:cs="Times New Roman"/>
          <w:b/>
          <w:lang w:val="ro-RO"/>
        </w:rPr>
      </w:pPr>
      <w:r w:rsidRPr="002411D4">
        <w:rPr>
          <w:rFonts w:ascii="Times New Roman" w:hAnsi="Times New Roman" w:cs="Times New Roman"/>
          <w:b/>
          <w:lang w:val="ro-RO"/>
        </w:rPr>
        <w:t>MUNICIPIUL TIMISOARA</w:t>
      </w:r>
    </w:p>
    <w:p w:rsidR="00AC4D73" w:rsidRPr="002411D4" w:rsidRDefault="00AC4D73" w:rsidP="00AC4D73">
      <w:pPr>
        <w:spacing w:after="0" w:line="240" w:lineRule="auto"/>
        <w:rPr>
          <w:rFonts w:ascii="Times New Roman" w:hAnsi="Times New Roman" w:cs="Times New Roman"/>
          <w:lang w:val="ro-RO"/>
        </w:rPr>
      </w:pPr>
      <w:r w:rsidRPr="002411D4">
        <w:rPr>
          <w:rFonts w:ascii="Times New Roman" w:hAnsi="Times New Roman" w:cs="Times New Roman"/>
          <w:lang w:val="ro-RO"/>
        </w:rPr>
        <w:t xml:space="preserve">         </w:t>
      </w:r>
      <w:r w:rsidRPr="002411D4">
        <w:rPr>
          <w:rFonts w:ascii="Times New Roman" w:hAnsi="Times New Roman" w:cs="Times New Roman"/>
          <w:lang w:val="ro-RO"/>
        </w:rPr>
        <w:tab/>
        <w:t>BV. C.D.LOGA NR.1, TIMISOARA</w:t>
      </w:r>
    </w:p>
    <w:p w:rsidR="00AC4D73" w:rsidRPr="002411D4" w:rsidRDefault="00AC4D73" w:rsidP="00AC4D73">
      <w:pPr>
        <w:spacing w:after="0" w:line="240" w:lineRule="auto"/>
        <w:rPr>
          <w:rFonts w:ascii="Times New Roman" w:hAnsi="Times New Roman" w:cs="Times New Roman"/>
          <w:lang w:val="ro-RO"/>
        </w:rPr>
      </w:pPr>
      <w:r w:rsidRPr="002411D4">
        <w:rPr>
          <w:rFonts w:ascii="Times New Roman" w:hAnsi="Times New Roman" w:cs="Times New Roman"/>
          <w:lang w:val="ro-RO"/>
        </w:rPr>
        <w:t xml:space="preserve"> </w:t>
      </w:r>
    </w:p>
    <w:p w:rsidR="00AC4D73" w:rsidRPr="00FA1724" w:rsidRDefault="00AC4D73" w:rsidP="00AC4D73">
      <w:pPr>
        <w:spacing w:after="0" w:line="240" w:lineRule="auto"/>
        <w:rPr>
          <w:rFonts w:ascii="Times New Roman" w:hAnsi="Times New Roman" w:cs="Times New Roman"/>
          <w:color w:val="FF0000"/>
          <w:lang w:val="ro-RO"/>
        </w:rPr>
      </w:pPr>
    </w:p>
    <w:p w:rsidR="00AC4D73" w:rsidRPr="00023DA4" w:rsidRDefault="00AC4D73" w:rsidP="00AC4D73">
      <w:pPr>
        <w:spacing w:after="0" w:line="240" w:lineRule="auto"/>
        <w:jc w:val="both"/>
        <w:rPr>
          <w:rFonts w:ascii="Times New Roman" w:hAnsi="Times New Roman" w:cs="Times New Roman"/>
          <w:lang w:val="ro-RO"/>
        </w:rPr>
      </w:pPr>
      <w:r w:rsidRPr="00023DA4">
        <w:rPr>
          <w:rFonts w:ascii="Times New Roman" w:hAnsi="Times New Roman" w:cs="Times New Roman"/>
          <w:lang w:val="ro-RO"/>
        </w:rPr>
        <w:t xml:space="preserve">    </w:t>
      </w:r>
    </w:p>
    <w:p w:rsidR="002D45AE" w:rsidRPr="00FE1375" w:rsidRDefault="00AC4D73" w:rsidP="00023DA4">
      <w:pPr>
        <w:pStyle w:val="ListParagraph"/>
        <w:numPr>
          <w:ilvl w:val="0"/>
          <w:numId w:val="23"/>
        </w:numPr>
        <w:ind w:left="450"/>
        <w:jc w:val="both"/>
        <w:rPr>
          <w:rFonts w:ascii="Times New Roman" w:hAnsi="Times New Roman" w:cs="Times New Roman"/>
          <w:sz w:val="22"/>
          <w:szCs w:val="22"/>
          <w:lang w:val="ro-RO"/>
        </w:rPr>
      </w:pPr>
      <w:r w:rsidRPr="00023DA4">
        <w:rPr>
          <w:rFonts w:ascii="Times New Roman" w:hAnsi="Times New Roman"/>
          <w:sz w:val="22"/>
          <w:szCs w:val="22"/>
          <w:lang w:val="ro-RO"/>
        </w:rPr>
        <w:t xml:space="preserve">Examinând </w:t>
      </w:r>
      <w:r w:rsidRPr="00FE1375">
        <w:rPr>
          <w:rFonts w:ascii="Times New Roman" w:hAnsi="Times New Roman"/>
          <w:sz w:val="22"/>
          <w:szCs w:val="22"/>
          <w:lang w:val="ro-RO"/>
        </w:rPr>
        <w:t>documentaţia de atribuire, subsemnaţii................................., reprezentanţi ai ofertantului ………............. (</w:t>
      </w:r>
      <w:r w:rsidRPr="00FE1375">
        <w:rPr>
          <w:rFonts w:ascii="Times New Roman" w:hAnsi="Times New Roman"/>
          <w:i/>
          <w:sz w:val="22"/>
          <w:szCs w:val="22"/>
          <w:lang w:val="ro-RO"/>
        </w:rPr>
        <w:t>denumirea/numele ofertantului</w:t>
      </w:r>
      <w:r w:rsidRPr="00FE1375">
        <w:rPr>
          <w:rFonts w:ascii="Times New Roman" w:hAnsi="Times New Roman"/>
          <w:sz w:val="22"/>
          <w:szCs w:val="22"/>
          <w:lang w:val="ro-RO"/>
        </w:rPr>
        <w:t xml:space="preserve">), ne oferim ca, în conformitate cu prevederile şi cerinţele cuprinse în documentaţia mai sus menţionată, </w:t>
      </w:r>
      <w:r w:rsidR="002D45AE" w:rsidRPr="00FE1375">
        <w:rPr>
          <w:rFonts w:ascii="Times New Roman" w:hAnsi="Times New Roman" w:cs="Times New Roman"/>
          <w:sz w:val="22"/>
          <w:szCs w:val="22"/>
        </w:rPr>
        <w:t xml:space="preserve">sa prestam </w:t>
      </w:r>
      <w:r w:rsidR="002D45AE" w:rsidRPr="00416758">
        <w:rPr>
          <w:rFonts w:ascii="Times New Roman" w:hAnsi="Times New Roman" w:cs="Times New Roman"/>
          <w:b/>
          <w:sz w:val="22"/>
          <w:szCs w:val="22"/>
        </w:rPr>
        <w:t xml:space="preserve">serviciile </w:t>
      </w:r>
      <w:r w:rsidR="00023DA4" w:rsidRPr="00416758">
        <w:rPr>
          <w:rFonts w:ascii="Times New Roman" w:hAnsi="Times New Roman" w:cs="Times New Roman"/>
          <w:b/>
          <w:sz w:val="22"/>
          <w:szCs w:val="22"/>
        </w:rPr>
        <w:t>de asistenta tehnica de specialitate prin dirig</w:t>
      </w:r>
      <w:r w:rsidR="00416758" w:rsidRPr="00416758">
        <w:rPr>
          <w:rFonts w:ascii="Times New Roman" w:hAnsi="Times New Roman" w:cs="Times New Roman"/>
          <w:b/>
          <w:sz w:val="22"/>
          <w:szCs w:val="22"/>
        </w:rPr>
        <w:t>inti</w:t>
      </w:r>
      <w:r w:rsidR="00023DA4" w:rsidRPr="00416758">
        <w:rPr>
          <w:rFonts w:ascii="Times New Roman" w:hAnsi="Times New Roman" w:cs="Times New Roman"/>
          <w:b/>
          <w:sz w:val="22"/>
          <w:szCs w:val="22"/>
        </w:rPr>
        <w:t xml:space="preserve"> de santier pentru proiectul </w:t>
      </w:r>
      <w:r w:rsidR="00FE1375" w:rsidRPr="00FE1375">
        <w:rPr>
          <w:rFonts w:ascii="Times New Roman" w:hAnsi="Times New Roman" w:cs="Times New Roman"/>
          <w:b/>
          <w:i/>
          <w:sz w:val="22"/>
          <w:szCs w:val="22"/>
        </w:rPr>
        <w:t>“</w:t>
      </w:r>
      <w:r w:rsidR="00416758" w:rsidRPr="00416758">
        <w:rPr>
          <w:rFonts w:ascii="Times New Roman" w:hAnsi="Times New Roman" w:cs="Times New Roman"/>
          <w:b/>
          <w:i/>
          <w:sz w:val="22"/>
          <w:szCs w:val="22"/>
        </w:rPr>
        <w:t>Imbunatatirea eficientei energetice in sectorul rezidential prin reabiltarea termica a blocurilor de locuinte situate pe strazile: Str. Kiriac nr.2, 2A, Intrarea Sepia nr.10, Str. Maresal Alexandru Averescu nr.70, Intrarea Cerceilor nr.2, bl.D65, Aleea Martir Nagy Eugen nr.16, Str. Alexandru Odobescu nr.79, Aleea Azurului nr.7” Cod SMIS</w:t>
      </w:r>
      <w:r w:rsidR="00416758">
        <w:rPr>
          <w:rFonts w:ascii="Times New Roman" w:hAnsi="Times New Roman" w:cs="Times New Roman"/>
          <w:b/>
          <w:i/>
          <w:sz w:val="22"/>
          <w:szCs w:val="22"/>
        </w:rPr>
        <w:t xml:space="preserve"> 2014+:</w:t>
      </w:r>
      <w:r w:rsidR="00416758" w:rsidRPr="00416758">
        <w:rPr>
          <w:rFonts w:ascii="Times New Roman" w:hAnsi="Times New Roman" w:cs="Times New Roman"/>
          <w:b/>
          <w:i/>
          <w:sz w:val="22"/>
          <w:szCs w:val="22"/>
        </w:rPr>
        <w:t xml:space="preserve"> 121401</w:t>
      </w:r>
      <w:r w:rsidR="002140A7" w:rsidRPr="00FE1375">
        <w:rPr>
          <w:rFonts w:ascii="Times New Roman" w:hAnsi="Times New Roman" w:cs="Times New Roman"/>
          <w:b/>
          <w:i/>
          <w:sz w:val="22"/>
          <w:szCs w:val="22"/>
        </w:rPr>
        <w:t xml:space="preserve">, </w:t>
      </w:r>
      <w:r w:rsidR="00416758" w:rsidRPr="001B1E90">
        <w:rPr>
          <w:rFonts w:ascii="Times New Roman" w:hAnsi="Times New Roman" w:cs="Times New Roman"/>
          <w:b/>
          <w:i/>
          <w:color w:val="0000CC"/>
          <w:sz w:val="22"/>
          <w:szCs w:val="22"/>
          <w:u w:val="single"/>
        </w:rPr>
        <w:t xml:space="preserve">COMPONENTA </w:t>
      </w:r>
      <w:r w:rsidR="001B1E90" w:rsidRPr="001B1E90">
        <w:rPr>
          <w:rFonts w:ascii="Times New Roman" w:hAnsi="Times New Roman" w:cs="Times New Roman"/>
          <w:b/>
          <w:i/>
          <w:color w:val="0000CC"/>
          <w:sz w:val="22"/>
          <w:szCs w:val="22"/>
          <w:u w:val="single"/>
        </w:rPr>
        <w:t>2</w:t>
      </w:r>
      <w:r w:rsidR="00416758" w:rsidRPr="001B1E90">
        <w:rPr>
          <w:rFonts w:ascii="Times New Roman" w:hAnsi="Times New Roman" w:cs="Times New Roman"/>
          <w:b/>
          <w:i/>
          <w:color w:val="0000CC"/>
          <w:sz w:val="22"/>
          <w:szCs w:val="22"/>
          <w:u w:val="single"/>
        </w:rPr>
        <w:t>-</w:t>
      </w:r>
      <w:r w:rsidR="003F4123" w:rsidRPr="001B1E90">
        <w:rPr>
          <w:rFonts w:ascii="Times New Roman" w:hAnsi="Times New Roman" w:cs="Times New Roman"/>
          <w:b/>
          <w:i/>
          <w:color w:val="0000CC"/>
          <w:sz w:val="22"/>
          <w:szCs w:val="22"/>
          <w:u w:val="single"/>
        </w:rPr>
        <w:t xml:space="preserve"> </w:t>
      </w:r>
      <w:r w:rsidR="00416758" w:rsidRPr="001B1E90">
        <w:rPr>
          <w:rFonts w:ascii="Times New Roman" w:hAnsi="Times New Roman" w:cs="Times New Roman"/>
          <w:b/>
          <w:i/>
          <w:color w:val="0000CC"/>
          <w:sz w:val="22"/>
          <w:szCs w:val="22"/>
          <w:u w:val="single"/>
        </w:rPr>
        <w:t xml:space="preserve">“Reabilitare termica imobil </w:t>
      </w:r>
      <w:r w:rsidR="001B1E90" w:rsidRPr="001B1E90">
        <w:rPr>
          <w:rFonts w:ascii="Times New Roman" w:hAnsi="Times New Roman" w:cs="Times New Roman"/>
          <w:b/>
          <w:i/>
          <w:color w:val="0000CC"/>
          <w:sz w:val="22"/>
          <w:szCs w:val="22"/>
          <w:u w:val="single"/>
        </w:rPr>
        <w:t>Intrarea Sepia nr.10</w:t>
      </w:r>
      <w:r w:rsidR="00416758" w:rsidRPr="001B1E90">
        <w:rPr>
          <w:rFonts w:ascii="Times New Roman" w:hAnsi="Times New Roman" w:cs="Times New Roman"/>
          <w:b/>
          <w:i/>
          <w:color w:val="0000CC"/>
          <w:sz w:val="22"/>
          <w:szCs w:val="22"/>
        </w:rPr>
        <w:t>”</w:t>
      </w:r>
      <w:r w:rsidR="00416758">
        <w:rPr>
          <w:rFonts w:ascii="Times New Roman" w:hAnsi="Times New Roman" w:cs="Times New Roman"/>
          <w:b/>
          <w:i/>
          <w:sz w:val="22"/>
          <w:szCs w:val="22"/>
        </w:rPr>
        <w:t xml:space="preserve"> </w:t>
      </w:r>
      <w:r w:rsidR="002D45AE" w:rsidRPr="00FE1375">
        <w:rPr>
          <w:rFonts w:ascii="Times New Roman" w:hAnsi="Times New Roman" w:cs="Times New Roman"/>
          <w:sz w:val="22"/>
          <w:szCs w:val="22"/>
          <w:lang w:val="ro-RO"/>
        </w:rPr>
        <w:t xml:space="preserve">pentru suma de </w:t>
      </w:r>
      <w:r w:rsidR="002D45AE" w:rsidRPr="00FE1375">
        <w:rPr>
          <w:rFonts w:ascii="Times New Roman" w:hAnsi="Times New Roman" w:cs="Times New Roman"/>
          <w:b/>
          <w:sz w:val="22"/>
          <w:szCs w:val="22"/>
          <w:lang w:val="ro-RO"/>
        </w:rPr>
        <w:t>.........................</w:t>
      </w:r>
      <w:r w:rsidR="002D45AE" w:rsidRPr="00FE1375">
        <w:rPr>
          <w:rFonts w:ascii="Times New Roman" w:hAnsi="Times New Roman" w:cs="Times New Roman"/>
          <w:sz w:val="22"/>
          <w:szCs w:val="22"/>
          <w:lang w:val="ro-RO"/>
        </w:rPr>
        <w:t xml:space="preserve"> (</w:t>
      </w:r>
      <w:r w:rsidR="002D45AE" w:rsidRPr="00FE1375">
        <w:rPr>
          <w:rFonts w:ascii="Times New Roman" w:hAnsi="Times New Roman" w:cs="Times New Roman"/>
          <w:i/>
          <w:sz w:val="22"/>
          <w:szCs w:val="22"/>
          <w:lang w:val="ro-RO"/>
        </w:rPr>
        <w:t>suma în litere şi în cifre</w:t>
      </w:r>
      <w:r w:rsidR="002D45AE" w:rsidRPr="00FE1375">
        <w:rPr>
          <w:rFonts w:ascii="Times New Roman" w:hAnsi="Times New Roman" w:cs="Times New Roman"/>
          <w:sz w:val="22"/>
          <w:szCs w:val="22"/>
          <w:lang w:val="ro-RO"/>
        </w:rPr>
        <w:t>) RON fara TVA, la care se adaugă taxa pe valoarea adăugată în valoare de ...................... (</w:t>
      </w:r>
      <w:r w:rsidR="002D45AE" w:rsidRPr="00FE1375">
        <w:rPr>
          <w:rFonts w:ascii="Times New Roman" w:hAnsi="Times New Roman" w:cs="Times New Roman"/>
          <w:i/>
          <w:sz w:val="22"/>
          <w:szCs w:val="22"/>
          <w:lang w:val="ro-RO"/>
        </w:rPr>
        <w:t>suma în litere şi în cifre</w:t>
      </w:r>
      <w:r w:rsidR="002D45AE" w:rsidRPr="00FE1375">
        <w:rPr>
          <w:rFonts w:ascii="Times New Roman" w:hAnsi="Times New Roman" w:cs="Times New Roman"/>
          <w:sz w:val="22"/>
          <w:szCs w:val="22"/>
          <w:lang w:val="ro-RO"/>
        </w:rPr>
        <w:t>) RON fara TVA.</w:t>
      </w:r>
    </w:p>
    <w:p w:rsidR="00AC4D73" w:rsidRPr="00FE1375" w:rsidRDefault="00AC4D73" w:rsidP="00023DA4">
      <w:pPr>
        <w:spacing w:after="0" w:line="240" w:lineRule="auto"/>
        <w:ind w:left="450"/>
        <w:jc w:val="both"/>
        <w:rPr>
          <w:rFonts w:ascii="Times New Roman" w:hAnsi="Times New Roman" w:cs="Times New Roman"/>
          <w:lang w:val="ro-RO"/>
        </w:rPr>
      </w:pPr>
    </w:p>
    <w:p w:rsidR="00AC4D73" w:rsidRPr="00FE1375" w:rsidRDefault="00AC4D73" w:rsidP="00023DA4">
      <w:pPr>
        <w:pStyle w:val="ListParagraph"/>
        <w:numPr>
          <w:ilvl w:val="0"/>
          <w:numId w:val="23"/>
        </w:numPr>
        <w:ind w:left="450"/>
        <w:jc w:val="both"/>
        <w:rPr>
          <w:rFonts w:ascii="Times New Roman" w:hAnsi="Times New Roman" w:cs="Times New Roman"/>
          <w:sz w:val="22"/>
          <w:szCs w:val="22"/>
          <w:lang w:val="ro-RO"/>
        </w:rPr>
      </w:pPr>
      <w:r w:rsidRPr="00FE1375">
        <w:rPr>
          <w:rFonts w:ascii="Times New Roman" w:hAnsi="Times New Roman" w:cs="Times New Roman"/>
          <w:sz w:val="22"/>
          <w:szCs w:val="22"/>
          <w:lang w:val="ro-RO"/>
        </w:rPr>
        <w:t xml:space="preserve">Ne angajăm ca, în cazul în care oferta noastră este stabilită câştigătoare, sa prestam serviciile </w:t>
      </w:r>
      <w:r w:rsidR="0092058A" w:rsidRPr="00FE1375">
        <w:rPr>
          <w:rFonts w:ascii="Times New Roman" w:hAnsi="Times New Roman" w:cs="Times New Roman"/>
          <w:sz w:val="22"/>
          <w:szCs w:val="22"/>
          <w:lang w:val="ro-RO"/>
        </w:rPr>
        <w:t>conform celor mentionate in contract</w:t>
      </w:r>
      <w:r w:rsidRPr="00FE1375">
        <w:rPr>
          <w:rFonts w:ascii="Times New Roman" w:hAnsi="Times New Roman" w:cs="Times New Roman"/>
          <w:sz w:val="22"/>
          <w:szCs w:val="22"/>
          <w:lang w:val="ro-RO"/>
        </w:rPr>
        <w:t xml:space="preserve">.  </w:t>
      </w:r>
    </w:p>
    <w:p w:rsidR="00AC4D73" w:rsidRPr="00023DA4" w:rsidRDefault="00AC4D73" w:rsidP="00023DA4">
      <w:pPr>
        <w:spacing w:after="0" w:line="240" w:lineRule="auto"/>
        <w:ind w:left="450"/>
        <w:jc w:val="both"/>
        <w:rPr>
          <w:rFonts w:ascii="Times New Roman" w:hAnsi="Times New Roman" w:cs="Times New Roman"/>
          <w:lang w:val="ro-RO"/>
        </w:rPr>
      </w:pPr>
    </w:p>
    <w:p w:rsidR="00AC4D73" w:rsidRPr="00023DA4" w:rsidRDefault="00AC4D73" w:rsidP="00023DA4">
      <w:pPr>
        <w:pStyle w:val="ListParagraph"/>
        <w:numPr>
          <w:ilvl w:val="0"/>
          <w:numId w:val="23"/>
        </w:numPr>
        <w:ind w:left="450"/>
        <w:jc w:val="both"/>
        <w:rPr>
          <w:rFonts w:ascii="Times New Roman" w:hAnsi="Times New Roman" w:cs="Times New Roman"/>
          <w:sz w:val="22"/>
          <w:szCs w:val="22"/>
          <w:lang w:val="ro-RO"/>
        </w:rPr>
      </w:pPr>
      <w:r w:rsidRPr="00023DA4">
        <w:rPr>
          <w:rFonts w:ascii="Times New Roman" w:hAnsi="Times New Roman" w:cs="Times New Roman"/>
          <w:sz w:val="22"/>
          <w:szCs w:val="22"/>
          <w:lang w:val="ro-RO"/>
        </w:rPr>
        <w:t xml:space="preserve">Ne angajăm sa menţinem aceasta oferta valabilă pentru o durata de </w:t>
      </w:r>
      <w:r w:rsidR="00416758">
        <w:rPr>
          <w:rFonts w:ascii="Times New Roman" w:hAnsi="Times New Roman" w:cs="Times New Roman"/>
          <w:b/>
          <w:sz w:val="22"/>
          <w:szCs w:val="22"/>
          <w:lang w:val="ro-RO"/>
        </w:rPr>
        <w:t>70</w:t>
      </w:r>
      <w:r w:rsidRPr="00023DA4">
        <w:rPr>
          <w:rFonts w:ascii="Times New Roman" w:hAnsi="Times New Roman" w:cs="Times New Roman"/>
          <w:b/>
          <w:sz w:val="22"/>
          <w:szCs w:val="22"/>
          <w:lang w:val="ro-RO"/>
        </w:rPr>
        <w:t xml:space="preserve"> </w:t>
      </w:r>
      <w:r w:rsidR="002D45AE" w:rsidRPr="00023DA4">
        <w:rPr>
          <w:rFonts w:ascii="Times New Roman" w:hAnsi="Times New Roman" w:cs="Times New Roman"/>
          <w:b/>
          <w:sz w:val="22"/>
          <w:szCs w:val="22"/>
          <w:lang w:val="ro-RO"/>
        </w:rPr>
        <w:t>zile</w:t>
      </w:r>
      <w:r w:rsidRPr="00023DA4">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023DA4" w:rsidRDefault="00AC4D73" w:rsidP="00023DA4">
      <w:pPr>
        <w:spacing w:after="0" w:line="240" w:lineRule="auto"/>
        <w:ind w:left="450"/>
        <w:jc w:val="both"/>
        <w:rPr>
          <w:rFonts w:ascii="Times New Roman" w:hAnsi="Times New Roman" w:cs="Times New Roman"/>
          <w:color w:val="FF0000"/>
          <w:lang w:val="ro-RO"/>
        </w:rPr>
      </w:pPr>
    </w:p>
    <w:p w:rsidR="00AC4D73" w:rsidRPr="00023DA4" w:rsidRDefault="00AC4D73" w:rsidP="00023DA4">
      <w:pPr>
        <w:pStyle w:val="ListParagraph"/>
        <w:numPr>
          <w:ilvl w:val="0"/>
          <w:numId w:val="23"/>
        </w:numPr>
        <w:ind w:left="450"/>
        <w:jc w:val="both"/>
        <w:rPr>
          <w:rFonts w:ascii="Times New Roman" w:hAnsi="Times New Roman" w:cs="Times New Roman"/>
          <w:sz w:val="22"/>
          <w:szCs w:val="22"/>
          <w:lang w:val="ro-RO"/>
        </w:rPr>
      </w:pPr>
      <w:r w:rsidRPr="00023DA4">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Pr>
          <w:rFonts w:ascii="Times New Roman" w:hAnsi="Times New Roman" w:cs="Times New Roman"/>
          <w:sz w:val="22"/>
          <w:szCs w:val="22"/>
          <w:lang w:val="ro-RO"/>
        </w:rPr>
        <w:t xml:space="preserve"> </w:t>
      </w:r>
      <w:r w:rsidRPr="00023DA4">
        <w:rPr>
          <w:rFonts w:ascii="Times New Roman" w:hAnsi="Times New Roman" w:cs="Times New Roman"/>
          <w:sz w:val="22"/>
          <w:szCs w:val="22"/>
          <w:lang w:val="ro-RO"/>
        </w:rPr>
        <w:t>care oferta noastră este stabilită câştigătoare, vor constitui un contract angajant între noi.</w:t>
      </w:r>
      <w:r w:rsidRPr="00023DA4">
        <w:rPr>
          <w:rFonts w:ascii="Times New Roman" w:hAnsi="Times New Roman" w:cs="Times New Roman"/>
          <w:sz w:val="22"/>
          <w:szCs w:val="22"/>
          <w:lang w:val="ro-RO"/>
        </w:rPr>
        <w:tab/>
      </w:r>
    </w:p>
    <w:p w:rsidR="00AC4D73" w:rsidRPr="00023DA4" w:rsidRDefault="00AC4D73" w:rsidP="00023DA4">
      <w:pPr>
        <w:spacing w:after="0" w:line="240" w:lineRule="auto"/>
        <w:ind w:left="450"/>
        <w:jc w:val="both"/>
        <w:rPr>
          <w:rFonts w:ascii="Times New Roman" w:hAnsi="Times New Roman" w:cs="Times New Roman"/>
          <w:lang w:val="ro-RO"/>
        </w:rPr>
      </w:pPr>
    </w:p>
    <w:p w:rsidR="00AC4D73" w:rsidRPr="00023DA4" w:rsidRDefault="00AC4D73" w:rsidP="00023DA4">
      <w:pPr>
        <w:pStyle w:val="ListParagraph"/>
        <w:numPr>
          <w:ilvl w:val="0"/>
          <w:numId w:val="23"/>
        </w:numPr>
        <w:ind w:left="450"/>
        <w:jc w:val="both"/>
        <w:rPr>
          <w:rFonts w:ascii="Times New Roman" w:hAnsi="Times New Roman" w:cs="Times New Roman"/>
          <w:sz w:val="22"/>
          <w:szCs w:val="22"/>
          <w:lang w:val="ro-RO"/>
        </w:rPr>
      </w:pPr>
      <w:r w:rsidRPr="00023DA4">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023DA4">
        <w:rPr>
          <w:rFonts w:ascii="Times New Roman" w:hAnsi="Times New Roman" w:cs="Times New Roman"/>
          <w:sz w:val="22"/>
          <w:szCs w:val="22"/>
          <w:lang w:val="ro-RO"/>
        </w:rPr>
        <w:t>e din documentaţia de atribuire</w:t>
      </w:r>
      <w:r w:rsidRPr="00023DA4">
        <w:rPr>
          <w:rFonts w:ascii="Times New Roman" w:hAnsi="Times New Roman" w:cs="Times New Roman"/>
          <w:sz w:val="22"/>
          <w:szCs w:val="22"/>
        </w:rPr>
        <w:t>.</w:t>
      </w:r>
    </w:p>
    <w:p w:rsidR="00AC4D73" w:rsidRPr="00023DA4" w:rsidRDefault="00AC4D73" w:rsidP="00023DA4">
      <w:pPr>
        <w:spacing w:after="0" w:line="240" w:lineRule="auto"/>
        <w:ind w:left="450"/>
        <w:jc w:val="both"/>
        <w:rPr>
          <w:rFonts w:ascii="Times New Roman" w:hAnsi="Times New Roman" w:cs="Times New Roman"/>
          <w:lang w:val="ro-RO"/>
        </w:rPr>
      </w:pPr>
    </w:p>
    <w:p w:rsidR="00AC4D73" w:rsidRPr="00023DA4" w:rsidRDefault="00AC4D73" w:rsidP="00023DA4">
      <w:pPr>
        <w:pStyle w:val="ListParagraph"/>
        <w:numPr>
          <w:ilvl w:val="0"/>
          <w:numId w:val="23"/>
        </w:numPr>
        <w:ind w:left="450"/>
        <w:jc w:val="both"/>
        <w:rPr>
          <w:rFonts w:ascii="Times New Roman" w:hAnsi="Times New Roman" w:cs="Times New Roman"/>
          <w:sz w:val="22"/>
          <w:szCs w:val="22"/>
          <w:lang w:val="ro-RO"/>
        </w:rPr>
      </w:pPr>
      <w:r w:rsidRPr="00023DA4">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023DA4" w:rsidRDefault="00AC4D73" w:rsidP="00023DA4">
      <w:pPr>
        <w:pStyle w:val="ListParagraph"/>
        <w:ind w:left="450"/>
        <w:rPr>
          <w:rFonts w:ascii="Times New Roman" w:hAnsi="Times New Roman" w:cs="Times New Roman"/>
          <w:sz w:val="22"/>
          <w:szCs w:val="22"/>
          <w:lang w:val="ro-RO"/>
        </w:rPr>
      </w:pPr>
    </w:p>
    <w:p w:rsidR="00AC4D73" w:rsidRPr="00023DA4" w:rsidRDefault="00AC4D73" w:rsidP="00023DA4">
      <w:pPr>
        <w:ind w:left="450"/>
        <w:jc w:val="both"/>
        <w:rPr>
          <w:rFonts w:ascii="Times New Roman" w:hAnsi="Times New Roman" w:cs="Times New Roman"/>
          <w:lang w:val="ro-RO"/>
        </w:rPr>
      </w:pPr>
      <w:r w:rsidRPr="00023DA4">
        <w:rPr>
          <w:rFonts w:ascii="Times New Roman" w:hAnsi="Times New Roman" w:cs="Times New Roman"/>
          <w:lang w:val="ro-RO"/>
        </w:rPr>
        <w:t>Data ...............................</w:t>
      </w:r>
    </w:p>
    <w:p w:rsidR="00AC4D73" w:rsidRPr="00023DA4" w:rsidRDefault="00AC4D73" w:rsidP="00023DA4">
      <w:pPr>
        <w:ind w:left="450"/>
        <w:jc w:val="center"/>
        <w:rPr>
          <w:rFonts w:ascii="Times New Roman" w:hAnsi="Times New Roman" w:cs="Times New Roman"/>
          <w:lang w:val="ro-RO"/>
        </w:rPr>
      </w:pPr>
      <w:r w:rsidRPr="00023DA4">
        <w:rPr>
          <w:rFonts w:ascii="Times New Roman" w:hAnsi="Times New Roman" w:cs="Times New Roman"/>
          <w:lang w:val="ro-RO"/>
        </w:rPr>
        <w:t xml:space="preserve">..............................................................................., </w:t>
      </w:r>
    </w:p>
    <w:p w:rsidR="00AC4D73" w:rsidRPr="00023DA4" w:rsidRDefault="00AC4D73" w:rsidP="00023DA4">
      <w:pPr>
        <w:spacing w:after="0" w:line="240" w:lineRule="auto"/>
        <w:ind w:left="450"/>
        <w:jc w:val="center"/>
        <w:rPr>
          <w:rFonts w:ascii="Times New Roman" w:hAnsi="Times New Roman" w:cs="Times New Roman"/>
          <w:i/>
          <w:lang w:val="ro-RO"/>
        </w:rPr>
      </w:pPr>
      <w:r w:rsidRPr="00023DA4">
        <w:rPr>
          <w:rFonts w:ascii="Times New Roman" w:hAnsi="Times New Roman" w:cs="Times New Roman"/>
          <w:i/>
          <w:lang w:val="ro-RO"/>
        </w:rPr>
        <w:t xml:space="preserve">(nume, prenume,semnătură si stampila) </w:t>
      </w:r>
    </w:p>
    <w:p w:rsidR="00AC4D73" w:rsidRPr="00023DA4" w:rsidRDefault="00AC4D73" w:rsidP="00023DA4">
      <w:pPr>
        <w:spacing w:after="0" w:line="240" w:lineRule="auto"/>
        <w:ind w:left="450"/>
        <w:jc w:val="center"/>
        <w:rPr>
          <w:rFonts w:ascii="Times New Roman" w:hAnsi="Times New Roman" w:cs="Times New Roman"/>
          <w:i/>
          <w:lang w:val="ro-RO"/>
        </w:rPr>
      </w:pPr>
    </w:p>
    <w:p w:rsidR="00AC4D73" w:rsidRPr="00023DA4" w:rsidRDefault="00AC4D73" w:rsidP="00023DA4">
      <w:pPr>
        <w:spacing w:after="0" w:line="240" w:lineRule="auto"/>
        <w:ind w:left="450"/>
        <w:jc w:val="both"/>
        <w:rPr>
          <w:rFonts w:ascii="Times New Roman" w:hAnsi="Times New Roman" w:cs="Times New Roman"/>
          <w:lang w:val="ro-RO"/>
        </w:rPr>
      </w:pPr>
      <w:r w:rsidRPr="00023DA4">
        <w:rPr>
          <w:rFonts w:ascii="Times New Roman" w:hAnsi="Times New Roman" w:cs="Times New Roman"/>
          <w:lang w:val="ro-RO"/>
        </w:rPr>
        <w:t>in calitate de ............................................ legal autorizat să semnez oferta pentru şi în numele ...................................................... (</w:t>
      </w:r>
      <w:r w:rsidRPr="00023DA4">
        <w:rPr>
          <w:rFonts w:ascii="Times New Roman" w:hAnsi="Times New Roman" w:cs="Times New Roman"/>
          <w:i/>
          <w:lang w:val="ro-RO"/>
        </w:rPr>
        <w:t>denumirea/numele operatorului economic)</w:t>
      </w:r>
    </w:p>
    <w:p w:rsidR="00AC4D73" w:rsidRPr="00023DA4" w:rsidRDefault="00AC4D73" w:rsidP="00023DA4">
      <w:pPr>
        <w:ind w:left="450"/>
        <w:jc w:val="both"/>
        <w:rPr>
          <w:rFonts w:ascii="Times New Roman" w:hAnsi="Times New Roman" w:cs="Times New Roman"/>
          <w:lang w:val="ro-RO"/>
        </w:rPr>
      </w:pPr>
    </w:p>
    <w:p w:rsidR="00FC6C41" w:rsidRPr="00E552F2" w:rsidRDefault="00FC6C41">
      <w:pPr>
        <w:rPr>
          <w:color w:val="FF0000"/>
        </w:rPr>
      </w:pPr>
    </w:p>
    <w:p w:rsidR="008572D6" w:rsidRPr="00E552F2" w:rsidRDefault="008572D6">
      <w:pPr>
        <w:rPr>
          <w:color w:val="FF0000"/>
        </w:rPr>
      </w:pPr>
    </w:p>
    <w:p w:rsidR="00023DA4" w:rsidRDefault="00023DA4" w:rsidP="0072044A">
      <w:pPr>
        <w:autoSpaceDE w:val="0"/>
        <w:ind w:left="270" w:hanging="270"/>
        <w:jc w:val="both"/>
        <w:rPr>
          <w:rFonts w:ascii="Times New Roman" w:eastAsia="Times New Roman" w:hAnsi="Times New Roman" w:cs="Times New Roman"/>
          <w:i/>
          <w:sz w:val="24"/>
          <w:szCs w:val="24"/>
          <w:lang w:val="ro-RO"/>
        </w:rPr>
      </w:pPr>
    </w:p>
    <w:p w:rsidR="0072044A" w:rsidRPr="00E552F2" w:rsidRDefault="0072044A" w:rsidP="0072044A">
      <w:pPr>
        <w:autoSpaceDE w:val="0"/>
        <w:ind w:left="270" w:hanging="270"/>
        <w:jc w:val="both"/>
        <w:rPr>
          <w:rFonts w:ascii="Times New Roman" w:eastAsia="Times New Roman" w:hAnsi="Times New Roman" w:cs="Times New Roman"/>
          <w:i/>
          <w:sz w:val="24"/>
          <w:szCs w:val="24"/>
          <w:lang w:val="ro-RO"/>
        </w:rPr>
      </w:pPr>
      <w:r w:rsidRPr="00E552F2">
        <w:rPr>
          <w:rFonts w:ascii="Times New Roman" w:eastAsia="Times New Roman" w:hAnsi="Times New Roman" w:cs="Times New Roman"/>
          <w:i/>
          <w:sz w:val="24"/>
          <w:szCs w:val="24"/>
          <w:lang w:val="ro-RO"/>
        </w:rPr>
        <w:t>Operator</w:t>
      </w:r>
      <w:r w:rsidRPr="00E552F2">
        <w:rPr>
          <w:rFonts w:ascii="Times New Roman" w:eastAsia="Times New Roman" w:hAnsi="Times New Roman" w:cs="Times New Roman"/>
          <w:b/>
          <w:i/>
          <w:sz w:val="24"/>
          <w:szCs w:val="24"/>
          <w:lang w:val="ro-RO"/>
        </w:rPr>
        <w:t xml:space="preserve"> </w:t>
      </w:r>
      <w:r w:rsidRPr="00E552F2">
        <w:rPr>
          <w:rFonts w:ascii="Times New Roman" w:eastAsia="Times New Roman" w:hAnsi="Times New Roman" w:cs="Times New Roman"/>
          <w:i/>
          <w:sz w:val="24"/>
          <w:szCs w:val="24"/>
          <w:lang w:val="ro-RO"/>
        </w:rPr>
        <w:t>economic,</w:t>
      </w:r>
    </w:p>
    <w:p w:rsidR="0072044A" w:rsidRPr="00E552F2" w:rsidRDefault="0072044A" w:rsidP="0072044A">
      <w:pPr>
        <w:autoSpaceDE w:val="0"/>
        <w:ind w:left="270" w:hanging="270"/>
        <w:jc w:val="both"/>
        <w:rPr>
          <w:rFonts w:ascii="Times New Roman" w:eastAsia="Times New Roman" w:hAnsi="Times New Roman" w:cs="Times New Roman"/>
          <w:i/>
          <w:sz w:val="24"/>
          <w:szCs w:val="24"/>
          <w:lang w:val="ro-RO"/>
        </w:rPr>
      </w:pPr>
      <w:r w:rsidRPr="00E552F2">
        <w:rPr>
          <w:rFonts w:ascii="Times New Roman" w:eastAsia="Times New Roman" w:hAnsi="Times New Roman" w:cs="Times New Roman"/>
          <w:i/>
          <w:sz w:val="24"/>
          <w:szCs w:val="24"/>
          <w:lang w:val="ro-RO"/>
        </w:rPr>
        <w:t>________________________</w:t>
      </w:r>
    </w:p>
    <w:p w:rsidR="0072044A" w:rsidRPr="00E552F2" w:rsidRDefault="0072044A" w:rsidP="0072044A">
      <w:pPr>
        <w:autoSpaceDE w:val="0"/>
        <w:ind w:left="270" w:hanging="270"/>
        <w:jc w:val="both"/>
        <w:rPr>
          <w:rFonts w:ascii="Times New Roman" w:eastAsia="Times New Roman" w:hAnsi="Times New Roman" w:cs="Times New Roman"/>
          <w:i/>
          <w:sz w:val="24"/>
          <w:szCs w:val="24"/>
          <w:lang w:val="ro-RO"/>
        </w:rPr>
      </w:pPr>
      <w:r w:rsidRPr="00E552F2">
        <w:rPr>
          <w:rFonts w:ascii="Times New Roman" w:eastAsia="Times New Roman" w:hAnsi="Times New Roman" w:cs="Times New Roman"/>
          <w:i/>
          <w:sz w:val="24"/>
          <w:szCs w:val="24"/>
          <w:lang w:val="ro-RO"/>
        </w:rPr>
        <w:t>(denumirea/numele)</w:t>
      </w:r>
    </w:p>
    <w:p w:rsidR="0072044A" w:rsidRPr="003F4123" w:rsidRDefault="0072044A" w:rsidP="0072044A">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sidRPr="003F4123">
        <w:rPr>
          <w:rFonts w:ascii="Times New Roman" w:eastAsia="Times New Roman" w:hAnsi="Times New Roman" w:cs="Times New Roman"/>
          <w:b/>
          <w:bCs/>
          <w:lang w:val="ro-RO" w:eastAsia="ro-RO"/>
        </w:rPr>
        <w:t xml:space="preserve">Modul de </w:t>
      </w:r>
      <w:r w:rsidRPr="003F4123">
        <w:rPr>
          <w:rFonts w:ascii="Times New Roman" w:eastAsia="Times New Roman" w:hAnsi="Times New Roman" w:cs="Times New Roman"/>
          <w:b/>
          <w:bCs/>
          <w:u w:val="single"/>
          <w:lang w:val="ro-RO" w:eastAsia="ro-RO"/>
        </w:rPr>
        <w:t>prezentare a ofertei tehnice</w:t>
      </w:r>
      <w:r w:rsidRPr="003F4123">
        <w:rPr>
          <w:rFonts w:ascii="Times New Roman" w:eastAsia="Times New Roman" w:hAnsi="Times New Roman" w:cs="Times New Roman"/>
          <w:b/>
          <w:bCs/>
          <w:lang w:val="ro-RO" w:eastAsia="ro-RO"/>
        </w:rPr>
        <w:t xml:space="preserve"> privind atribuirea contractului de </w:t>
      </w:r>
    </w:p>
    <w:p w:rsidR="003F4123" w:rsidRDefault="00E552F2" w:rsidP="003F4123">
      <w:pPr>
        <w:spacing w:after="0" w:line="240" w:lineRule="auto"/>
        <w:jc w:val="center"/>
        <w:rPr>
          <w:rFonts w:ascii="Times New Roman" w:hAnsi="Times New Roman" w:cs="Times New Roman"/>
          <w:b/>
          <w:i/>
        </w:rPr>
      </w:pPr>
      <w:r w:rsidRPr="003F4123">
        <w:rPr>
          <w:rFonts w:ascii="Times New Roman" w:eastAsia="Times New Roman" w:hAnsi="Times New Roman" w:cs="Times New Roman"/>
          <w:b/>
        </w:rPr>
        <w:t>servicii</w:t>
      </w:r>
      <w:r w:rsidRPr="003F4123">
        <w:rPr>
          <w:rFonts w:ascii="Times New Roman" w:eastAsia="Times New Roman" w:hAnsi="Times New Roman" w:cs="Times New Roman"/>
          <w:b/>
          <w:i/>
        </w:rPr>
        <w:t xml:space="preserve"> </w:t>
      </w:r>
      <w:r w:rsidR="003F4123" w:rsidRPr="003F4123">
        <w:rPr>
          <w:rFonts w:ascii="Times New Roman" w:hAnsi="Times New Roman" w:cs="Times New Roman"/>
          <w:b/>
        </w:rPr>
        <w:t xml:space="preserve">de asistenta tehnica de specialitate prin diriginti de santier pentru proiectul </w:t>
      </w:r>
      <w:r w:rsidR="003F4123" w:rsidRPr="003F4123">
        <w:rPr>
          <w:rFonts w:ascii="Times New Roman" w:hAnsi="Times New Roman" w:cs="Times New Roman"/>
          <w:b/>
          <w:i/>
        </w:rPr>
        <w:t>“Imbunatatirea eficientei energetice in sectorul rezidential prin reabiltarea termica a blocurilor de locuinte situate pe strazile: Str. Kiriac nr.2, 2A, Intrarea Sepia nr.10, Str. Maresal Alexandru Averescu nr.70, Intrarea Cerceilor nr.2, bl.D65, Aleea Martir Nagy Eugen nr.16, Str. Alexandru Odobescu nr.79, Aleea Azurului nr.7” Cod SMIS 2014+: 121401,</w:t>
      </w:r>
    </w:p>
    <w:p w:rsidR="00E552F2" w:rsidRPr="001B1E90" w:rsidRDefault="001B1E90" w:rsidP="003F4123">
      <w:pPr>
        <w:spacing w:after="0" w:line="240" w:lineRule="auto"/>
        <w:jc w:val="center"/>
        <w:rPr>
          <w:rFonts w:ascii="Times New Roman" w:hAnsi="Times New Roman" w:cs="Times New Roman"/>
          <w:b/>
          <w:i/>
          <w:color w:val="0000CC"/>
        </w:rPr>
      </w:pPr>
      <w:r w:rsidRPr="001B1E90">
        <w:rPr>
          <w:rFonts w:ascii="Times New Roman" w:hAnsi="Times New Roman" w:cs="Times New Roman"/>
          <w:b/>
          <w:i/>
          <w:color w:val="0000CC"/>
          <w:u w:val="single"/>
        </w:rPr>
        <w:t xml:space="preserve">COMPONENTA 2- “Reabilitare termica imobil </w:t>
      </w:r>
      <w:r w:rsidRPr="001B1E90">
        <w:rPr>
          <w:rFonts w:ascii="Times New Roman" w:eastAsia="Times New Roman" w:hAnsi="Times New Roman" w:cs="Times New Roman"/>
          <w:b/>
          <w:i/>
          <w:color w:val="0000CC"/>
          <w:u w:val="single"/>
        </w:rPr>
        <w:t>Intrarea Sepia nr.10</w:t>
      </w:r>
      <w:r w:rsidRPr="001B1E90">
        <w:rPr>
          <w:rFonts w:ascii="Times New Roman" w:hAnsi="Times New Roman" w:cs="Times New Roman"/>
          <w:b/>
          <w:i/>
          <w:color w:val="0000CC"/>
        </w:rPr>
        <w:t>”</w:t>
      </w:r>
    </w:p>
    <w:p w:rsidR="003F4123" w:rsidRDefault="003F4123" w:rsidP="003F4123">
      <w:pPr>
        <w:spacing w:after="0" w:line="240" w:lineRule="auto"/>
        <w:jc w:val="center"/>
        <w:rPr>
          <w:rFonts w:ascii="Times New Roman" w:eastAsia="Times New Roman" w:hAnsi="Times New Roman" w:cs="Times New Roman"/>
          <w:lang w:val="ro-RO"/>
        </w:rPr>
      </w:pPr>
    </w:p>
    <w:p w:rsidR="003F4123" w:rsidRPr="003F4123" w:rsidRDefault="003F4123" w:rsidP="003F4123">
      <w:pPr>
        <w:spacing w:after="0" w:line="240" w:lineRule="auto"/>
        <w:jc w:val="center"/>
        <w:rPr>
          <w:rFonts w:ascii="Times New Roman" w:eastAsia="Times New Roman" w:hAnsi="Times New Roman" w:cs="Times New Roman"/>
          <w:lang w:val="ro-RO"/>
        </w:rPr>
      </w:pPr>
    </w:p>
    <w:p w:rsidR="0072044A" w:rsidRPr="003F4123" w:rsidRDefault="0072044A" w:rsidP="00FE1375">
      <w:pPr>
        <w:jc w:val="both"/>
        <w:rPr>
          <w:rFonts w:ascii="Times New Roman" w:eastAsia="Times New Roman" w:hAnsi="Times New Roman" w:cs="Times New Roman"/>
        </w:rPr>
      </w:pPr>
      <w:r w:rsidRPr="003F4123">
        <w:rPr>
          <w:rFonts w:ascii="Times New Roman" w:eastAsia="Times New Roman" w:hAnsi="Times New Roman" w:cs="Times New Roman"/>
          <w:lang w:val="ro-RO"/>
        </w:rPr>
        <w:t>Prin prezenta documentatie, subsemnatul.................................................</w:t>
      </w:r>
      <w:r w:rsidRPr="003F4123">
        <w:rPr>
          <w:rFonts w:ascii="Times New Roman" w:eastAsia="MS Mincho" w:hAnsi="Times New Roman" w:cs="Times New Roman"/>
          <w:lang w:val="ro-RO"/>
        </w:rPr>
        <w:t xml:space="preserve"> (</w:t>
      </w:r>
      <w:r w:rsidRPr="003F4123">
        <w:rPr>
          <w:rFonts w:ascii="Times New Roman" w:eastAsia="MS Mincho" w:hAnsi="Times New Roman" w:cs="Times New Roman"/>
          <w:i/>
          <w:lang w:val="ro-RO"/>
        </w:rPr>
        <w:t>nume si prenume in clar a persoanei autorizate</w:t>
      </w:r>
      <w:r w:rsidRPr="003F4123">
        <w:rPr>
          <w:rFonts w:ascii="Times New Roman" w:eastAsia="MS Mincho" w:hAnsi="Times New Roman" w:cs="Times New Roman"/>
          <w:lang w:val="ro-RO"/>
        </w:rPr>
        <w:t>), reprezentant al ………………….......……..</w:t>
      </w:r>
      <w:r w:rsidRPr="003F4123" w:rsidDel="007C1DA6">
        <w:rPr>
          <w:rFonts w:ascii="Times New Roman" w:eastAsia="Times New Roman" w:hAnsi="Times New Roman" w:cs="Times New Roman"/>
          <w:lang w:val="ro-RO"/>
        </w:rPr>
        <w:t xml:space="preserve"> </w:t>
      </w:r>
      <w:r w:rsidRPr="003F4123">
        <w:rPr>
          <w:rFonts w:ascii="Times New Roman" w:eastAsia="Times New Roman" w:hAnsi="Times New Roman" w:cs="Times New Roman"/>
          <w:lang w:val="ro-RO"/>
        </w:rPr>
        <w:t>(</w:t>
      </w:r>
      <w:r w:rsidRPr="003F4123">
        <w:rPr>
          <w:rFonts w:ascii="Times New Roman" w:eastAsia="Times New Roman" w:hAnsi="Times New Roman" w:cs="Times New Roman"/>
          <w:i/>
          <w:lang w:val="ro-RO"/>
        </w:rPr>
        <w:t>denumirea ofertantului</w:t>
      </w:r>
      <w:r w:rsidRPr="003F4123">
        <w:rPr>
          <w:rFonts w:ascii="Times New Roman" w:eastAsia="Times New Roman" w:hAnsi="Times New Roman" w:cs="Times New Roman"/>
          <w:lang w:val="ro-RO"/>
        </w:rPr>
        <w:t xml:space="preserve">), confirm realizarea </w:t>
      </w:r>
      <w:r w:rsidRPr="003F4123">
        <w:rPr>
          <w:rFonts w:ascii="Times New Roman" w:hAnsi="Times New Roman" w:cs="Times New Roman"/>
        </w:rPr>
        <w:t xml:space="preserve">serviciilor </w:t>
      </w:r>
      <w:r w:rsidR="003F4123" w:rsidRPr="003F4123">
        <w:rPr>
          <w:rFonts w:ascii="Times New Roman" w:hAnsi="Times New Roman" w:cs="Times New Roman"/>
        </w:rPr>
        <w:t>mentionate mai sus.</w:t>
      </w:r>
    </w:p>
    <w:p w:rsidR="0072044A" w:rsidRPr="003F4123"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sz w:val="24"/>
          <w:lang w:val="ro-RO"/>
        </w:rPr>
      </w:pPr>
      <w:r w:rsidRPr="003F4123">
        <w:rPr>
          <w:rFonts w:ascii="Times New Roman" w:eastAsia="Times New Roman" w:hAnsi="Times New Roman" w:cs="Times New Roman"/>
          <w:i/>
          <w:sz w:val="24"/>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62"/>
      </w:tblGrid>
      <w:tr w:rsidR="0072044A" w:rsidRPr="003F4123" w:rsidTr="00ED6906">
        <w:tc>
          <w:tcPr>
            <w:tcW w:w="4814" w:type="dxa"/>
          </w:tcPr>
          <w:p w:rsidR="0072044A" w:rsidRPr="003F4123" w:rsidRDefault="0072044A" w:rsidP="003F4123">
            <w:pPr>
              <w:tabs>
                <w:tab w:val="left" w:pos="820"/>
              </w:tabs>
              <w:autoSpaceDE w:val="0"/>
              <w:autoSpaceDN w:val="0"/>
              <w:adjustRightInd w:val="0"/>
              <w:spacing w:after="0"/>
              <w:ind w:right="-23"/>
              <w:contextualSpacing/>
              <w:jc w:val="both"/>
              <w:rPr>
                <w:rFonts w:ascii="Times New Roman" w:eastAsia="Times New Roman" w:hAnsi="Times New Roman" w:cs="Times New Roman"/>
                <w:b/>
                <w:i/>
                <w:sz w:val="24"/>
                <w:lang w:val="ro-RO"/>
              </w:rPr>
            </w:pPr>
            <w:r w:rsidRPr="003F4123">
              <w:rPr>
                <w:rFonts w:ascii="Times New Roman" w:eastAsia="Times New Roman" w:hAnsi="Times New Roman" w:cs="Times New Roman"/>
                <w:b/>
                <w:i/>
                <w:sz w:val="24"/>
                <w:lang w:val="ro-RO"/>
              </w:rPr>
              <w:t xml:space="preserve">Cerinte minime caiet sarcini </w:t>
            </w:r>
          </w:p>
        </w:tc>
        <w:tc>
          <w:tcPr>
            <w:tcW w:w="4762" w:type="dxa"/>
          </w:tcPr>
          <w:p w:rsidR="0072044A" w:rsidRPr="003F4123" w:rsidRDefault="0072044A" w:rsidP="00287617">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lang w:val="ro-RO"/>
              </w:rPr>
            </w:pPr>
            <w:r w:rsidRPr="003F4123">
              <w:rPr>
                <w:rFonts w:ascii="Times New Roman" w:eastAsia="Times New Roman" w:hAnsi="Times New Roman" w:cs="Times New Roman"/>
                <w:b/>
                <w:i/>
                <w:sz w:val="24"/>
                <w:lang w:val="ro-RO"/>
              </w:rPr>
              <w:t>Modul de indeplinire al cerintelor caietului</w:t>
            </w:r>
            <w:r w:rsidR="00287617" w:rsidRPr="003F4123">
              <w:rPr>
                <w:rFonts w:ascii="Times New Roman" w:eastAsia="Times New Roman" w:hAnsi="Times New Roman" w:cs="Times New Roman"/>
                <w:b/>
                <w:i/>
                <w:sz w:val="24"/>
                <w:lang w:val="ro-RO"/>
              </w:rPr>
              <w:t xml:space="preserve"> de sarcini de catre ofertant (</w:t>
            </w:r>
            <w:r w:rsidRPr="003F4123">
              <w:rPr>
                <w:rFonts w:ascii="Times New Roman" w:eastAsia="Times New Roman" w:hAnsi="Times New Roman" w:cs="Times New Roman"/>
                <w:b/>
                <w:i/>
                <w:sz w:val="24"/>
                <w:lang w:val="ro-RO"/>
              </w:rPr>
              <w:t>se va completa de catre ofertant)</w:t>
            </w:r>
          </w:p>
        </w:tc>
      </w:tr>
      <w:tr w:rsidR="0072044A" w:rsidRPr="00416758" w:rsidTr="00ED6906">
        <w:tc>
          <w:tcPr>
            <w:tcW w:w="4814" w:type="dxa"/>
          </w:tcPr>
          <w:p w:rsidR="00633360" w:rsidRPr="001B7E49" w:rsidRDefault="00633360" w:rsidP="00692FF8">
            <w:pPr>
              <w:widowControl w:val="0"/>
              <w:suppressAutoHyphens/>
              <w:spacing w:after="0" w:line="240" w:lineRule="auto"/>
              <w:ind w:left="360"/>
              <w:rPr>
                <w:rFonts w:ascii="Times New Roman" w:eastAsia="Lucida Sans Unicode" w:hAnsi="Times New Roman" w:cs="Times New Roman"/>
                <w:b/>
                <w:kern w:val="1"/>
                <w:lang w:val="ro-RO"/>
              </w:rPr>
            </w:pPr>
            <w:r w:rsidRPr="001B7E49">
              <w:rPr>
                <w:rFonts w:ascii="Times New Roman" w:eastAsia="Lucida Sans Unicode" w:hAnsi="Times New Roman" w:cs="Times New Roman"/>
                <w:b/>
                <w:kern w:val="1"/>
                <w:u w:val="single"/>
                <w:lang w:val="ro-RO"/>
              </w:rPr>
              <w:t>OBIECTUL CAIETULUI</w:t>
            </w:r>
            <w:r w:rsidR="00A81F26" w:rsidRPr="001B7E49">
              <w:rPr>
                <w:rFonts w:ascii="Times New Roman" w:eastAsia="Lucida Sans Unicode" w:hAnsi="Times New Roman" w:cs="Times New Roman"/>
                <w:b/>
                <w:kern w:val="1"/>
                <w:u w:val="single"/>
                <w:lang w:val="ro-RO"/>
              </w:rPr>
              <w:t xml:space="preserve"> </w:t>
            </w:r>
            <w:r w:rsidRPr="001B7E49">
              <w:rPr>
                <w:rFonts w:ascii="Times New Roman" w:eastAsia="Lucida Sans Unicode" w:hAnsi="Times New Roman" w:cs="Times New Roman"/>
                <w:b/>
                <w:kern w:val="1"/>
                <w:u w:val="single"/>
                <w:lang w:val="ro-RO"/>
              </w:rPr>
              <w:t xml:space="preserve"> DE</w:t>
            </w:r>
            <w:r w:rsidR="00A81F26" w:rsidRPr="001B7E49">
              <w:rPr>
                <w:rFonts w:ascii="Times New Roman" w:eastAsia="Lucida Sans Unicode" w:hAnsi="Times New Roman" w:cs="Times New Roman"/>
                <w:b/>
                <w:kern w:val="1"/>
                <w:u w:val="single"/>
                <w:lang w:val="ro-RO"/>
              </w:rPr>
              <w:t xml:space="preserve"> </w:t>
            </w:r>
            <w:r w:rsidRPr="001B7E49">
              <w:rPr>
                <w:rFonts w:ascii="Times New Roman" w:eastAsia="Lucida Sans Unicode" w:hAnsi="Times New Roman" w:cs="Times New Roman"/>
                <w:b/>
                <w:kern w:val="1"/>
                <w:u w:val="single"/>
                <w:lang w:val="ro-RO"/>
              </w:rPr>
              <w:t xml:space="preserve"> SARCINI</w:t>
            </w:r>
          </w:p>
          <w:p w:rsidR="001B7E49" w:rsidRPr="001B7E49" w:rsidRDefault="001B7E49" w:rsidP="001B7E49">
            <w:pPr>
              <w:widowControl w:val="0"/>
              <w:suppressAutoHyphens/>
              <w:spacing w:after="0" w:line="240" w:lineRule="auto"/>
              <w:jc w:val="both"/>
              <w:rPr>
                <w:rFonts w:ascii="Times New Roman" w:eastAsia="Lucida Sans Unicode" w:hAnsi="Times New Roman" w:cs="Times New Roman"/>
                <w:kern w:val="1"/>
                <w:lang w:val="ro-RO"/>
              </w:rPr>
            </w:pPr>
            <w:r w:rsidRPr="001B7E49">
              <w:rPr>
                <w:rFonts w:ascii="Times New Roman" w:eastAsia="Lucida Sans Unicode" w:hAnsi="Times New Roman" w:cs="Times New Roman"/>
                <w:kern w:val="1"/>
                <w:lang w:val="ro-RO"/>
              </w:rPr>
              <w:t xml:space="preserve">a. Asigurarea  asistenţei tehnice de şantier în vederea realizării obiectivului de investiţii  în condiţii optime de calitate si durata a executiei, in conformitate cu autorizatia de construire, proiectul tehnic si detaliile de executie si cu caietul de sarcini. </w:t>
            </w:r>
          </w:p>
          <w:p w:rsidR="0072044A" w:rsidRPr="001B7E49" w:rsidRDefault="001B7E49" w:rsidP="001B7E49">
            <w:pPr>
              <w:widowControl w:val="0"/>
              <w:suppressAutoHyphens/>
              <w:spacing w:after="0" w:line="240" w:lineRule="auto"/>
              <w:contextualSpacing/>
              <w:jc w:val="both"/>
              <w:rPr>
                <w:rFonts w:ascii="Times New Roman" w:eastAsia="Lucida Sans Unicode" w:hAnsi="Times New Roman" w:cs="Times New Roman"/>
                <w:kern w:val="1"/>
                <w:lang w:val="ro-RO"/>
              </w:rPr>
            </w:pPr>
            <w:r w:rsidRPr="001B7E49">
              <w:rPr>
                <w:rFonts w:ascii="Times New Roman" w:eastAsia="Lucida Sans Unicode" w:hAnsi="Times New Roman" w:cs="Times New Roman"/>
                <w:kern w:val="1"/>
                <w:lang w:val="ro-RO"/>
              </w:rPr>
              <w:t>b. Nominalizarea  obligaţiilor dirigintelui de şantier privind asigurarea verificării execuţiei corecte a  lucrărilor de construcţii, pe tot parcursul lucrărilor de la data emiterii de către investitor a ordinului de începere  până la efectuarea recepţiei finale.</w:t>
            </w:r>
            <w:r w:rsidR="002411D4" w:rsidRPr="001B7E49">
              <w:rPr>
                <w:rFonts w:ascii="Times New Roman" w:eastAsia="Lucida Sans Unicode" w:hAnsi="Times New Roman" w:cs="Times New Roman"/>
                <w:kern w:val="1"/>
                <w:lang w:val="ro-RO"/>
              </w:rPr>
              <w:t>.</w:t>
            </w:r>
          </w:p>
        </w:tc>
        <w:tc>
          <w:tcPr>
            <w:tcW w:w="4762" w:type="dxa"/>
          </w:tcPr>
          <w:p w:rsidR="0072044A" w:rsidRPr="00416758" w:rsidRDefault="0072044A" w:rsidP="00ED6906">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r w:rsidR="0072044A" w:rsidRPr="00416758" w:rsidTr="00ED6906">
        <w:tc>
          <w:tcPr>
            <w:tcW w:w="4814" w:type="dxa"/>
          </w:tcPr>
          <w:p w:rsidR="00633360" w:rsidRPr="001B1E90" w:rsidRDefault="00633360" w:rsidP="006A1218">
            <w:pPr>
              <w:widowControl w:val="0"/>
              <w:suppressAutoHyphens/>
              <w:spacing w:after="0" w:line="240" w:lineRule="auto"/>
              <w:jc w:val="both"/>
              <w:rPr>
                <w:rFonts w:ascii="Times New Roman" w:eastAsia="Lucida Sans Unicode" w:hAnsi="Times New Roman" w:cs="Times New Roman"/>
                <w:b/>
                <w:kern w:val="1"/>
                <w:lang w:val="ro-RO"/>
              </w:rPr>
            </w:pPr>
            <w:r w:rsidRPr="001B1E90">
              <w:rPr>
                <w:rFonts w:ascii="Times New Roman" w:eastAsia="Lucida Sans Unicode" w:hAnsi="Times New Roman" w:cs="Times New Roman"/>
                <w:b/>
                <w:kern w:val="1"/>
                <w:u w:val="single"/>
                <w:lang w:val="ro-RO"/>
              </w:rPr>
              <w:t>Cerinţe generale</w:t>
            </w:r>
            <w:r w:rsidRPr="001B1E90">
              <w:rPr>
                <w:rFonts w:ascii="Times New Roman" w:eastAsia="Lucida Sans Unicode" w:hAnsi="Times New Roman" w:cs="Times New Roman"/>
                <w:b/>
                <w:kern w:val="1"/>
                <w:lang w:val="ro-RO"/>
              </w:rPr>
              <w:t xml:space="preserve"> </w:t>
            </w:r>
          </w:p>
          <w:p w:rsidR="001B1E90" w:rsidRPr="001B1E90" w:rsidRDefault="001B1E90" w:rsidP="006A1218">
            <w:pPr>
              <w:widowControl w:val="0"/>
              <w:suppressAutoHyphens/>
              <w:spacing w:after="0" w:line="240" w:lineRule="auto"/>
              <w:ind w:left="1" w:firstLine="479"/>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Prezentul Caiet de Sarcini stă la baza achiziţionării serviciului de asistentă tehnică de specialitate prin dirigentie de santier pentru obiectivul de investitii </w:t>
            </w:r>
            <w:r w:rsidRPr="001B1E90">
              <w:rPr>
                <w:rFonts w:ascii="Times New Roman" w:eastAsia="Lucida Sans Unicode" w:hAnsi="Times New Roman" w:cs="Times New Roman"/>
                <w:kern w:val="1"/>
                <w:lang w:val="ro-RO" w:eastAsia="ro-RO"/>
              </w:rPr>
              <w:t xml:space="preserve">„Reabilitare termică blocuri  de locuinte </w:t>
            </w:r>
            <w:r w:rsidRPr="001B1E90">
              <w:rPr>
                <w:rFonts w:ascii="Times New Roman" w:eastAsia="Times New Roman" w:hAnsi="Times New Roman" w:cs="Times New Roman"/>
              </w:rPr>
              <w:t>Intrarea Sepia nr.10˝</w:t>
            </w:r>
            <w:r w:rsidRPr="001B1E90">
              <w:rPr>
                <w:rFonts w:ascii="Times New Roman" w:eastAsia="Times New Roman" w:hAnsi="Times New Roman" w:cs="Times New Roman"/>
                <w:bCs/>
              </w:rPr>
              <w:t>.</w:t>
            </w:r>
            <w:r w:rsidRPr="001B1E90">
              <w:rPr>
                <w:rFonts w:ascii="Times New Roman" w:eastAsia="Lucida Sans Unicode" w:hAnsi="Times New Roman" w:cs="Times New Roman"/>
                <w:kern w:val="1"/>
                <w:lang w:val="ro-RO"/>
              </w:rPr>
              <w:t xml:space="preserve">   </w:t>
            </w:r>
          </w:p>
          <w:p w:rsidR="001B1E90" w:rsidRPr="001B1E90" w:rsidRDefault="001B1E90" w:rsidP="006A1218">
            <w:pPr>
              <w:widowControl w:val="0"/>
              <w:tabs>
                <w:tab w:val="left" w:pos="0"/>
              </w:tabs>
              <w:suppressAutoHyphens/>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        Scopul serviciilor de supervizare pe care dirigintele de şantier trebuie să le asigure pentru obiectivul de investiţii „Reabilitare termică blocuri  de locuinte </w:t>
            </w:r>
            <w:r w:rsidRPr="001B1E90">
              <w:rPr>
                <w:rFonts w:ascii="Times New Roman" w:eastAsia="Times New Roman" w:hAnsi="Times New Roman" w:cs="Times New Roman"/>
              </w:rPr>
              <w:t>Intrarea Sepia nr.10˝</w:t>
            </w:r>
            <w:r w:rsidRPr="001B1E90">
              <w:rPr>
                <w:rFonts w:ascii="Times New Roman" w:eastAsia="Lucida Sans Unicode" w:hAnsi="Times New Roman" w:cs="Times New Roman"/>
                <w:kern w:val="1"/>
                <w:lang w:val="ro-RO"/>
              </w:rPr>
              <w:t xml:space="preserve">, este de a oferi beneficiarului garanţia că executantul căruia i-a fost atribuit contractul de execuţie lucrări îşi va îndeplini toate responsabilităţile asumate prin contract, va respecta prevederile legale, reglementările tehnice şi caietele de sarcini. </w:t>
            </w:r>
            <w:r w:rsidRPr="001B1E90">
              <w:rPr>
                <w:rFonts w:ascii="Times New Roman" w:eastAsia="Lucida Sans Unicode" w:hAnsi="Times New Roman" w:cs="Times New Roman"/>
                <w:kern w:val="1"/>
                <w:lang w:val="ro-RO"/>
              </w:rPr>
              <w:lastRenderedPageBreak/>
              <w:t xml:space="preserve">Dirigintele de şantier îşi va desfăşura activitatea ca reprezentant al beneficiarului în relaţiile cu </w:t>
            </w:r>
            <w:r w:rsidRPr="001B1E90">
              <w:rPr>
                <w:rFonts w:ascii="Times New Roman" w:eastAsia="Lucida Sans Unicode" w:hAnsi="Times New Roman" w:cs="Times New Roman"/>
                <w:color w:val="000000"/>
                <w:kern w:val="1"/>
                <w:lang w:val="ro-RO"/>
              </w:rPr>
              <w:t>proiectantul,</w:t>
            </w:r>
            <w:r w:rsidRPr="001B1E90">
              <w:rPr>
                <w:rFonts w:ascii="Times New Roman" w:eastAsia="Lucida Sans Unicode" w:hAnsi="Times New Roman" w:cs="Times New Roman"/>
                <w:kern w:val="1"/>
                <w:lang w:val="ro-RO"/>
              </w:rPr>
              <w:t xml:space="preserve"> constructorul, furnizorii, prestatorii de servicii, asociaţia de proprietari, în derularea contractului de lucrări. </w:t>
            </w:r>
          </w:p>
          <w:p w:rsidR="001B1E90" w:rsidRPr="001B1E90" w:rsidRDefault="001B1E90" w:rsidP="006A1218">
            <w:pPr>
              <w:widowControl w:val="0"/>
              <w:suppressAutoHyphens/>
              <w:spacing w:after="0" w:line="240" w:lineRule="auto"/>
              <w:ind w:firstLine="72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Activitatea dirigintelui de şantier va fi condusă de următoarele principii:</w:t>
            </w:r>
          </w:p>
          <w:p w:rsidR="001B1E90" w:rsidRPr="001B1E90" w:rsidRDefault="001B1E90" w:rsidP="006A1218">
            <w:pPr>
              <w:widowControl w:val="0"/>
              <w:suppressAutoHyphens/>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 - imparţialitate atât faţă de beneficiar cât şi faţă de constructor, furnizori şi proiectanţi;                                                                                                                                                                                                                                                                                                                                                                                                                                                                                                                                                                                                                                                                                                                                                                                                                                                                                                                                                                                                                                                                                                                                                                                                                                                                                                                                                                                                                                                                                                                                                                                                                                                                                                                                                                                                                                             </w:t>
            </w:r>
          </w:p>
          <w:p w:rsidR="001B1E90" w:rsidRPr="001B1E90" w:rsidRDefault="001B1E90" w:rsidP="006A1218">
            <w:pPr>
              <w:widowControl w:val="0"/>
              <w:suppressAutoHyphens/>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 - profesionalism;</w:t>
            </w:r>
          </w:p>
          <w:p w:rsidR="001B1E90" w:rsidRPr="001B1E90" w:rsidRDefault="001B1E90" w:rsidP="006A1218">
            <w:pPr>
              <w:widowControl w:val="0"/>
              <w:suppressAutoHyphens/>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 - fidelitate;</w:t>
            </w:r>
          </w:p>
          <w:p w:rsidR="001B1E90" w:rsidRPr="001B1E90" w:rsidRDefault="001B1E90" w:rsidP="006A1218">
            <w:pPr>
              <w:widowControl w:val="0"/>
              <w:suppressAutoHyphens/>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 - respectarea legalităţii.</w:t>
            </w:r>
          </w:p>
          <w:p w:rsidR="001B1E90" w:rsidRPr="001B1E90" w:rsidRDefault="001B1E90" w:rsidP="006A1218">
            <w:pPr>
              <w:widowControl w:val="0"/>
              <w:suppressAutoHyphens/>
              <w:spacing w:after="0" w:line="240" w:lineRule="auto"/>
              <w:jc w:val="both"/>
              <w:rPr>
                <w:rFonts w:ascii="Times New Roman" w:eastAsia="Lucida Sans Unicode" w:hAnsi="Times New Roman" w:cs="Times New Roman"/>
                <w:kern w:val="1"/>
                <w:lang w:val="ro-RO"/>
              </w:rPr>
            </w:pPr>
          </w:p>
          <w:p w:rsidR="001B1E90" w:rsidRPr="001B1E90" w:rsidRDefault="001B1E90" w:rsidP="006A1218">
            <w:pPr>
              <w:widowControl w:val="0"/>
              <w:suppressAutoHyphens/>
              <w:spacing w:after="0" w:line="240" w:lineRule="auto"/>
              <w:ind w:left="1"/>
              <w:jc w:val="both"/>
              <w:rPr>
                <w:rFonts w:ascii="Times New Roman" w:eastAsia="Lucida Sans Unicode" w:hAnsi="Times New Roman" w:cs="Times New Roman"/>
                <w:bCs/>
                <w:kern w:val="1"/>
                <w:lang w:val="fr-FR"/>
              </w:rPr>
            </w:pPr>
            <w:r w:rsidRPr="001B1E90">
              <w:rPr>
                <w:rFonts w:ascii="Times New Roman" w:eastAsia="Lucida Sans Unicode" w:hAnsi="Times New Roman" w:cs="Times New Roman"/>
                <w:bCs/>
                <w:kern w:val="1"/>
                <w:lang w:val="fr-FR"/>
              </w:rPr>
              <w:t xml:space="preserve">         Pe baza documentaţiei</w:t>
            </w:r>
            <w:r w:rsidRPr="001B1E90">
              <w:rPr>
                <w:rFonts w:ascii="Times New Roman" w:eastAsia="Lucida Sans Unicode" w:hAnsi="Times New Roman" w:cs="Times New Roman"/>
                <w:kern w:val="1"/>
                <w:lang w:val="ro-RO" w:eastAsia="ro-RO"/>
              </w:rPr>
              <w:t xml:space="preserve">  „Reabilitare termică blocuri  de locuinte </w:t>
            </w:r>
            <w:r w:rsidRPr="001B1E90">
              <w:rPr>
                <w:rFonts w:ascii="Times New Roman" w:eastAsia="Times New Roman" w:hAnsi="Times New Roman" w:cs="Times New Roman"/>
              </w:rPr>
              <w:t>Intrarea Sepia nr.10</w:t>
            </w:r>
            <w:r w:rsidRPr="001B1E90">
              <w:rPr>
                <w:rFonts w:ascii="Times New Roman" w:eastAsia="Lucida Sans Unicode" w:hAnsi="Times New Roman" w:cs="Times New Roman"/>
                <w:kern w:val="1"/>
                <w:lang w:val="ro-RO" w:eastAsia="ro-RO"/>
              </w:rPr>
              <w:t xml:space="preserve">” </w:t>
            </w:r>
            <w:r w:rsidRPr="001B1E90">
              <w:rPr>
                <w:rFonts w:ascii="Times New Roman" w:eastAsia="Lucida Sans Unicode" w:hAnsi="Times New Roman" w:cs="Times New Roman"/>
                <w:bCs/>
                <w:kern w:val="1"/>
                <w:lang w:val="fr-FR"/>
              </w:rPr>
              <w:t xml:space="preserve"> faza de proiectare :  DTAC/proiect tehnic, având ca proiectant general  S.C. EURODRAFT PROIECT DESIGN  SRL,  s-a obţinut autorizaţia de construire</w:t>
            </w:r>
            <w:r w:rsidRPr="001B1E90">
              <w:rPr>
                <w:rFonts w:ascii="Times New Roman" w:eastAsia="Lucida Sans Unicode" w:hAnsi="Times New Roman" w:cs="Times New Roman"/>
                <w:kern w:val="1"/>
                <w:lang w:val="fr-FR"/>
              </w:rPr>
              <w:t xml:space="preserve"> </w:t>
            </w:r>
            <w:r w:rsidRPr="001B1E90">
              <w:rPr>
                <w:rFonts w:ascii="Times New Roman" w:eastAsia="Lucida Sans Unicode" w:hAnsi="Times New Roman" w:cs="Times New Roman"/>
                <w:bCs/>
                <w:kern w:val="1"/>
                <w:lang w:val="fr-FR"/>
              </w:rPr>
              <w:t xml:space="preserve">prin care se autorizează executarea lucrărilor de construire pentru:  </w:t>
            </w:r>
          </w:p>
          <w:p w:rsidR="001B1E90" w:rsidRPr="006A1218" w:rsidRDefault="001B1E90" w:rsidP="006A1218">
            <w:pPr>
              <w:widowControl w:val="0"/>
              <w:suppressAutoHyphens/>
              <w:spacing w:after="0" w:line="240" w:lineRule="auto"/>
              <w:ind w:left="1"/>
              <w:jc w:val="both"/>
              <w:rPr>
                <w:rFonts w:ascii="Times New Roman" w:eastAsia="Times New Roman" w:hAnsi="Times New Roman" w:cs="Times New Roman"/>
              </w:rPr>
            </w:pPr>
            <w:r w:rsidRPr="001B1E90">
              <w:rPr>
                <w:rFonts w:ascii="Times New Roman" w:eastAsia="Lucida Sans Unicode" w:hAnsi="Times New Roman" w:cs="Times New Roman"/>
                <w:bCs/>
                <w:kern w:val="1"/>
                <w:lang w:val="fr-FR"/>
              </w:rPr>
              <w:t xml:space="preserve">          Lucrări de tip A- Construcţii pentru locuinte – </w:t>
            </w:r>
            <w:r w:rsidRPr="001B1E90">
              <w:rPr>
                <w:rStyle w:val="TitleChar"/>
                <w:rFonts w:ascii="Times New Roman" w:eastAsia="Lucida Sans Unicode" w:hAnsi="Times New Roman"/>
                <w:b w:val="0"/>
                <w:sz w:val="22"/>
                <w:szCs w:val="22"/>
              </w:rPr>
              <w:t>Reabilitare termică bloc existent in regim S+P+4E</w:t>
            </w:r>
            <w:r w:rsidRPr="001B1E90">
              <w:rPr>
                <w:rStyle w:val="TitleChar"/>
                <w:rFonts w:ascii="Times New Roman" w:eastAsia="Lucida Sans Unicode" w:hAnsi="Times New Roman"/>
                <w:sz w:val="22"/>
                <w:szCs w:val="22"/>
              </w:rPr>
              <w:t>,</w:t>
            </w:r>
            <w:r w:rsidRPr="001B1E90">
              <w:rPr>
                <w:rFonts w:ascii="Times New Roman" w:eastAsia="Lucida Sans Unicode" w:hAnsi="Times New Roman" w:cs="Times New Roman"/>
                <w:kern w:val="1"/>
                <w:lang w:val="ro-RO" w:eastAsia="ro-RO"/>
              </w:rPr>
              <w:t xml:space="preserve"> pentru imobilul situat in Timisoara</w:t>
            </w:r>
            <w:r w:rsidRPr="001B1E90">
              <w:rPr>
                <w:rFonts w:ascii="Times New Roman" w:eastAsia="Lucida Sans Unicode" w:hAnsi="Times New Roman" w:cs="Times New Roman"/>
                <w:kern w:val="1"/>
                <w:lang w:val="ro-RO"/>
              </w:rPr>
              <w:t xml:space="preserve">, </w:t>
            </w:r>
            <w:r w:rsidRPr="001B1E90">
              <w:rPr>
                <w:rFonts w:ascii="Times New Roman" w:eastAsia="Times New Roman" w:hAnsi="Times New Roman" w:cs="Times New Roman"/>
              </w:rPr>
              <w:t xml:space="preserve">Intrarea Sepia nr.10.                                         </w:t>
            </w:r>
            <w:r w:rsidRPr="001B1E90">
              <w:rPr>
                <w:rFonts w:ascii="Times New Roman" w:eastAsia="Times New Roman" w:hAnsi="Times New Roman" w:cs="Times New Roman"/>
                <w:b/>
              </w:rPr>
              <w:t xml:space="preserve">                               </w:t>
            </w:r>
          </w:p>
          <w:p w:rsidR="001B1E90" w:rsidRPr="001B1E90" w:rsidRDefault="001B1E90" w:rsidP="006A1218">
            <w:pPr>
              <w:spacing w:after="0" w:line="240" w:lineRule="auto"/>
              <w:ind w:firstLine="360"/>
              <w:jc w:val="both"/>
              <w:rPr>
                <w:rFonts w:ascii="Times New Roman" w:eastAsia="Times New Roman" w:hAnsi="Times New Roman" w:cs="Times New Roman"/>
                <w:b/>
              </w:rPr>
            </w:pPr>
          </w:p>
          <w:p w:rsidR="001B1E90" w:rsidRPr="001B1E90" w:rsidRDefault="001B1E90" w:rsidP="006A1218">
            <w:pPr>
              <w:widowControl w:val="0"/>
              <w:suppressAutoHyphens/>
              <w:spacing w:after="0" w:line="240" w:lineRule="auto"/>
              <w:jc w:val="both"/>
              <w:rPr>
                <w:rFonts w:ascii="Times New Roman" w:eastAsia="Lucida Sans Unicode" w:hAnsi="Times New Roman" w:cs="Times New Roman"/>
                <w:b/>
                <w:bCs/>
                <w:kern w:val="1"/>
                <w:lang w:val="fr-FR"/>
              </w:rPr>
            </w:pPr>
            <w:r w:rsidRPr="001B1E90">
              <w:rPr>
                <w:rFonts w:ascii="Times New Roman" w:eastAsia="Lucida Sans Unicode" w:hAnsi="Times New Roman" w:cs="Times New Roman"/>
                <w:kern w:val="1"/>
                <w:lang w:val="ro-RO"/>
              </w:rPr>
              <w:t xml:space="preserve">         În exercitarea atribuţiilor ce le revin, diriginţii de şantier poartă toată răspunderea privind execuţia corectă a lucrărilor ei fiind mandataţi să reprezinte interesele beneficiarului în raporturile cu executantul.</w:t>
            </w:r>
          </w:p>
          <w:p w:rsidR="001B1E90" w:rsidRPr="001B1E90" w:rsidRDefault="001B1E90" w:rsidP="006A1218">
            <w:pPr>
              <w:widowControl w:val="0"/>
              <w:suppressAutoHyphens/>
              <w:autoSpaceDE w:val="0"/>
              <w:autoSpaceDN w:val="0"/>
              <w:adjustRightInd w:val="0"/>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           Pe tot parcursul execuţiei lucrărilor de construcţii, diriginţii de şantier sau agenţii economici de consultanţă specializaţi in activitatea de dirigentie de santier,  au următoarele </w:t>
            </w:r>
            <w:r w:rsidRPr="001B1E90">
              <w:rPr>
                <w:rFonts w:ascii="Times New Roman" w:eastAsia="Lucida Sans Unicode" w:hAnsi="Times New Roman" w:cs="Times New Roman"/>
                <w:b/>
                <w:kern w:val="1"/>
                <w:lang w:val="ro-RO"/>
              </w:rPr>
              <w:t>obligaţii generale</w:t>
            </w:r>
            <w:r w:rsidRPr="001B1E90">
              <w:rPr>
                <w:rFonts w:ascii="Times New Roman" w:eastAsia="Lucida Sans Unicode" w:hAnsi="Times New Roman" w:cs="Times New Roman"/>
                <w:kern w:val="1"/>
                <w:lang w:val="ro-RO"/>
              </w:rPr>
              <w:t>:</w:t>
            </w:r>
          </w:p>
          <w:p w:rsidR="001B1E90" w:rsidRPr="001B1E90" w:rsidRDefault="001B1E90" w:rsidP="006A1218">
            <w:pPr>
              <w:widowControl w:val="0"/>
              <w:numPr>
                <w:ilvl w:val="0"/>
                <w:numId w:val="18"/>
              </w:numPr>
              <w:suppressAutoHyphens/>
              <w:autoSpaceDE w:val="0"/>
              <w:autoSpaceDN w:val="0"/>
              <w:adjustRightInd w:val="0"/>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color w:val="000000"/>
                <w:kern w:val="1"/>
                <w:lang w:val="ro-RO"/>
              </w:rPr>
              <w:t xml:space="preserve">să asigurare verificarea execuţiei corecte şi la un înalt nivel de calitate a lucrărilor </w:t>
            </w:r>
            <w:r w:rsidRPr="001B1E90">
              <w:rPr>
                <w:rFonts w:ascii="Times New Roman" w:eastAsia="Lucida Sans Unicode" w:hAnsi="Times New Roman" w:cs="Times New Roman"/>
                <w:kern w:val="1"/>
                <w:lang w:val="ro-RO"/>
              </w:rPr>
              <w:t>;</w:t>
            </w:r>
          </w:p>
          <w:p w:rsidR="001B1E90" w:rsidRPr="001B1E90" w:rsidRDefault="001B1E90" w:rsidP="006A1218">
            <w:pPr>
              <w:widowControl w:val="0"/>
              <w:numPr>
                <w:ilvl w:val="0"/>
                <w:numId w:val="18"/>
              </w:numPr>
              <w:suppressAutoHyphens/>
              <w:autoSpaceDE w:val="0"/>
              <w:autoSpaceDN w:val="0"/>
              <w:adjustRightInd w:val="0"/>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să acţioneze în vederea soluţionării neconformitatilor şi a defectelor apărute în execuţie, precum şi a deficienţelor de proiectare; </w:t>
            </w:r>
          </w:p>
          <w:p w:rsidR="001B1E90" w:rsidRPr="001B1E90" w:rsidRDefault="001B1E90" w:rsidP="006A1218">
            <w:pPr>
              <w:widowControl w:val="0"/>
              <w:numPr>
                <w:ilvl w:val="0"/>
                <w:numId w:val="18"/>
              </w:numPr>
              <w:suppressAutoHyphens/>
              <w:autoSpaceDE w:val="0"/>
              <w:autoSpaceDN w:val="0"/>
              <w:adjustRightInd w:val="0"/>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să asigure secretariatul  recepţiei la terminarea lucrărilor si la expirarea perioadei de garantie a lucrarilor;</w:t>
            </w:r>
          </w:p>
          <w:p w:rsidR="001B1E90" w:rsidRPr="001B1E90" w:rsidRDefault="001B1E90" w:rsidP="006A1218">
            <w:pPr>
              <w:widowControl w:val="0"/>
              <w:numPr>
                <w:ilvl w:val="0"/>
                <w:numId w:val="18"/>
              </w:numPr>
              <w:suppressAutoHyphens/>
              <w:autoSpaceDE w:val="0"/>
              <w:autoSpaceDN w:val="0"/>
              <w:adjustRightInd w:val="0"/>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să întocmească cartea tehnică a construcţiei şi să o predea investitorului;</w:t>
            </w:r>
          </w:p>
          <w:p w:rsidR="001B1E90" w:rsidRPr="001B1E90" w:rsidRDefault="001B1E90" w:rsidP="006A1218">
            <w:pPr>
              <w:widowControl w:val="0"/>
              <w:numPr>
                <w:ilvl w:val="0"/>
                <w:numId w:val="18"/>
              </w:numPr>
              <w:suppressAutoHyphens/>
              <w:autoSpaceDE w:val="0"/>
              <w:autoSpaceDN w:val="0"/>
              <w:adjustRightInd w:val="0"/>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să urmărească îndeplinirea corectă a tuturor sarcinilor ce revin executantului conform contractului de execuţie lucrări asumat de acesta; </w:t>
            </w:r>
          </w:p>
          <w:p w:rsidR="001B1E90" w:rsidRPr="001B1E90" w:rsidRDefault="001B1E90" w:rsidP="006A1218">
            <w:pPr>
              <w:widowControl w:val="0"/>
              <w:numPr>
                <w:ilvl w:val="0"/>
                <w:numId w:val="18"/>
              </w:numPr>
              <w:suppressAutoHyphens/>
              <w:autoSpaceDE w:val="0"/>
              <w:autoSpaceDN w:val="0"/>
              <w:adjustRightInd w:val="0"/>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să respecte in totalitate obligaţiile ce le revin prin contract;</w:t>
            </w:r>
          </w:p>
          <w:p w:rsidR="001B1E90" w:rsidRPr="001B1E90" w:rsidRDefault="001B1E90" w:rsidP="006A1218">
            <w:pPr>
              <w:widowControl w:val="0"/>
              <w:numPr>
                <w:ilvl w:val="0"/>
                <w:numId w:val="18"/>
              </w:numPr>
              <w:suppressAutoHyphens/>
              <w:autoSpaceDE w:val="0"/>
              <w:autoSpaceDN w:val="0"/>
              <w:adjustRightInd w:val="0"/>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să păstreze confidenţialitatea  datelor tehnice şi economice ale antreprenorului;</w:t>
            </w:r>
          </w:p>
          <w:p w:rsidR="001B1E90" w:rsidRPr="001B1E90" w:rsidRDefault="001B1E90" w:rsidP="006A1218">
            <w:pPr>
              <w:widowControl w:val="0"/>
              <w:numPr>
                <w:ilvl w:val="0"/>
                <w:numId w:val="18"/>
              </w:numPr>
              <w:suppressAutoHyphens/>
              <w:autoSpaceDE w:val="0"/>
              <w:autoSpaceDN w:val="0"/>
              <w:adjustRightInd w:val="0"/>
              <w:spacing w:after="0" w:line="240" w:lineRule="auto"/>
              <w:jc w:val="both"/>
              <w:rPr>
                <w:rFonts w:ascii="Times New Roman" w:eastAsia="Lucida Sans Unicode" w:hAnsi="Times New Roman" w:cs="Times New Roman"/>
                <w:kern w:val="1"/>
                <w:lang w:val="ro-RO"/>
              </w:rPr>
            </w:pPr>
            <w:r w:rsidRPr="001B1E90">
              <w:rPr>
                <w:rFonts w:ascii="Times New Roman" w:eastAsia="Calibri" w:hAnsi="Times New Roman" w:cs="Times New Roman"/>
                <w:color w:val="000000"/>
                <w:lang w:val="ro-RO"/>
              </w:rPr>
              <w:t xml:space="preserve">să manifeste disponibilitate şi celeritate pe parcursul execuţiei în rezolvarea tuturor </w:t>
            </w:r>
            <w:r w:rsidRPr="001B1E90">
              <w:rPr>
                <w:rFonts w:ascii="Times New Roman" w:eastAsia="Calibri" w:hAnsi="Times New Roman" w:cs="Times New Roman"/>
                <w:color w:val="000000"/>
                <w:lang w:val="ro-RO"/>
              </w:rPr>
              <w:lastRenderedPageBreak/>
              <w:t>aspectelor  neprevăzute şi să  asigure o colaborare permanentă cu beneficiarul, executantul respectiv proiectantul, pe durata realizării obiectivului;</w:t>
            </w:r>
          </w:p>
          <w:p w:rsidR="001B1E90" w:rsidRPr="001B1E90" w:rsidRDefault="001B1E90" w:rsidP="006A1218">
            <w:pPr>
              <w:widowControl w:val="0"/>
              <w:numPr>
                <w:ilvl w:val="0"/>
                <w:numId w:val="18"/>
              </w:numPr>
              <w:suppressAutoHyphens/>
              <w:autoSpaceDE w:val="0"/>
              <w:autoSpaceDN w:val="0"/>
              <w:adjustRightInd w:val="0"/>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sa intocmeasca un raport de activitate lunar care va trebui să conţină detalierea tuturor lucrărilor executate în luna raportată şi să descrie, din punct de vedere financiar şi fizic, stadiul lor curent. </w:t>
            </w:r>
          </w:p>
          <w:p w:rsidR="001B1E90" w:rsidRPr="001B1E90" w:rsidRDefault="001B1E90" w:rsidP="006A1218">
            <w:pPr>
              <w:widowControl w:val="0"/>
              <w:suppressAutoHyphens/>
              <w:autoSpaceDE w:val="0"/>
              <w:autoSpaceDN w:val="0"/>
              <w:adjustRightInd w:val="0"/>
              <w:spacing w:after="0" w:line="240" w:lineRule="auto"/>
              <w:ind w:left="786"/>
              <w:jc w:val="both"/>
              <w:rPr>
                <w:rFonts w:ascii="Times New Roman" w:eastAsia="Lucida Sans Unicode" w:hAnsi="Times New Roman" w:cs="Times New Roman"/>
                <w:kern w:val="1"/>
                <w:lang w:val="ro-RO"/>
              </w:rPr>
            </w:pPr>
          </w:p>
          <w:p w:rsidR="001B1E90" w:rsidRPr="001B1E90" w:rsidRDefault="001B1E90" w:rsidP="006A1218">
            <w:pPr>
              <w:widowControl w:val="0"/>
              <w:suppressAutoHyphens/>
              <w:autoSpaceDE w:val="0"/>
              <w:autoSpaceDN w:val="0"/>
              <w:adjustRightInd w:val="0"/>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         Obligaţiile prevăzute mai sus nu sunt limitative, dirigintele de şantier având sarcina de a participa în calitate de reprezentant al  beneficiarului la toate fazele privind realizarea construcţiilor, în limitele atribuţiilor stabilite prin reglementările tehnice în construcţii, legislatiei in domeniul constructiilor şi ale contractului încheiat cu beneficiarul.</w:t>
            </w:r>
          </w:p>
          <w:p w:rsidR="001B1E90" w:rsidRPr="001B1E90" w:rsidRDefault="001B1E90" w:rsidP="006A1218">
            <w:pPr>
              <w:widowControl w:val="0"/>
              <w:suppressAutoHyphens/>
              <w:spacing w:after="0" w:line="240" w:lineRule="auto"/>
              <w:ind w:left="1" w:firstLine="479"/>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         Ofertantii trebuie să asigure personalul de specialitate atestat/autorizat/certificat în condiţiile legii pentru toate lucrările necesare realizării obiectivului</w:t>
            </w:r>
            <w:r w:rsidRPr="001B1E90">
              <w:rPr>
                <w:rFonts w:ascii="Times New Roman" w:eastAsia="Lucida Sans Unicode" w:hAnsi="Times New Roman" w:cs="Times New Roman"/>
                <w:kern w:val="1"/>
                <w:lang w:val="ro-RO" w:eastAsia="ro-RO"/>
              </w:rPr>
              <w:t xml:space="preserve"> „Reabilitare termică blocuri  de locuinte </w:t>
            </w:r>
            <w:r w:rsidRPr="001B1E90">
              <w:rPr>
                <w:rFonts w:ascii="Times New Roman" w:eastAsia="Times New Roman" w:hAnsi="Times New Roman" w:cs="Times New Roman"/>
              </w:rPr>
              <w:t>Intrarea Sepia nr.10˝</w:t>
            </w:r>
            <w:r w:rsidRPr="001B1E90">
              <w:rPr>
                <w:rFonts w:ascii="Times New Roman" w:eastAsia="Times New Roman" w:hAnsi="Times New Roman" w:cs="Times New Roman"/>
                <w:bCs/>
              </w:rPr>
              <w:t>,</w:t>
            </w:r>
            <w:r w:rsidRPr="001B1E90">
              <w:rPr>
                <w:rFonts w:ascii="Times New Roman" w:eastAsia="Lucida Sans Unicode" w:hAnsi="Times New Roman" w:cs="Times New Roman"/>
                <w:bCs/>
                <w:kern w:val="1"/>
                <w:lang w:val="ro-RO"/>
              </w:rPr>
              <w:t xml:space="preserve"> </w:t>
            </w:r>
            <w:r w:rsidRPr="001B1E90">
              <w:rPr>
                <w:rFonts w:ascii="Times New Roman" w:eastAsia="Lucida Sans Unicode" w:hAnsi="Times New Roman" w:cs="Times New Roman"/>
                <w:kern w:val="1"/>
                <w:lang w:val="ro-RO"/>
              </w:rPr>
              <w:t>astfel:</w:t>
            </w:r>
          </w:p>
          <w:p w:rsidR="001B1E90" w:rsidRPr="001B1E90" w:rsidRDefault="001B1E90" w:rsidP="006A1218">
            <w:pPr>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Domeniul 1. Construcţii civile, industriale şi agricole, Subdomeniul 2.2 – Construcţii civile, industriale şi agricole – categoria de importanţă C sau superior,  autorizat  conform Procedurilor de autorizare a diriginţilor de şantier aprobate prin Ordinul nr. 1496/2011 modificat şi completat prin Ordinul 277/2012  si prin Ordinul 3482/2013.</w:t>
            </w:r>
          </w:p>
          <w:p w:rsidR="001B1E90" w:rsidRPr="001B1E90" w:rsidRDefault="001B1E90" w:rsidP="006A1218">
            <w:pPr>
              <w:widowControl w:val="0"/>
              <w:suppressAutoHyphens/>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         Specializarea solicitata trebuie certificata prin prezentarea de documente justificative şi poate fi deţinuta de o singură persoană cu autorizaţie în domeniul de mai sus.</w:t>
            </w:r>
          </w:p>
          <w:p w:rsidR="001B1E90" w:rsidRPr="001B1E90" w:rsidRDefault="001B1E90" w:rsidP="006A1218">
            <w:pPr>
              <w:widowControl w:val="0"/>
              <w:suppressAutoHyphens/>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          Pentru persoana/persoanele nominalizate ca diriginţi de şantier se vor prezenta:</w:t>
            </w:r>
          </w:p>
          <w:p w:rsidR="001B1E90" w:rsidRPr="001B1E90" w:rsidRDefault="001B1E90" w:rsidP="006A1218">
            <w:pPr>
              <w:widowControl w:val="0"/>
              <w:numPr>
                <w:ilvl w:val="0"/>
                <w:numId w:val="18"/>
              </w:numPr>
              <w:suppressAutoHyphens/>
              <w:spacing w:after="0" w:line="240" w:lineRule="auto"/>
              <w:ind w:left="108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 Copie, cu menţiunea conform cu originalul, de pe autorizaţia de diriginte de şantier, valabila la data depunerii ofertei ;</w:t>
            </w:r>
          </w:p>
          <w:p w:rsidR="001B1E90" w:rsidRPr="001B1E90" w:rsidRDefault="001B1E90" w:rsidP="006A1218">
            <w:pPr>
              <w:widowControl w:val="0"/>
              <w:numPr>
                <w:ilvl w:val="0"/>
                <w:numId w:val="18"/>
              </w:numPr>
              <w:suppressAutoHyphens/>
              <w:spacing w:after="0" w:line="240" w:lineRule="auto"/>
              <w:ind w:left="108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 Declaraţie de disponibilitate.</w:t>
            </w:r>
          </w:p>
          <w:p w:rsidR="001B1E90" w:rsidRPr="001B1E90" w:rsidRDefault="001B1E90" w:rsidP="006A1218">
            <w:pPr>
              <w:spacing w:after="0" w:line="240" w:lineRule="auto"/>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         Dirigintele de şantier trebuie să fie autorizat conform legislaţiei aplicabile pe teritoriul Romaniei sau echivalent.</w:t>
            </w:r>
          </w:p>
          <w:p w:rsidR="0072044A" w:rsidRPr="001B1E90" w:rsidRDefault="0072044A" w:rsidP="006A1218">
            <w:pPr>
              <w:spacing w:after="0" w:line="240" w:lineRule="auto"/>
              <w:jc w:val="both"/>
              <w:rPr>
                <w:rFonts w:ascii="Times New Roman" w:eastAsia="Lucida Sans Unicode" w:hAnsi="Times New Roman" w:cs="Times New Roman"/>
                <w:kern w:val="1"/>
                <w:lang w:val="ro-RO"/>
              </w:rPr>
            </w:pPr>
          </w:p>
        </w:tc>
        <w:tc>
          <w:tcPr>
            <w:tcW w:w="4762" w:type="dxa"/>
          </w:tcPr>
          <w:p w:rsidR="0072044A" w:rsidRPr="00416758" w:rsidRDefault="0072044A" w:rsidP="00ED6906">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r w:rsidR="00633360" w:rsidRPr="00416758" w:rsidTr="00ED6906">
        <w:tc>
          <w:tcPr>
            <w:tcW w:w="4814" w:type="dxa"/>
          </w:tcPr>
          <w:p w:rsidR="00633360" w:rsidRPr="001B1E90" w:rsidRDefault="00633360" w:rsidP="001B1E90">
            <w:pPr>
              <w:widowControl w:val="0"/>
              <w:suppressAutoHyphens/>
              <w:autoSpaceDE w:val="0"/>
              <w:autoSpaceDN w:val="0"/>
              <w:adjustRightInd w:val="0"/>
              <w:spacing w:after="0" w:line="240" w:lineRule="auto"/>
              <w:jc w:val="both"/>
              <w:rPr>
                <w:rFonts w:ascii="Times New Roman" w:eastAsia="Lucida Sans Unicode" w:hAnsi="Times New Roman" w:cs="Times New Roman"/>
                <w:b/>
                <w:kern w:val="1"/>
                <w:lang w:val="ro-RO"/>
              </w:rPr>
            </w:pPr>
            <w:r w:rsidRPr="001B1E90">
              <w:rPr>
                <w:rFonts w:ascii="Times New Roman" w:eastAsia="Lucida Sans Unicode" w:hAnsi="Times New Roman" w:cs="Times New Roman"/>
                <w:b/>
                <w:kern w:val="1"/>
                <w:u w:val="single"/>
                <w:lang w:val="ro-RO"/>
              </w:rPr>
              <w:lastRenderedPageBreak/>
              <w:t>Cerinte specifice</w:t>
            </w:r>
            <w:r w:rsidRPr="001B1E90">
              <w:rPr>
                <w:rFonts w:ascii="Times New Roman" w:eastAsia="Lucida Sans Unicode" w:hAnsi="Times New Roman" w:cs="Times New Roman"/>
                <w:b/>
                <w:kern w:val="1"/>
                <w:lang w:val="ro-RO"/>
              </w:rPr>
              <w:t xml:space="preserve"> - pentru dirigintele de santier</w:t>
            </w:r>
          </w:p>
          <w:p w:rsidR="00633360" w:rsidRPr="001B1E90" w:rsidRDefault="00633360" w:rsidP="001B1E90">
            <w:pPr>
              <w:widowControl w:val="0"/>
              <w:suppressAutoHyphens/>
              <w:autoSpaceDE w:val="0"/>
              <w:autoSpaceDN w:val="0"/>
              <w:adjustRightInd w:val="0"/>
              <w:spacing w:after="0" w:line="240" w:lineRule="auto"/>
              <w:jc w:val="both"/>
              <w:rPr>
                <w:rFonts w:ascii="Times New Roman" w:eastAsia="Lucida Sans Unicode" w:hAnsi="Times New Roman" w:cs="Times New Roman"/>
                <w:b/>
                <w:kern w:val="1"/>
                <w:lang w:val="ro-RO"/>
              </w:rPr>
            </w:pPr>
            <w:r w:rsidRPr="001B1E90">
              <w:rPr>
                <w:rFonts w:ascii="Times New Roman" w:eastAsia="Lucida Sans Unicode" w:hAnsi="Times New Roman" w:cs="Times New Roman"/>
                <w:b/>
                <w:kern w:val="1"/>
                <w:lang w:val="ro-RO"/>
              </w:rPr>
              <w:t>Faza I – Pregătirea execuţiei lucrărilor</w:t>
            </w:r>
          </w:p>
          <w:p w:rsidR="001B1E90" w:rsidRPr="001B1E90" w:rsidRDefault="001B1E90" w:rsidP="0060133B">
            <w:pPr>
              <w:widowControl w:val="0"/>
              <w:numPr>
                <w:ilvl w:val="0"/>
                <w:numId w:val="19"/>
              </w:numPr>
              <w:suppressAutoHyphens/>
              <w:autoSpaceDE w:val="0"/>
              <w:autoSpaceDN w:val="0"/>
              <w:adjustRightInd w:val="0"/>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Verifică existenţa autorizaţiei de construire  şi urmăreşte îndeplinirea condiţiilor legale cu privire la încadrarea în termenele de valabilitate;</w:t>
            </w:r>
          </w:p>
          <w:p w:rsidR="001B1E90" w:rsidRPr="001B1E90" w:rsidRDefault="001B1E90" w:rsidP="0060133B">
            <w:pPr>
              <w:widowControl w:val="0"/>
              <w:numPr>
                <w:ilvl w:val="0"/>
                <w:numId w:val="19"/>
              </w:numPr>
              <w:suppressAutoHyphens/>
              <w:autoSpaceDE w:val="0"/>
              <w:autoSpaceDN w:val="0"/>
              <w:adjustRightInd w:val="0"/>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Participă împreună cu proiectantul şi cu executantul la trasarea generală a construcţiei şi la stabilirea bornelor de reper;</w:t>
            </w:r>
          </w:p>
          <w:p w:rsidR="001B1E90" w:rsidRPr="001B1E90" w:rsidRDefault="001B1E90" w:rsidP="0060133B">
            <w:pPr>
              <w:widowControl w:val="0"/>
              <w:numPr>
                <w:ilvl w:val="0"/>
                <w:numId w:val="19"/>
              </w:numPr>
              <w:suppressAutoHyphens/>
              <w:autoSpaceDE w:val="0"/>
              <w:autoSpaceDN w:val="0"/>
              <w:adjustRightInd w:val="0"/>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Predă constructorului terenul rezervat pentru organizarea de şantier;</w:t>
            </w:r>
          </w:p>
          <w:p w:rsidR="001B1E90" w:rsidRPr="001B1E90" w:rsidRDefault="001B1E90" w:rsidP="0060133B">
            <w:pPr>
              <w:widowControl w:val="0"/>
              <w:numPr>
                <w:ilvl w:val="0"/>
                <w:numId w:val="19"/>
              </w:numPr>
              <w:suppressAutoHyphens/>
              <w:autoSpaceDE w:val="0"/>
              <w:autoSpaceDN w:val="0"/>
              <w:adjustRightInd w:val="0"/>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lastRenderedPageBreak/>
              <w:t>Studiază proiectul, caietele de sarcini, tehnologiile şi procedurile prevăzute pentru realizarea construcţiilor şi urmăreşte respectarea lor pe tot parcursul execuţiei lucrărilor;</w:t>
            </w:r>
          </w:p>
          <w:p w:rsidR="001B1E90" w:rsidRPr="001B1E90" w:rsidRDefault="001B1E90" w:rsidP="0060133B">
            <w:pPr>
              <w:widowControl w:val="0"/>
              <w:numPr>
                <w:ilvl w:val="0"/>
                <w:numId w:val="19"/>
              </w:numPr>
              <w:suppressAutoHyphens/>
              <w:autoSpaceDE w:val="0"/>
              <w:autoSpaceDN w:val="0"/>
              <w:adjustRightInd w:val="0"/>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Verifică existenţa tuturor pieselor scrise şi desenate, corelarea acestora, aplicarea reglementărilor cu privire la verificarea proiectelor de către verificatori atestaţi şi existenţa vizei expertului tehnic atestat, acolo unde este cazul;</w:t>
            </w:r>
          </w:p>
          <w:p w:rsidR="001B1E90" w:rsidRPr="001B1E90" w:rsidRDefault="001B1E90" w:rsidP="0060133B">
            <w:pPr>
              <w:widowControl w:val="0"/>
              <w:numPr>
                <w:ilvl w:val="0"/>
                <w:numId w:val="19"/>
              </w:numPr>
              <w:suppressAutoHyphens/>
              <w:autoSpaceDE w:val="0"/>
              <w:autoSpaceDN w:val="0"/>
              <w:adjustRightInd w:val="0"/>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Verifică existenţa programelor  de control al calităţii, cu precizarea fazelor determinante si le depune, impreuna cu proiectantii de specialitate, la Inspectoratul de Stat în Construcţii, spre avizare; </w:t>
            </w:r>
          </w:p>
          <w:p w:rsidR="001B1E90" w:rsidRPr="001B1E90" w:rsidRDefault="001B1E90" w:rsidP="0060133B">
            <w:pPr>
              <w:widowControl w:val="0"/>
              <w:numPr>
                <w:ilvl w:val="0"/>
                <w:numId w:val="19"/>
              </w:numPr>
              <w:suppressAutoHyphens/>
              <w:autoSpaceDE w:val="0"/>
              <w:autoSpaceDN w:val="0"/>
              <w:adjustRightInd w:val="0"/>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Verifică concordanta dintre prevederile autorizatiei de construire, certificatului  de urbanism, avizelor, acordurilor, precum şi a modului de preluare a condiţiilor impuse de acestea în proiect</w:t>
            </w:r>
            <w:r w:rsidRPr="001B1E90">
              <w:rPr>
                <w:rFonts w:ascii="Times New Roman" w:eastAsia="Lucida Sans Unicode" w:hAnsi="Times New Roman" w:cs="Times New Roman"/>
                <w:kern w:val="1"/>
                <w:lang/>
              </w:rPr>
              <w:t>;</w:t>
            </w:r>
            <w:r w:rsidRPr="001B1E90">
              <w:rPr>
                <w:rFonts w:ascii="Times New Roman" w:eastAsia="Lucida Sans Unicode" w:hAnsi="Times New Roman" w:cs="Times New Roman"/>
                <w:kern w:val="1"/>
                <w:lang w:val="ro-RO"/>
              </w:rPr>
              <w:t xml:space="preserve"> </w:t>
            </w:r>
          </w:p>
          <w:p w:rsidR="001B1E90" w:rsidRPr="001B1E90" w:rsidRDefault="001B1E90" w:rsidP="0060133B">
            <w:pPr>
              <w:widowControl w:val="0"/>
              <w:numPr>
                <w:ilvl w:val="0"/>
                <w:numId w:val="19"/>
              </w:numPr>
              <w:suppressAutoHyphens/>
              <w:autoSpaceDE w:val="0"/>
              <w:autoSpaceDN w:val="0"/>
              <w:adjustRightInd w:val="0"/>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Verifică respectarea prevederilor legale privind documentaţia tehnică si existenta expertizei tehnice in cazul  lucrarilor de interventii asupra  constructiilor;</w:t>
            </w:r>
          </w:p>
          <w:p w:rsidR="001B1E90" w:rsidRPr="001B1E90" w:rsidRDefault="001B1E90" w:rsidP="0060133B">
            <w:pPr>
              <w:widowControl w:val="0"/>
              <w:numPr>
                <w:ilvl w:val="0"/>
                <w:numId w:val="19"/>
              </w:numPr>
              <w:suppressAutoHyphens/>
              <w:autoSpaceDE w:val="0"/>
              <w:autoSpaceDN w:val="0"/>
              <w:adjustRightInd w:val="0"/>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Predă impreună cu beneficiarul, executantului, amplasamentul liber de orice sarcini şi bornele de reper precizate de proiectant şi întocmeşte procesul verbal de predare-primire amplasament; </w:t>
            </w:r>
          </w:p>
          <w:p w:rsidR="001B1E90" w:rsidRPr="001B1E90" w:rsidRDefault="001B1E90" w:rsidP="0060133B">
            <w:pPr>
              <w:widowControl w:val="0"/>
              <w:numPr>
                <w:ilvl w:val="0"/>
                <w:numId w:val="19"/>
              </w:numPr>
              <w:suppressAutoHyphens/>
              <w:autoSpaceDE w:val="0"/>
              <w:autoSpaceDN w:val="0"/>
              <w:adjustRightInd w:val="0"/>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Verifică şi înaintează spre aprobare beneficiarului, graficul detailat de eşalonare a execuţiei lucrărilor elaborat de catre constructor , adaptat la specificul lucrarilor ce vor fi executate;</w:t>
            </w:r>
          </w:p>
          <w:p w:rsidR="001B1E90" w:rsidRPr="001B1E90" w:rsidRDefault="001B1E90" w:rsidP="0060133B">
            <w:pPr>
              <w:widowControl w:val="0"/>
              <w:numPr>
                <w:ilvl w:val="0"/>
                <w:numId w:val="19"/>
              </w:numPr>
              <w:suppressAutoHyphens/>
              <w:autoSpaceDE w:val="0"/>
              <w:autoSpaceDN w:val="0"/>
              <w:adjustRightInd w:val="0"/>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Verifica existenta „ Planului calitatii” si a  procedurilor/ instructiunilor tehnice pentru lucrarile ce se vor executa;</w:t>
            </w:r>
          </w:p>
          <w:p w:rsidR="001B1E90" w:rsidRPr="001B1E90" w:rsidRDefault="001B1E90" w:rsidP="0060133B">
            <w:pPr>
              <w:widowControl w:val="0"/>
              <w:numPr>
                <w:ilvl w:val="0"/>
                <w:numId w:val="19"/>
              </w:numPr>
              <w:suppressAutoHyphens/>
              <w:autoSpaceDE w:val="0"/>
              <w:autoSpaceDN w:val="0"/>
              <w:adjustRightInd w:val="0"/>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Verifica  existenta  anuntului de incepere a lucrarilor la emitentul  autorizatiei de construire si la Inspectoratul de Stat in Constructii;</w:t>
            </w:r>
          </w:p>
          <w:p w:rsidR="001B1E90" w:rsidRPr="001B1E90" w:rsidRDefault="001B1E90" w:rsidP="0060133B">
            <w:pPr>
              <w:widowControl w:val="0"/>
              <w:numPr>
                <w:ilvl w:val="0"/>
                <w:numId w:val="19"/>
              </w:numPr>
              <w:suppressAutoHyphens/>
              <w:autoSpaceDE w:val="0"/>
              <w:autoSpaceDN w:val="0"/>
              <w:adjustRightInd w:val="0"/>
              <w:spacing w:after="0" w:line="240" w:lineRule="auto"/>
              <w:ind w:left="360"/>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Verifica existenta panoului de identificare a investitiei, daca acesta corespunde prevederilor legale si daca este amplasat la loc vizibil;</w:t>
            </w:r>
          </w:p>
          <w:p w:rsidR="001B1E90" w:rsidRDefault="001B1E90" w:rsidP="0060133B">
            <w:pPr>
              <w:widowControl w:val="0"/>
              <w:numPr>
                <w:ilvl w:val="0"/>
                <w:numId w:val="19"/>
              </w:numPr>
              <w:suppressAutoHyphens/>
              <w:autoSpaceDE w:val="0"/>
              <w:autoSpaceDN w:val="0"/>
              <w:adjustRightInd w:val="0"/>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Verifica  daca este precizata in proiect  categoria de importanta a constructiei si a procedurilor  de urmarire  speciala a comportarii in exploatare  a constructiilor, daca aceasta va fi instituita.</w:t>
            </w:r>
          </w:p>
          <w:p w:rsidR="006A1218" w:rsidRPr="001B1E90" w:rsidRDefault="006A1218" w:rsidP="006A1218">
            <w:pPr>
              <w:widowControl w:val="0"/>
              <w:suppressAutoHyphens/>
              <w:autoSpaceDE w:val="0"/>
              <w:autoSpaceDN w:val="0"/>
              <w:adjustRightInd w:val="0"/>
              <w:spacing w:after="0" w:line="240" w:lineRule="auto"/>
              <w:ind w:left="360"/>
              <w:jc w:val="both"/>
              <w:rPr>
                <w:rFonts w:ascii="Times New Roman" w:eastAsia="Lucida Sans Unicode" w:hAnsi="Times New Roman" w:cs="Times New Roman"/>
                <w:kern w:val="1"/>
                <w:lang w:val="ro-RO"/>
              </w:rPr>
            </w:pPr>
          </w:p>
          <w:p w:rsidR="001B1E90" w:rsidRPr="001B1E90" w:rsidRDefault="001B1E90" w:rsidP="001B1E90">
            <w:pPr>
              <w:autoSpaceDE w:val="0"/>
              <w:autoSpaceDN w:val="0"/>
              <w:adjustRightInd w:val="0"/>
              <w:spacing w:after="0" w:line="240" w:lineRule="auto"/>
              <w:jc w:val="both"/>
              <w:rPr>
                <w:rFonts w:ascii="Times New Roman" w:eastAsia="Times New Roman" w:hAnsi="Times New Roman" w:cs="Times New Roman"/>
                <w:b/>
                <w:lang w:val="ro-RO"/>
              </w:rPr>
            </w:pPr>
            <w:r w:rsidRPr="001B1E90">
              <w:rPr>
                <w:rFonts w:ascii="Times New Roman" w:eastAsia="Times New Roman" w:hAnsi="Times New Roman" w:cs="Times New Roman"/>
                <w:b/>
                <w:lang w:val="ro-RO"/>
              </w:rPr>
              <w:t>Faza II – Execuţia lucrărilor</w:t>
            </w:r>
          </w:p>
          <w:p w:rsidR="001B1E90" w:rsidRPr="001B1E90" w:rsidRDefault="001B1E90" w:rsidP="0060133B">
            <w:pPr>
              <w:numPr>
                <w:ilvl w:val="0"/>
                <w:numId w:val="20"/>
              </w:numPr>
              <w:autoSpaceDE w:val="0"/>
              <w:autoSpaceDN w:val="0"/>
              <w:adjustRightInd w:val="0"/>
              <w:spacing w:after="0" w:line="240" w:lineRule="auto"/>
              <w:ind w:left="360"/>
              <w:jc w:val="both"/>
              <w:rPr>
                <w:rFonts w:ascii="Times New Roman" w:eastAsia="Times New Roman" w:hAnsi="Times New Roman" w:cs="Times New Roman"/>
                <w:lang w:val="ro-RO"/>
              </w:rPr>
            </w:pPr>
            <w:r w:rsidRPr="001B1E90">
              <w:rPr>
                <w:rFonts w:ascii="Times New Roman" w:eastAsia="Times New Roman" w:hAnsi="Times New Roman" w:cs="Times New Roman"/>
                <w:b/>
                <w:lang w:val="ro-RO"/>
              </w:rPr>
              <w:tab/>
            </w:r>
            <w:r w:rsidRPr="001B1E90">
              <w:rPr>
                <w:rFonts w:ascii="Times New Roman" w:eastAsia="Times New Roman" w:hAnsi="Times New Roman" w:cs="Times New Roman"/>
                <w:lang w:val="ro-RO"/>
              </w:rPr>
              <w:t>urmăreşte realizarea construcţiei în conformitate cu prevederile contractului, proiectelor, caietelor de sarcini, şi ale reglementărilor tehnice în vigoare;</w:t>
            </w:r>
          </w:p>
          <w:p w:rsidR="001B1E90" w:rsidRPr="001B1E90" w:rsidRDefault="001B1E90" w:rsidP="0060133B">
            <w:pPr>
              <w:numPr>
                <w:ilvl w:val="0"/>
                <w:numId w:val="20"/>
              </w:numPr>
              <w:autoSpaceDE w:val="0"/>
              <w:autoSpaceDN w:val="0"/>
              <w:adjustRightInd w:val="0"/>
              <w:spacing w:after="0" w:line="240" w:lineRule="auto"/>
              <w:ind w:left="360"/>
              <w:jc w:val="both"/>
              <w:rPr>
                <w:rFonts w:ascii="Times New Roman" w:eastAsia="Times New Roman" w:hAnsi="Times New Roman" w:cs="Times New Roman"/>
                <w:lang w:val="ro-RO"/>
              </w:rPr>
            </w:pPr>
            <w:r w:rsidRPr="001B1E90">
              <w:rPr>
                <w:rFonts w:ascii="Times New Roman" w:eastAsia="Times New Roman" w:hAnsi="Times New Roman" w:cs="Times New Roman"/>
                <w:lang w:val="ro-RO"/>
              </w:rPr>
              <w:tab/>
              <w:t xml:space="preserve">verifică existenta  documentelor de  </w:t>
            </w:r>
            <w:r w:rsidRPr="001B1E90">
              <w:rPr>
                <w:rFonts w:ascii="Times New Roman" w:eastAsia="Times New Roman" w:hAnsi="Times New Roman" w:cs="Times New Roman"/>
                <w:lang w:val="ro-RO"/>
              </w:rPr>
              <w:lastRenderedPageBreak/>
              <w:t>certificare a calitatii produselor, respectarea tehnologiilor de execuţie, aplicarea corectă a acestora în vederea asigurării nivelului calitativ prevăzut în documentaţia tehnică, contract şi în reglementările tehnice in vigoare;</w:t>
            </w:r>
          </w:p>
          <w:p w:rsidR="001B1E90" w:rsidRPr="001B1E90" w:rsidRDefault="001B1E90" w:rsidP="0060133B">
            <w:pPr>
              <w:numPr>
                <w:ilvl w:val="0"/>
                <w:numId w:val="20"/>
              </w:numPr>
              <w:autoSpaceDE w:val="0"/>
              <w:autoSpaceDN w:val="0"/>
              <w:adjustRightInd w:val="0"/>
              <w:spacing w:after="0" w:line="240" w:lineRule="auto"/>
              <w:ind w:left="360"/>
              <w:jc w:val="both"/>
              <w:rPr>
                <w:rFonts w:ascii="Times New Roman" w:eastAsia="Times New Roman" w:hAnsi="Times New Roman" w:cs="Times New Roman"/>
                <w:lang w:val="ro-RO"/>
              </w:rPr>
            </w:pPr>
            <w:r w:rsidRPr="001B1E90">
              <w:rPr>
                <w:rFonts w:ascii="Times New Roman" w:eastAsia="Times New Roman" w:hAnsi="Times New Roman" w:cs="Times New Roman"/>
                <w:lang w:val="ro-RO"/>
              </w:rPr>
              <w:tab/>
              <w:t>interzice utilizarea de lucrători neautorizaţi pentru meseriile la care reglementările tehnice au prevederi în acest sens;</w:t>
            </w:r>
          </w:p>
          <w:p w:rsidR="001B1E90" w:rsidRPr="001B1E90" w:rsidRDefault="001B1E90" w:rsidP="0060133B">
            <w:pPr>
              <w:numPr>
                <w:ilvl w:val="0"/>
                <w:numId w:val="20"/>
              </w:numPr>
              <w:autoSpaceDE w:val="0"/>
              <w:autoSpaceDN w:val="0"/>
              <w:adjustRightInd w:val="0"/>
              <w:spacing w:after="0" w:line="240" w:lineRule="auto"/>
              <w:ind w:left="360"/>
              <w:jc w:val="both"/>
              <w:rPr>
                <w:rFonts w:ascii="Times New Roman" w:eastAsia="Times New Roman" w:hAnsi="Times New Roman" w:cs="Times New Roman"/>
                <w:lang w:val="ro-RO"/>
              </w:rPr>
            </w:pPr>
            <w:r w:rsidRPr="001B1E90">
              <w:rPr>
                <w:rFonts w:ascii="Times New Roman" w:eastAsia="Times New Roman" w:hAnsi="Times New Roman" w:cs="Times New Roman"/>
                <w:lang w:val="ro-RO"/>
              </w:rPr>
              <w:tab/>
              <w:t xml:space="preserve">asigură participarea  factorilor  implicaţi la verificarea lucrărilor în faze determinante;  </w:t>
            </w:r>
          </w:p>
          <w:p w:rsidR="001B1E90" w:rsidRPr="001B1E90" w:rsidRDefault="001B1E90" w:rsidP="0060133B">
            <w:pPr>
              <w:numPr>
                <w:ilvl w:val="0"/>
                <w:numId w:val="20"/>
              </w:numPr>
              <w:autoSpaceDE w:val="0"/>
              <w:autoSpaceDN w:val="0"/>
              <w:adjustRightInd w:val="0"/>
              <w:spacing w:after="0" w:line="240" w:lineRule="auto"/>
              <w:ind w:left="360"/>
              <w:jc w:val="both"/>
              <w:rPr>
                <w:rFonts w:ascii="Times New Roman" w:eastAsia="Times New Roman" w:hAnsi="Times New Roman" w:cs="Times New Roman"/>
                <w:lang w:val="ro-RO"/>
              </w:rPr>
            </w:pPr>
            <w:r w:rsidRPr="001B1E90">
              <w:rPr>
                <w:rFonts w:ascii="Times New Roman" w:eastAsia="Times New Roman" w:hAnsi="Times New Roman" w:cs="Times New Roman"/>
                <w:lang w:val="ro-RO"/>
              </w:rPr>
              <w:tab/>
              <w:t>efectuează verificările prevăzute în reglementările tehnice şi semnează documentele întocmite ca urmare a verificărilor efectuate (procese-verbale în faze determinante, procese-verbale de recepţie calitativă a lucrărilor ce devin ascunse, etc.);</w:t>
            </w:r>
          </w:p>
          <w:p w:rsidR="001B1E90" w:rsidRPr="001B1E90" w:rsidRDefault="001B1E90" w:rsidP="0060133B">
            <w:pPr>
              <w:numPr>
                <w:ilvl w:val="0"/>
                <w:numId w:val="20"/>
              </w:numPr>
              <w:autoSpaceDE w:val="0"/>
              <w:autoSpaceDN w:val="0"/>
              <w:adjustRightInd w:val="0"/>
              <w:spacing w:after="0" w:line="240" w:lineRule="auto"/>
              <w:ind w:left="360"/>
              <w:jc w:val="both"/>
              <w:rPr>
                <w:rFonts w:ascii="Times New Roman" w:eastAsia="Times New Roman" w:hAnsi="Times New Roman" w:cs="Times New Roman"/>
                <w:lang w:val="ro-RO"/>
              </w:rPr>
            </w:pPr>
            <w:r w:rsidRPr="001B1E90">
              <w:rPr>
                <w:rFonts w:ascii="Times New Roman" w:eastAsia="Times New Roman" w:hAnsi="Times New Roman" w:cs="Times New Roman"/>
                <w:lang w:val="ro-RO"/>
              </w:rPr>
              <w:tab/>
              <w:t>interzice  utilizarea  de procedee si echipamente noi, neagrementate tehnic sau cu agremente tehnice ce au avizul tehnic expirat;</w:t>
            </w:r>
          </w:p>
          <w:p w:rsidR="001B1E90" w:rsidRPr="001B1E90" w:rsidRDefault="001B1E90" w:rsidP="0060133B">
            <w:pPr>
              <w:numPr>
                <w:ilvl w:val="0"/>
                <w:numId w:val="20"/>
              </w:numPr>
              <w:autoSpaceDE w:val="0"/>
              <w:autoSpaceDN w:val="0"/>
              <w:adjustRightInd w:val="0"/>
              <w:spacing w:after="0" w:line="240" w:lineRule="auto"/>
              <w:ind w:left="360"/>
              <w:jc w:val="both"/>
              <w:rPr>
                <w:rFonts w:ascii="Times New Roman" w:eastAsia="Times New Roman" w:hAnsi="Times New Roman" w:cs="Times New Roman"/>
                <w:lang w:val="ro-RO"/>
              </w:rPr>
            </w:pPr>
            <w:r w:rsidRPr="001B1E90">
              <w:rPr>
                <w:rFonts w:ascii="Times New Roman" w:eastAsia="Times New Roman" w:hAnsi="Times New Roman" w:cs="Times New Roman"/>
                <w:lang w:val="ro-RO"/>
              </w:rPr>
              <w:tab/>
              <w:t>asistă la prelevarea probelor de la locul de punere în operă şi urmăreşte conformitatea acestora;</w:t>
            </w:r>
          </w:p>
          <w:p w:rsidR="001B1E90" w:rsidRPr="001B1E90" w:rsidRDefault="001B1E90" w:rsidP="0060133B">
            <w:pPr>
              <w:numPr>
                <w:ilvl w:val="0"/>
                <w:numId w:val="20"/>
              </w:numPr>
              <w:autoSpaceDE w:val="0"/>
              <w:autoSpaceDN w:val="0"/>
              <w:adjustRightInd w:val="0"/>
              <w:spacing w:after="0" w:line="240" w:lineRule="auto"/>
              <w:ind w:left="360"/>
              <w:jc w:val="both"/>
              <w:rPr>
                <w:rFonts w:ascii="Times New Roman" w:eastAsia="Times New Roman" w:hAnsi="Times New Roman" w:cs="Times New Roman"/>
                <w:lang w:val="ro-RO"/>
              </w:rPr>
            </w:pPr>
            <w:r w:rsidRPr="001B1E90">
              <w:rPr>
                <w:rFonts w:ascii="Times New Roman" w:eastAsia="Times New Roman" w:hAnsi="Times New Roman" w:cs="Times New Roman"/>
                <w:lang w:val="ro-RO"/>
              </w:rPr>
              <w:tab/>
              <w:t>transmite către proiectant (prin intermediul beneficiarului) sesizările proprii sau ale participanţilor la realizarea construcţiei privind neconformităţile constatate pe parcursul execuţiei;</w:t>
            </w:r>
          </w:p>
          <w:p w:rsidR="001B1E90" w:rsidRPr="001B1E90" w:rsidRDefault="001B1E90" w:rsidP="0060133B">
            <w:pPr>
              <w:numPr>
                <w:ilvl w:val="0"/>
                <w:numId w:val="20"/>
              </w:numPr>
              <w:autoSpaceDE w:val="0"/>
              <w:autoSpaceDN w:val="0"/>
              <w:adjustRightInd w:val="0"/>
              <w:spacing w:after="0" w:line="240" w:lineRule="auto"/>
              <w:ind w:left="360"/>
              <w:jc w:val="both"/>
              <w:rPr>
                <w:rFonts w:ascii="Times New Roman" w:eastAsia="Times New Roman" w:hAnsi="Times New Roman" w:cs="Times New Roman"/>
                <w:lang w:val="ro-RO"/>
              </w:rPr>
            </w:pPr>
            <w:r w:rsidRPr="001B1E90">
              <w:rPr>
                <w:rFonts w:ascii="Times New Roman" w:eastAsia="Times New Roman" w:hAnsi="Times New Roman" w:cs="Times New Roman"/>
                <w:lang w:val="ro-RO"/>
              </w:rPr>
              <w:tab/>
              <w:t>dispune oprirea execuţiei, demolarea sau, după caz, refacerea lucrărilor executate necorespunzător de către executant;</w:t>
            </w:r>
          </w:p>
          <w:p w:rsidR="001B1E90" w:rsidRPr="001B1E90" w:rsidRDefault="001B1E90" w:rsidP="0060133B">
            <w:pPr>
              <w:numPr>
                <w:ilvl w:val="0"/>
                <w:numId w:val="20"/>
              </w:numPr>
              <w:autoSpaceDE w:val="0"/>
              <w:autoSpaceDN w:val="0"/>
              <w:adjustRightInd w:val="0"/>
              <w:spacing w:after="0" w:line="240" w:lineRule="auto"/>
              <w:ind w:left="360"/>
              <w:jc w:val="both"/>
              <w:rPr>
                <w:rFonts w:ascii="Times New Roman" w:eastAsia="Times New Roman" w:hAnsi="Times New Roman" w:cs="Times New Roman"/>
                <w:lang w:val="ro-RO"/>
              </w:rPr>
            </w:pPr>
            <w:r w:rsidRPr="001B1E90">
              <w:rPr>
                <w:rFonts w:ascii="Times New Roman" w:eastAsia="Times New Roman" w:hAnsi="Times New Roman" w:cs="Times New Roman"/>
                <w:lang w:val="ro-RO"/>
              </w:rPr>
              <w:tab/>
              <w:t xml:space="preserve">verifică respectarea prevederilor legale cu privire la cerinţele stabilite prin </w:t>
            </w:r>
            <w:r w:rsidRPr="001B1E90">
              <w:rPr>
                <w:rFonts w:ascii="Times New Roman" w:eastAsia="Times New Roman" w:hAnsi="Times New Roman" w:cs="Times New Roman"/>
                <w:vanish/>
                <w:lang w:val="ro-RO"/>
              </w:rPr>
              <w:t>&lt;LLNK 11995    10 10 201   0 17&gt;</w:t>
            </w:r>
            <w:r w:rsidRPr="001B1E90">
              <w:rPr>
                <w:rFonts w:ascii="Times New Roman" w:eastAsia="Times New Roman" w:hAnsi="Times New Roman" w:cs="Times New Roman"/>
                <w:lang w:val="ro-RO"/>
              </w:rPr>
              <w:t>Legea nr. 10/1995 actualizată, cu modificările ulterioare, în cazul efectuării de modificări ale documentaţiei, sau adoptării de noi soluţii care schimbă condiţiile iniţiale;</w:t>
            </w:r>
          </w:p>
          <w:p w:rsidR="001B1E90" w:rsidRPr="001B1E90" w:rsidRDefault="001B1E90" w:rsidP="0060133B">
            <w:pPr>
              <w:numPr>
                <w:ilvl w:val="0"/>
                <w:numId w:val="20"/>
              </w:numPr>
              <w:shd w:val="clear" w:color="auto" w:fill="FFFFFF"/>
              <w:spacing w:after="0" w:line="240" w:lineRule="auto"/>
              <w:ind w:left="360"/>
              <w:jc w:val="both"/>
              <w:textAlignment w:val="baseline"/>
              <w:rPr>
                <w:rFonts w:ascii="Times New Roman" w:eastAsia="Times New Roman" w:hAnsi="Times New Roman" w:cs="Times New Roman"/>
                <w:color w:val="333333"/>
              </w:rPr>
            </w:pPr>
            <w:r w:rsidRPr="001B1E90">
              <w:rPr>
                <w:rFonts w:ascii="Times New Roman" w:eastAsia="Times New Roman" w:hAnsi="Times New Roman" w:cs="Times New Roman"/>
                <w:color w:val="333333"/>
              </w:rPr>
              <w:tab/>
              <w:t>dispune oprirea executiei, a demolarii, a refacerii lucrarilor executate necorespunzator de catre executant in conformitate cu solutiile date de catre proiectant si vizate de catre verificatorul de proiecte atestat, cat si de expertul tehnic atestat , daca este cazul;</w:t>
            </w:r>
          </w:p>
          <w:p w:rsidR="001B1E90" w:rsidRPr="001B1E90" w:rsidRDefault="001B1E90" w:rsidP="0060133B">
            <w:pPr>
              <w:numPr>
                <w:ilvl w:val="0"/>
                <w:numId w:val="20"/>
              </w:numPr>
              <w:shd w:val="clear" w:color="auto" w:fill="FFFFFF"/>
              <w:spacing w:after="0" w:line="240" w:lineRule="auto"/>
              <w:ind w:left="360"/>
              <w:jc w:val="both"/>
              <w:textAlignment w:val="baseline"/>
              <w:rPr>
                <w:rFonts w:ascii="Times New Roman" w:eastAsia="Times New Roman" w:hAnsi="Times New Roman" w:cs="Times New Roman"/>
                <w:color w:val="333333"/>
              </w:rPr>
            </w:pPr>
            <w:r w:rsidRPr="001B1E90">
              <w:rPr>
                <w:rFonts w:ascii="Times New Roman" w:eastAsia="Times New Roman" w:hAnsi="Times New Roman" w:cs="Times New Roman"/>
                <w:color w:val="333333"/>
              </w:rPr>
              <w:tab/>
              <w:t>verificarea respectarii prevederilor legale cu privire la Legea 10/1995 si a Legii 50/1991 republicate si actualizate,  in cazul realizarii de modificari ale documentatiei sau adaptarii de noi solutii care schimba conditiile initiale.</w:t>
            </w:r>
          </w:p>
          <w:p w:rsidR="001B1E90" w:rsidRPr="001B1E90" w:rsidRDefault="001B1E90" w:rsidP="0060133B">
            <w:pPr>
              <w:numPr>
                <w:ilvl w:val="0"/>
                <w:numId w:val="20"/>
              </w:numPr>
              <w:autoSpaceDE w:val="0"/>
              <w:autoSpaceDN w:val="0"/>
              <w:adjustRightInd w:val="0"/>
              <w:spacing w:after="0" w:line="240" w:lineRule="auto"/>
              <w:ind w:left="360"/>
              <w:jc w:val="both"/>
              <w:rPr>
                <w:rFonts w:ascii="Times New Roman" w:eastAsia="Times New Roman" w:hAnsi="Times New Roman" w:cs="Times New Roman"/>
                <w:lang w:val="ro-RO"/>
              </w:rPr>
            </w:pPr>
            <w:r w:rsidRPr="001B1E90">
              <w:rPr>
                <w:rFonts w:ascii="Times New Roman" w:eastAsia="Times New Roman" w:hAnsi="Times New Roman" w:cs="Times New Roman"/>
                <w:lang w:val="ro-RO"/>
              </w:rPr>
              <w:tab/>
              <w:t>verifică ca eventualele  modificări ale documentaţiei sau adoptarea de noi soluţii să se realizeze pe baza soluţiilor  elaborate de proiectant şi vizate de verificatorul de proiecte atestat;</w:t>
            </w:r>
          </w:p>
          <w:p w:rsidR="001B1E90" w:rsidRPr="001B1E90" w:rsidRDefault="001B1E90" w:rsidP="0060133B">
            <w:pPr>
              <w:numPr>
                <w:ilvl w:val="0"/>
                <w:numId w:val="20"/>
              </w:numPr>
              <w:autoSpaceDE w:val="0"/>
              <w:autoSpaceDN w:val="0"/>
              <w:adjustRightInd w:val="0"/>
              <w:spacing w:after="0" w:line="240" w:lineRule="auto"/>
              <w:ind w:left="360"/>
              <w:jc w:val="both"/>
              <w:rPr>
                <w:rFonts w:ascii="Times New Roman" w:eastAsia="Times New Roman" w:hAnsi="Times New Roman" w:cs="Times New Roman"/>
                <w:lang w:val="ro-RO"/>
              </w:rPr>
            </w:pPr>
            <w:r w:rsidRPr="001B1E90">
              <w:rPr>
                <w:rFonts w:ascii="Times New Roman" w:eastAsia="Times New Roman" w:hAnsi="Times New Roman" w:cs="Times New Roman"/>
                <w:lang w:val="ro-RO"/>
              </w:rPr>
              <w:tab/>
              <w:t>urmăreşte respectarea de către executant a dispoziţiilor şi/sau a măsurilor dispuse de proiectant/de organele abilitate;</w:t>
            </w:r>
          </w:p>
          <w:p w:rsidR="001B1E90" w:rsidRPr="001B1E90" w:rsidRDefault="001B1E90" w:rsidP="0060133B">
            <w:pPr>
              <w:numPr>
                <w:ilvl w:val="0"/>
                <w:numId w:val="20"/>
              </w:numPr>
              <w:autoSpaceDE w:val="0"/>
              <w:autoSpaceDN w:val="0"/>
              <w:adjustRightInd w:val="0"/>
              <w:spacing w:after="0" w:line="240" w:lineRule="auto"/>
              <w:ind w:left="360"/>
              <w:jc w:val="both"/>
              <w:rPr>
                <w:rFonts w:ascii="Times New Roman" w:eastAsia="Times New Roman" w:hAnsi="Times New Roman" w:cs="Times New Roman"/>
                <w:lang w:val="ro-RO"/>
              </w:rPr>
            </w:pPr>
            <w:r w:rsidRPr="001B1E90">
              <w:rPr>
                <w:rFonts w:ascii="Times New Roman" w:eastAsia="Times New Roman" w:hAnsi="Times New Roman" w:cs="Times New Roman"/>
                <w:lang w:val="ro-RO"/>
              </w:rPr>
              <w:tab/>
              <w:t xml:space="preserve">urmăreşte executarea tuturor verificărilor </w:t>
            </w:r>
            <w:r w:rsidRPr="001B1E90">
              <w:rPr>
                <w:rFonts w:ascii="Times New Roman" w:eastAsia="Times New Roman" w:hAnsi="Times New Roman" w:cs="Times New Roman"/>
                <w:lang w:val="ro-RO"/>
              </w:rPr>
              <w:lastRenderedPageBreak/>
              <w:t>prevăzute în proiect, în caietele de sarcini şi în normativele în vigoare;</w:t>
            </w:r>
          </w:p>
          <w:p w:rsidR="001B1E90" w:rsidRPr="001B1E90" w:rsidRDefault="001B1E90" w:rsidP="0060133B">
            <w:pPr>
              <w:numPr>
                <w:ilvl w:val="0"/>
                <w:numId w:val="20"/>
              </w:numPr>
              <w:autoSpaceDE w:val="0"/>
              <w:autoSpaceDN w:val="0"/>
              <w:adjustRightInd w:val="0"/>
              <w:spacing w:after="0" w:line="240" w:lineRule="auto"/>
              <w:ind w:left="360"/>
              <w:jc w:val="both"/>
              <w:rPr>
                <w:rFonts w:ascii="Times New Roman" w:eastAsia="Times New Roman" w:hAnsi="Times New Roman" w:cs="Times New Roman"/>
                <w:lang w:val="ro-RO"/>
              </w:rPr>
            </w:pPr>
            <w:r w:rsidRPr="001B1E90">
              <w:rPr>
                <w:rFonts w:ascii="Times New Roman" w:eastAsia="Times New Roman" w:hAnsi="Times New Roman" w:cs="Times New Roman"/>
                <w:lang w:val="ro-RO"/>
              </w:rPr>
              <w:tab/>
              <w:t>urmăreşte realizarea execuţiei lucrărilor conform termenelor stabilite în graficul de execuţie aprobat de beneficiar şi raportează beneficiarului;</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participă în numele beneficiarului la activitatea, de verificare, avizare şi decontare a lucrărilor executate;</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asigură consultanţa, în calitate de împuternicit al beneficiarului, referitor la execuţia lucrărilor la standarde superioare de calitate;</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 xml:space="preserve">constată, la solicitarea executantului, necesitatea efectuării de lucrări suplimentare şi informează operativ  proiectantul în vederea întocmirii  notelor de comandă suplimentare; </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 xml:space="preserve">sesizează existenţa unor lucrări/cantităţi  nejustificate şi face demersurile necesare  privind notele de renunţare;    </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urmăreşte realizarea lucrărilor din punct de vedere tehnic, pe tot parcursul execuţiei acestora, şi admite la plată numai lucrările corespunzătoare din punct de vedere cantitativ şi calitativ;</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 xml:space="preserve">verifică situaţiile de plată aferente cantităţiilor de lucrări real executate folosind  ca referinţă  devizele pe categorii de lucrări a devizului ofertă anexat la contract; </w:t>
            </w:r>
            <w:r w:rsidRPr="001B1E90">
              <w:rPr>
                <w:rFonts w:ascii="Times New Roman" w:hAnsi="Times New Roman" w:cs="Times New Roman"/>
                <w:color w:val="000000"/>
                <w:sz w:val="22"/>
                <w:szCs w:val="22"/>
                <w:lang w:val="ro-RO"/>
              </w:rPr>
              <w:t>verificare ce se va realiza in termen de maxim  7 zile de la data primirii situatiilor de plata de la  beneficiar.</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analizează, avizează şi prezintă spre aprobare beneficiarului toate modificările apărute pe parcursul execuţiei lucrărilor;</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 xml:space="preserve">urmăreşte ca toate modificările efectuate pe parcursul execuţiei lucrărilor  să fie operate în documentaţia de execuţie; </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verifică existenţa şi respectarea planului calităţii şi a procedurilor /instrucţiunilor tehnice pentru lucrarea respectivă;</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întocmeşte o bază de date cu imagini foto care să reflecte starea de fapt  pe tot parcursul execuţiei lucrărilor precum şi la finalizarea acestora;</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urmăreşte  întocmirea şi actualizarea  zilnică pe şantier, de către  constructor  si/sau subantreprenorii acestuia, a următoarelor documente, pe care le va aviza şi care vor constitui parte a Cărţii Tehnice a Construcţiei:</w:t>
            </w:r>
          </w:p>
          <w:p w:rsidR="001B1E90" w:rsidRPr="001B1E90" w:rsidRDefault="001B1E90" w:rsidP="0060133B">
            <w:pPr>
              <w:pStyle w:val="ListParagraph"/>
              <w:widowControl/>
              <w:numPr>
                <w:ilvl w:val="1"/>
                <w:numId w:val="20"/>
              </w:numPr>
              <w:autoSpaceDE/>
              <w:autoSpaceDN/>
              <w:adjustRightInd/>
              <w:ind w:left="810"/>
              <w:jc w:val="both"/>
              <w:rPr>
                <w:rFonts w:ascii="Times New Roman" w:hAnsi="Times New Roman" w:cs="Times New Roman"/>
                <w:color w:val="404040"/>
                <w:sz w:val="22"/>
                <w:szCs w:val="22"/>
                <w:lang w:val="ro-RO"/>
              </w:rPr>
            </w:pPr>
            <w:r w:rsidRPr="001B1E90">
              <w:rPr>
                <w:rFonts w:ascii="Times New Roman" w:hAnsi="Times New Roman" w:cs="Times New Roman"/>
                <w:color w:val="404040"/>
                <w:sz w:val="22"/>
                <w:szCs w:val="22"/>
                <w:lang w:val="ro-RO"/>
              </w:rPr>
              <w:tab/>
              <w:t>jurnalul zilnic de şantier cuprinzând: starea vremii, temperatura aerului, lucrări executate, utilajele şi numărul de muncitori existent pe şantier, problemele deosebite apărute în execuţie, observaţii privind calitatea;</w:t>
            </w:r>
          </w:p>
          <w:p w:rsidR="001B1E90" w:rsidRPr="001B1E90" w:rsidRDefault="001B1E90" w:rsidP="0060133B">
            <w:pPr>
              <w:pStyle w:val="ListParagraph"/>
              <w:widowControl/>
              <w:numPr>
                <w:ilvl w:val="1"/>
                <w:numId w:val="20"/>
              </w:numPr>
              <w:autoSpaceDE/>
              <w:autoSpaceDN/>
              <w:adjustRightInd/>
              <w:ind w:left="81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lastRenderedPageBreak/>
              <w:tab/>
              <w:t>condica de betoane întocmită conform reglementărilor în vigoare, cu înregistrarea datelor de turnare şi testare a betonului, daca se executa acest tip de lucrari;</w:t>
            </w:r>
          </w:p>
          <w:p w:rsidR="001B1E90" w:rsidRPr="001B1E90" w:rsidRDefault="001B1E90" w:rsidP="0060133B">
            <w:pPr>
              <w:pStyle w:val="ListParagraph"/>
              <w:widowControl/>
              <w:numPr>
                <w:ilvl w:val="1"/>
                <w:numId w:val="20"/>
              </w:numPr>
              <w:autoSpaceDE/>
              <w:autoSpaceDN/>
              <w:adjustRightInd/>
              <w:ind w:left="81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proces-verbal de preluare a amplasamentului, proces-verbal de lucrări ascunse, proces-verbal de constatare a calităţii lucrărilor pe parcursul execuţiei  şi la fazele determinante întocmit  împreună cu reprezentanţi ai I.S.C.;</w:t>
            </w:r>
          </w:p>
          <w:p w:rsidR="001B1E90" w:rsidRPr="001B1E90" w:rsidRDefault="001B1E90" w:rsidP="0060133B">
            <w:pPr>
              <w:pStyle w:val="ListParagraph"/>
              <w:widowControl/>
              <w:numPr>
                <w:ilvl w:val="1"/>
                <w:numId w:val="20"/>
              </w:numPr>
              <w:autoSpaceDE/>
              <w:autoSpaceDN/>
              <w:adjustRightInd/>
              <w:ind w:left="81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certificate de conformitate şi de calitate pentru materialele şi echipamentele puse în operă, agremente tehnice cu avize tehnice in termen de valabilitate;</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 xml:space="preserve"> asigură existenţa unei evidenţe stricte în şantier, a avizelor şi autorizaţiilor, a contractelor şi actelor adiţionale, a planurilor şi documentelor de execuţie, a dispoziţiilor de şantier, a modificărilor de soluţii, a derogărilor de la proiect sau tehnologii aprobate, a datelor privind materialele şi echipamentele achiziţionate şi puse în operă (caracteristici tehnice, mostre, instrucţiuni de montaj, punere în funcţiune şi exploatare) şi a altor documente aferente;</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dirigintele de şantier se va îngriji ca la terminarea lucrărilor, planurile de execuţie să  conţină toate modificările apărute, să corespundă cu lucrările real executate, în vederea includerii lor în Cartea Construcţiei;</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 xml:space="preserve"> preia documentele de la constructor şi proiectant şi completează cartea tehnică a construcţiei cu toate documentele prevăzute de reglementările legale;</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 xml:space="preserve"> dirigintele de şantier va întocmi Cartea Construcţiei pe baza înregistrărilor proprii şi a documentelor puse la dispoziţie de proiectant şi constructor şi le va înainta beneficiarului;</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 xml:space="preserve"> prezintă raportul lunar privind activitatea contractanţilor, problemele apărute la   îndeplinirea obligaţiilor contractuale şi compararea rezultatelor obţinute cu datele programate în graficul general de realizare a investiţiei;</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 xml:space="preserve"> toate evidenţele şi înregistrările efectuate de dirigintele de şantier vor fi puse la dispoziţia beneficiarului;</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 xml:space="preserve"> funcţie de rezultatele obţinute în realizarea investiţiei, dirigintele de şantier va transmite lunar beneficiarului, pentru aprobare,un raport cu propuneri pentru îmbunătăţirea activităţii;</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 xml:space="preserve"> asigurarea calităţii lucrărilor de către dirigintele de şantier presupune în mod obligatoriu următoarele:</w:t>
            </w:r>
          </w:p>
          <w:p w:rsidR="001B1E90" w:rsidRPr="001B1E90" w:rsidRDefault="001B1E90" w:rsidP="0060133B">
            <w:pPr>
              <w:pStyle w:val="ListParagraph"/>
              <w:widowControl/>
              <w:numPr>
                <w:ilvl w:val="1"/>
                <w:numId w:val="20"/>
              </w:numPr>
              <w:autoSpaceDE/>
              <w:autoSpaceDN/>
              <w:adjustRightInd/>
              <w:ind w:left="81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lastRenderedPageBreak/>
              <w:tab/>
              <w:t>controlul fiecărei faze a execuţiei lucrărilor, cu înregistrarea ei cronologică, neadmiţându-se realizarea fazei următoare dacă nu este consemnată în scris calitatea lucrărilor ce urmează a fi acoperite cu alte lucrări, conform proiectului;</w:t>
            </w:r>
          </w:p>
          <w:p w:rsidR="001B1E90" w:rsidRPr="001B1E90" w:rsidRDefault="001B1E90" w:rsidP="0060133B">
            <w:pPr>
              <w:pStyle w:val="ListParagraph"/>
              <w:widowControl/>
              <w:numPr>
                <w:ilvl w:val="1"/>
                <w:numId w:val="20"/>
              </w:numPr>
              <w:autoSpaceDE/>
              <w:autoSpaceDN/>
              <w:adjustRightInd/>
              <w:ind w:left="81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controlul separat a fiecărei categorii de lucrări care, potrivit proiectului, devine în final un obiect constituent al investiţiei finale sau al unei acţiuni sau activităţi cu repercursiuni asupra duratei de exploatare a obiectivului;</w:t>
            </w:r>
          </w:p>
          <w:p w:rsidR="001B1E90" w:rsidRPr="001B1E90" w:rsidRDefault="001B1E90" w:rsidP="0060133B">
            <w:pPr>
              <w:pStyle w:val="ListParagraph"/>
              <w:widowControl/>
              <w:numPr>
                <w:ilvl w:val="1"/>
                <w:numId w:val="20"/>
              </w:numPr>
              <w:autoSpaceDE/>
              <w:autoSpaceDN/>
              <w:adjustRightInd/>
              <w:ind w:left="81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 xml:space="preserve">asigurarea calităţii materialelor utilizate în procesul de executie lucrari; </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 xml:space="preserve"> în cazul în care se constată deficienţe de ordin calitativ,  neîndepliniri, defecţiuni sau rămâneri în urmă faţă de sarcinile menţionate mai sus, dirigintele de şantier va atenţiona constructorul, va informa operativ beneficiarul şi va propune măsuri pentru remedierea de urgenţă a acestor neajunsuri; </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este obligatorie prezentarea unui grafic de prezenţă pe întreaga durată de desfăşurare a lucrărilor de executie  la obiectivul de investiţii;</w:t>
            </w:r>
          </w:p>
          <w:p w:rsidR="001B1E90" w:rsidRPr="001B1E90" w:rsidRDefault="001B1E90" w:rsidP="0060133B">
            <w:pPr>
              <w:pStyle w:val="ListParagraph"/>
              <w:widowControl/>
              <w:numPr>
                <w:ilvl w:val="0"/>
                <w:numId w:val="20"/>
              </w:numPr>
              <w:autoSpaceDE/>
              <w:autoSpaceDN/>
              <w:adjustRightInd/>
              <w:ind w:left="360"/>
              <w:jc w:val="both"/>
              <w:rPr>
                <w:rFonts w:ascii="Times New Roman" w:hAnsi="Times New Roman" w:cs="Times New Roman"/>
                <w:b/>
                <w:sz w:val="22"/>
                <w:szCs w:val="22"/>
                <w:lang w:val="ro-RO"/>
              </w:rPr>
            </w:pPr>
            <w:r w:rsidRPr="001B1E90">
              <w:rPr>
                <w:rFonts w:ascii="Times New Roman" w:hAnsi="Times New Roman" w:cs="Times New Roman"/>
                <w:sz w:val="22"/>
                <w:szCs w:val="22"/>
                <w:lang w:val="ro-RO"/>
              </w:rPr>
              <w:t xml:space="preserve"> verifică situaţiile de lucrări executate aferente cantităţilor de lucrări real executate şi le confirmă spre plată din punct de vedere cantitativ, calitativ şi a  încadrării în preţul prevazut in oferta tehnica si financiara a  constructorului ce executa lucrarea;</w:t>
            </w:r>
            <w:r w:rsidRPr="001B1E90">
              <w:rPr>
                <w:rFonts w:ascii="Times New Roman" w:hAnsi="Times New Roman" w:cs="Times New Roman"/>
                <w:b/>
                <w:sz w:val="22"/>
                <w:szCs w:val="22"/>
                <w:lang w:val="ro-RO"/>
              </w:rPr>
              <w:t xml:space="preserve">  </w:t>
            </w:r>
          </w:p>
          <w:p w:rsidR="001B1E90" w:rsidRDefault="001B1E90" w:rsidP="0060133B">
            <w:pPr>
              <w:pStyle w:val="ListParagraph"/>
              <w:widowControl/>
              <w:numPr>
                <w:ilvl w:val="0"/>
                <w:numId w:val="20"/>
              </w:numPr>
              <w:autoSpaceDE/>
              <w:autoSpaceDN/>
              <w:adjustRightInd/>
              <w:ind w:left="360"/>
              <w:jc w:val="both"/>
              <w:rPr>
                <w:rFonts w:ascii="Times New Roman" w:hAnsi="Times New Roman" w:cs="Times New Roman"/>
                <w:sz w:val="22"/>
                <w:szCs w:val="22"/>
                <w:lang w:val="ro-RO"/>
              </w:rPr>
            </w:pPr>
            <w:r w:rsidRPr="001B1E90">
              <w:rPr>
                <w:rFonts w:ascii="Times New Roman" w:hAnsi="Times New Roman" w:cs="Times New Roman"/>
                <w:sz w:val="22"/>
                <w:szCs w:val="22"/>
                <w:lang w:val="ro-RO"/>
              </w:rPr>
              <w:tab/>
              <w:t>Anunta Inspectoratul de Stat in Constructii privind reluarea lucrarilor la investitiile la care a fost oprita/sistata executarea lucrarilor de catre investitor/beneficiar pentru o perioada mai mare de timp, exceptand perioada de timp friguros;</w:t>
            </w:r>
          </w:p>
          <w:p w:rsidR="006A1218" w:rsidRPr="001B1E90" w:rsidRDefault="006A1218" w:rsidP="006A1218">
            <w:pPr>
              <w:pStyle w:val="ListParagraph"/>
              <w:widowControl/>
              <w:autoSpaceDE/>
              <w:autoSpaceDN/>
              <w:adjustRightInd/>
              <w:ind w:left="360"/>
              <w:jc w:val="both"/>
              <w:rPr>
                <w:rFonts w:ascii="Times New Roman" w:hAnsi="Times New Roman" w:cs="Times New Roman"/>
                <w:sz w:val="22"/>
                <w:szCs w:val="22"/>
                <w:lang w:val="ro-RO"/>
              </w:rPr>
            </w:pPr>
          </w:p>
          <w:p w:rsidR="001B1E90" w:rsidRPr="001B1E90" w:rsidRDefault="001B1E90" w:rsidP="001B1E90">
            <w:pPr>
              <w:widowControl w:val="0"/>
              <w:suppressAutoHyphens/>
              <w:spacing w:after="0" w:line="240" w:lineRule="auto"/>
              <w:contextualSpacing/>
              <w:jc w:val="both"/>
              <w:rPr>
                <w:rFonts w:ascii="Times New Roman" w:eastAsia="Lucida Sans Unicode" w:hAnsi="Times New Roman" w:cs="Times New Roman"/>
                <w:b/>
                <w:kern w:val="1"/>
                <w:lang w:val="ro-RO"/>
              </w:rPr>
            </w:pPr>
            <w:r w:rsidRPr="001B1E90">
              <w:rPr>
                <w:rFonts w:ascii="Times New Roman" w:eastAsia="Lucida Sans Unicode" w:hAnsi="Times New Roman" w:cs="Times New Roman"/>
                <w:b/>
                <w:kern w:val="1"/>
                <w:lang w:val="ro-RO"/>
              </w:rPr>
              <w:t>Faza III – Recepţia  lucrărilor</w:t>
            </w:r>
          </w:p>
          <w:p w:rsidR="001B1E90" w:rsidRPr="001B1E90" w:rsidRDefault="001B1E90" w:rsidP="0060133B">
            <w:pPr>
              <w:widowControl w:val="0"/>
              <w:numPr>
                <w:ilvl w:val="0"/>
                <w:numId w:val="22"/>
              </w:numPr>
              <w:suppressAutoHyphens/>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Dirigintele de şantier va  confirma beneficiarului ca  lucrările pot fi considerate terminate şi va informa beneficiarul  asupra necesitatii  convocarii Comisiei de recepţie la terminarea lucrărilor dupa ce executantul  anunta, printr-un document scris, finalizarea lucrarilor ce fac obiectul contractului de executie;</w:t>
            </w:r>
          </w:p>
          <w:p w:rsidR="001B1E90" w:rsidRPr="001B1E90" w:rsidRDefault="001B1E90" w:rsidP="0060133B">
            <w:pPr>
              <w:widowControl w:val="0"/>
              <w:numPr>
                <w:ilvl w:val="0"/>
                <w:numId w:val="22"/>
              </w:numPr>
              <w:suppressAutoHyphens/>
              <w:autoSpaceDE w:val="0"/>
              <w:autoSpaceDN w:val="0"/>
              <w:adjustRightInd w:val="0"/>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Asigură secretariatul comisiei de recepţie la terminarea lucrarilor  şi întocmeşte actele  de receptie;</w:t>
            </w:r>
          </w:p>
          <w:p w:rsidR="001B1E90" w:rsidRPr="001B1E90" w:rsidRDefault="001B1E90" w:rsidP="0060133B">
            <w:pPr>
              <w:widowControl w:val="0"/>
              <w:numPr>
                <w:ilvl w:val="0"/>
                <w:numId w:val="22"/>
              </w:numPr>
              <w:suppressAutoHyphens/>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Organizează, după caz, la cererea beneficiarului, receptii partiale în conformitate cu prevederile legale în vigoare (H.G. nr.343/2017 pentru modificarea H.G. nr.273/1994 privind aprobarea Regulamentului de receptie a lucrărilor de constructii si </w:t>
            </w:r>
            <w:r w:rsidRPr="001B1E90">
              <w:rPr>
                <w:rFonts w:ascii="Times New Roman" w:eastAsia="Lucida Sans Unicode" w:hAnsi="Times New Roman" w:cs="Times New Roman"/>
                <w:kern w:val="1"/>
                <w:lang w:val="ro-RO"/>
              </w:rPr>
              <w:lastRenderedPageBreak/>
              <w:t>instalatii aferente acestora);</w:t>
            </w:r>
          </w:p>
          <w:p w:rsidR="001B1E90" w:rsidRPr="001B1E90" w:rsidRDefault="001B1E90" w:rsidP="0060133B">
            <w:pPr>
              <w:widowControl w:val="0"/>
              <w:numPr>
                <w:ilvl w:val="0"/>
                <w:numId w:val="22"/>
              </w:numPr>
              <w:suppressAutoHyphens/>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Dirigintele de şantier urmăreşte efectuarea remedierilor conţinute în anexa procesului-verbal de suspendare a receptiei  în termen de  cel mult 90 zile de la data incheierii procesului verbal de suspendare a receptiei, asa cum este prevazut in HG 343/2017 ;</w:t>
            </w:r>
          </w:p>
          <w:p w:rsidR="001B1E90" w:rsidRPr="001B1E90" w:rsidRDefault="001B1E90" w:rsidP="0060133B">
            <w:pPr>
              <w:widowControl w:val="0"/>
              <w:numPr>
                <w:ilvl w:val="0"/>
                <w:numId w:val="22"/>
              </w:numPr>
              <w:suppressAutoHyphens/>
              <w:spacing w:after="0" w:line="240" w:lineRule="auto"/>
              <w:ind w:left="360"/>
              <w:jc w:val="both"/>
              <w:rPr>
                <w:rFonts w:ascii="Times New Roman" w:eastAsia="Lucida Sans Unicode" w:hAnsi="Times New Roman" w:cs="Times New Roman"/>
                <w:b/>
                <w:kern w:val="1"/>
                <w:lang w:val="ro-RO"/>
              </w:rPr>
            </w:pPr>
            <w:r w:rsidRPr="001B1E90">
              <w:rPr>
                <w:rFonts w:ascii="Times New Roman" w:eastAsia="Lucida Sans Unicode" w:hAnsi="Times New Roman" w:cs="Times New Roman"/>
                <w:kern w:val="1"/>
                <w:lang w:val="pt-BR"/>
              </w:rPr>
              <w:t xml:space="preserve">Preda către beneficiar, după finalizarea lucrărilor, anterior receptiei la terminarea lucrărilor, cartea tehnica a constructiei intocmita conform reglementarilor legale in acest sens. </w:t>
            </w:r>
          </w:p>
          <w:p w:rsidR="001B1E90" w:rsidRPr="001B1E90" w:rsidRDefault="001B1E90" w:rsidP="0060133B">
            <w:pPr>
              <w:widowControl w:val="0"/>
              <w:numPr>
                <w:ilvl w:val="0"/>
                <w:numId w:val="22"/>
              </w:numPr>
              <w:suppressAutoHyphens/>
              <w:spacing w:after="0" w:line="240" w:lineRule="auto"/>
              <w:ind w:left="360"/>
              <w:jc w:val="both"/>
              <w:rPr>
                <w:rFonts w:ascii="Times New Roman" w:eastAsia="Lucida Sans Unicode" w:hAnsi="Times New Roman" w:cs="Times New Roman"/>
                <w:b/>
                <w:kern w:val="1"/>
                <w:lang w:val="ro-RO"/>
              </w:rPr>
            </w:pPr>
            <w:r w:rsidRPr="001B1E90">
              <w:rPr>
                <w:rFonts w:ascii="Times New Roman" w:eastAsia="Lucida Sans Unicode" w:hAnsi="Times New Roman" w:cs="Times New Roman"/>
                <w:kern w:val="1"/>
                <w:lang w:val="pt-BR"/>
              </w:rPr>
              <w:t xml:space="preserve"> Preda catre investitor actele de receptie si cartea tehnica a constructiei dupa efectuarea receptiei finale.</w:t>
            </w:r>
          </w:p>
          <w:p w:rsidR="001B1E90" w:rsidRPr="001B1E90" w:rsidRDefault="001B1E90" w:rsidP="001B1E90">
            <w:pPr>
              <w:widowControl w:val="0"/>
              <w:suppressAutoHyphens/>
              <w:spacing w:after="0" w:line="240" w:lineRule="auto"/>
              <w:ind w:left="788"/>
              <w:jc w:val="both"/>
              <w:rPr>
                <w:rFonts w:ascii="Times New Roman" w:eastAsia="Lucida Sans Unicode" w:hAnsi="Times New Roman" w:cs="Times New Roman"/>
                <w:b/>
                <w:kern w:val="1"/>
                <w:lang w:val="ro-RO"/>
              </w:rPr>
            </w:pPr>
          </w:p>
          <w:p w:rsidR="001B1E90" w:rsidRPr="001B1E90" w:rsidRDefault="001B1E90" w:rsidP="001B1E90">
            <w:pPr>
              <w:widowControl w:val="0"/>
              <w:suppressAutoHyphens/>
              <w:spacing w:after="0" w:line="240" w:lineRule="auto"/>
              <w:jc w:val="both"/>
              <w:rPr>
                <w:rFonts w:ascii="Times New Roman" w:eastAsia="Lucida Sans Unicode" w:hAnsi="Times New Roman" w:cs="Times New Roman"/>
                <w:b/>
                <w:kern w:val="1"/>
                <w:lang w:val="ro-RO"/>
              </w:rPr>
            </w:pPr>
            <w:r w:rsidRPr="001B1E90">
              <w:rPr>
                <w:rFonts w:ascii="Times New Roman" w:eastAsia="Lucida Sans Unicode" w:hAnsi="Times New Roman" w:cs="Times New Roman"/>
                <w:b/>
                <w:kern w:val="1"/>
                <w:lang w:val="ro-RO"/>
              </w:rPr>
              <w:t>Faza IV – Perioada de garanţie</w:t>
            </w:r>
          </w:p>
          <w:p w:rsidR="001B1E90" w:rsidRPr="001B1E90" w:rsidRDefault="001B1E90" w:rsidP="0060133B">
            <w:pPr>
              <w:widowControl w:val="0"/>
              <w:numPr>
                <w:ilvl w:val="0"/>
                <w:numId w:val="21"/>
              </w:numPr>
              <w:suppressAutoHyphens/>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 Urmăreşte comportarea construcţiilor şi instalaţiilor în perioada de garanţie şi asigură asistenţa tehnică de specialitate pentru lucrările de interventie  necesare a fi remediate in perioada de garantie;</w:t>
            </w:r>
          </w:p>
          <w:p w:rsidR="001B1E90" w:rsidRDefault="001B1E90" w:rsidP="0060133B">
            <w:pPr>
              <w:widowControl w:val="0"/>
              <w:numPr>
                <w:ilvl w:val="0"/>
                <w:numId w:val="21"/>
              </w:numPr>
              <w:suppressAutoHyphens/>
              <w:spacing w:after="0" w:line="240" w:lineRule="auto"/>
              <w:ind w:left="360"/>
              <w:jc w:val="both"/>
              <w:rPr>
                <w:rFonts w:ascii="Times New Roman" w:eastAsia="Lucida Sans Unicode" w:hAnsi="Times New Roman" w:cs="Times New Roman"/>
                <w:kern w:val="1"/>
                <w:lang w:val="ro-RO"/>
              </w:rPr>
            </w:pPr>
            <w:r w:rsidRPr="001B1E90">
              <w:rPr>
                <w:rFonts w:ascii="Times New Roman" w:eastAsia="Lucida Sans Unicode" w:hAnsi="Times New Roman" w:cs="Times New Roman"/>
                <w:kern w:val="1"/>
                <w:lang w:val="ro-RO"/>
              </w:rPr>
              <w:t xml:space="preserve"> Dirigintele de şantier va transmite executantului o notificare cu privire la viciile care au apărut în perioada de garanţie şi pe care executantul trebuie să le remedieze pe cheltuiala sa, dacă acestea s-au datorat nerespectării clauzelor contractuale de către executant, la sesizarea beneficiarului;</w:t>
            </w:r>
          </w:p>
          <w:p w:rsidR="00633360" w:rsidRPr="0060133B" w:rsidRDefault="001B1E90" w:rsidP="0060133B">
            <w:pPr>
              <w:widowControl w:val="0"/>
              <w:numPr>
                <w:ilvl w:val="0"/>
                <w:numId w:val="21"/>
              </w:numPr>
              <w:suppressAutoHyphens/>
              <w:spacing w:after="0" w:line="240" w:lineRule="auto"/>
              <w:ind w:left="360"/>
              <w:jc w:val="both"/>
              <w:rPr>
                <w:rFonts w:ascii="Times New Roman" w:eastAsia="Lucida Sans Unicode" w:hAnsi="Times New Roman" w:cs="Times New Roman"/>
                <w:kern w:val="1"/>
                <w:lang w:val="ro-RO"/>
              </w:rPr>
            </w:pPr>
            <w:r w:rsidRPr="0060133B">
              <w:rPr>
                <w:rFonts w:ascii="Times New Roman" w:eastAsia="Lucida Sans Unicode" w:hAnsi="Times New Roman" w:cs="Times New Roman"/>
                <w:kern w:val="1"/>
                <w:lang w:val="ro-RO"/>
              </w:rPr>
              <w:t>Serviciile prestate privind activitatea de asistenţă tehnică prin diriginţi de şantier se consideră finalizate odată cu recepţia finală (după încheierea perioadei de garanţie  a lucrărilor, respectiv a perioadei de 5 ani de la receptia la terminarea lucrărilor).</w:t>
            </w:r>
          </w:p>
        </w:tc>
        <w:tc>
          <w:tcPr>
            <w:tcW w:w="4762" w:type="dxa"/>
          </w:tcPr>
          <w:p w:rsidR="00633360" w:rsidRPr="00416758" w:rsidRDefault="00633360" w:rsidP="00ED6906">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bl>
    <w:p w:rsidR="0072044A" w:rsidRPr="00E552F2" w:rsidRDefault="0072044A">
      <w:pPr>
        <w:rPr>
          <w:color w:val="FF0000"/>
        </w:rPr>
      </w:pPr>
    </w:p>
    <w:p w:rsidR="0072044A" w:rsidRPr="00E552F2" w:rsidRDefault="0072044A">
      <w:pPr>
        <w:rPr>
          <w:color w:val="FF0000"/>
        </w:rPr>
      </w:pPr>
    </w:p>
    <w:p w:rsidR="0072044A" w:rsidRPr="00633360" w:rsidRDefault="0072044A" w:rsidP="0072044A">
      <w:pPr>
        <w:pStyle w:val="CharChar2CaracterCaracterCharChar1CaracterCaracterCharChar1CaracterCaracterCharCaracterCaracter"/>
        <w:rPr>
          <w:lang w:val="ro-RO"/>
        </w:rPr>
      </w:pPr>
    </w:p>
    <w:p w:rsidR="0072044A" w:rsidRPr="00633360" w:rsidRDefault="0072044A" w:rsidP="0072044A">
      <w:pPr>
        <w:spacing w:line="360" w:lineRule="auto"/>
        <w:jc w:val="both"/>
        <w:rPr>
          <w:rFonts w:ascii="Times New Roman" w:hAnsi="Times New Roman" w:cs="Times New Roman"/>
        </w:rPr>
      </w:pPr>
      <w:r w:rsidRPr="00633360">
        <w:rPr>
          <w:rFonts w:ascii="Times New Roman" w:hAnsi="Times New Roman" w:cs="Times New Roman"/>
        </w:rPr>
        <w:t>Data completării ___________</w:t>
      </w:r>
      <w:r w:rsidRPr="00633360">
        <w:rPr>
          <w:rFonts w:ascii="Times New Roman" w:hAnsi="Times New Roman" w:cs="Times New Roman"/>
        </w:rPr>
        <w:tab/>
      </w:r>
      <w:r w:rsidRPr="00633360">
        <w:rPr>
          <w:rFonts w:ascii="Times New Roman" w:hAnsi="Times New Roman" w:cs="Times New Roman"/>
        </w:rPr>
        <w:tab/>
      </w:r>
      <w:r w:rsidRPr="00633360">
        <w:rPr>
          <w:rFonts w:ascii="Times New Roman" w:hAnsi="Times New Roman" w:cs="Times New Roman"/>
        </w:rPr>
        <w:tab/>
        <w:t xml:space="preserve">                        </w:t>
      </w:r>
      <w:r w:rsidRPr="00633360">
        <w:rPr>
          <w:rFonts w:ascii="Times New Roman" w:hAnsi="Times New Roman" w:cs="Times New Roman"/>
        </w:rPr>
        <w:tab/>
        <w:t xml:space="preserve">                   </w:t>
      </w:r>
      <w:r w:rsidRPr="00633360">
        <w:rPr>
          <w:rFonts w:ascii="Times New Roman" w:hAnsi="Times New Roman" w:cs="Times New Roman"/>
          <w:iCs/>
        </w:rPr>
        <w:t>Operator economic</w:t>
      </w:r>
      <w:r w:rsidRPr="00633360">
        <w:rPr>
          <w:rFonts w:ascii="Times New Roman" w:hAnsi="Times New Roman" w:cs="Times New Roman"/>
        </w:rPr>
        <w:t xml:space="preserve">                                                                                 </w:t>
      </w:r>
    </w:p>
    <w:p w:rsidR="0072044A" w:rsidRPr="00633360" w:rsidRDefault="0072044A" w:rsidP="0072044A">
      <w:pPr>
        <w:jc w:val="center"/>
        <w:rPr>
          <w:rFonts w:ascii="Times New Roman" w:hAnsi="Times New Roman" w:cs="Times New Roman"/>
          <w:i/>
          <w:iCs/>
        </w:rPr>
      </w:pPr>
      <w:r w:rsidRPr="00633360">
        <w:rPr>
          <w:rFonts w:ascii="Times New Roman" w:hAnsi="Times New Roman" w:cs="Times New Roman"/>
          <w:i/>
          <w:iCs/>
        </w:rPr>
        <w:t xml:space="preserve">                                                                                                             ..............................</w:t>
      </w:r>
    </w:p>
    <w:p w:rsidR="0072044A" w:rsidRPr="00633360" w:rsidRDefault="0072044A" w:rsidP="0072044A">
      <w:pPr>
        <w:jc w:val="center"/>
        <w:rPr>
          <w:rFonts w:ascii="Times New Roman" w:hAnsi="Times New Roman" w:cs="Times New Roman"/>
          <w:i/>
          <w:iCs/>
        </w:rPr>
      </w:pPr>
      <w:r w:rsidRPr="00633360">
        <w:rPr>
          <w:rFonts w:ascii="Times New Roman" w:hAnsi="Times New Roman" w:cs="Times New Roman"/>
          <w:i/>
          <w:iCs/>
        </w:rPr>
        <w:t xml:space="preserve">                                                                                                                (semnătura autorizată si stampila )</w:t>
      </w:r>
    </w:p>
    <w:p w:rsidR="0072044A" w:rsidRPr="00633360" w:rsidRDefault="0072044A"/>
    <w:sectPr w:rsidR="0072044A" w:rsidRPr="00633360"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511" w:rsidRDefault="00381511" w:rsidP="00754021">
      <w:pPr>
        <w:spacing w:after="0" w:line="240" w:lineRule="auto"/>
      </w:pPr>
      <w:r>
        <w:separator/>
      </w:r>
    </w:p>
  </w:endnote>
  <w:endnote w:type="continuationSeparator" w:id="1">
    <w:p w:rsidR="00381511" w:rsidRDefault="00381511"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754021" w:rsidRDefault="007B61A4">
        <w:pPr>
          <w:pStyle w:val="Footer"/>
          <w:jc w:val="right"/>
        </w:pPr>
        <w:fldSimple w:instr=" PAGE   \* MERGEFORMAT ">
          <w:r w:rsidR="006A1218">
            <w:rPr>
              <w:noProof/>
            </w:rPr>
            <w:t>10</w:t>
          </w:r>
        </w:fldSimple>
      </w:p>
    </w:sdtContent>
  </w:sdt>
  <w:p w:rsidR="00754021" w:rsidRDefault="007540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511" w:rsidRDefault="00381511" w:rsidP="00754021">
      <w:pPr>
        <w:spacing w:after="0" w:line="240" w:lineRule="auto"/>
      </w:pPr>
      <w:r>
        <w:separator/>
      </w:r>
    </w:p>
  </w:footnote>
  <w:footnote w:type="continuationSeparator" w:id="1">
    <w:p w:rsidR="00381511" w:rsidRDefault="00381511"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25BB2680"/>
    <w:multiLevelType w:val="hybridMultilevel"/>
    <w:tmpl w:val="F7E6E3B4"/>
    <w:lvl w:ilvl="0" w:tplc="FE3A8A3E">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5">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16">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9">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
  </w:num>
  <w:num w:numId="4">
    <w:abstractNumId w:val="17"/>
  </w:num>
  <w:num w:numId="5">
    <w:abstractNumId w:val="15"/>
  </w:num>
  <w:num w:numId="6">
    <w:abstractNumId w:val="11"/>
  </w:num>
  <w:num w:numId="7">
    <w:abstractNumId w:val="7"/>
  </w:num>
  <w:num w:numId="8">
    <w:abstractNumId w:val="4"/>
  </w:num>
  <w:num w:numId="9">
    <w:abstractNumId w:val="21"/>
  </w:num>
  <w:num w:numId="10">
    <w:abstractNumId w:val="10"/>
  </w:num>
  <w:num w:numId="11">
    <w:abstractNumId w:val="14"/>
  </w:num>
  <w:num w:numId="12">
    <w:abstractNumId w:val="8"/>
  </w:num>
  <w:num w:numId="13">
    <w:abstractNumId w:val="2"/>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0"/>
  </w:num>
  <w:num w:numId="17">
    <w:abstractNumId w:val="18"/>
  </w:num>
  <w:num w:numId="18">
    <w:abstractNumId w:val="3"/>
  </w:num>
  <w:num w:numId="19">
    <w:abstractNumId w:val="16"/>
  </w:num>
  <w:num w:numId="20">
    <w:abstractNumId w:val="5"/>
  </w:num>
  <w:num w:numId="21">
    <w:abstractNumId w:val="19"/>
  </w:num>
  <w:num w:numId="22">
    <w:abstractNumId w:val="2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AC4D73"/>
    <w:rsid w:val="00023DA4"/>
    <w:rsid w:val="00034161"/>
    <w:rsid w:val="00041B23"/>
    <w:rsid w:val="00062793"/>
    <w:rsid w:val="000F54D9"/>
    <w:rsid w:val="001B1E90"/>
    <w:rsid w:val="001B7795"/>
    <w:rsid w:val="001B7E49"/>
    <w:rsid w:val="001D1F15"/>
    <w:rsid w:val="002140A7"/>
    <w:rsid w:val="002411D4"/>
    <w:rsid w:val="002808F2"/>
    <w:rsid w:val="00287617"/>
    <w:rsid w:val="002B5BF8"/>
    <w:rsid w:val="002C24E3"/>
    <w:rsid w:val="002D45AE"/>
    <w:rsid w:val="003169DB"/>
    <w:rsid w:val="00381511"/>
    <w:rsid w:val="00395887"/>
    <w:rsid w:val="003F3E9E"/>
    <w:rsid w:val="003F4123"/>
    <w:rsid w:val="00416758"/>
    <w:rsid w:val="00417C8F"/>
    <w:rsid w:val="00426ED4"/>
    <w:rsid w:val="004B3DB0"/>
    <w:rsid w:val="004C6B1E"/>
    <w:rsid w:val="00513DA2"/>
    <w:rsid w:val="00567BCA"/>
    <w:rsid w:val="00591460"/>
    <w:rsid w:val="005954AF"/>
    <w:rsid w:val="00597FEB"/>
    <w:rsid w:val="005E1640"/>
    <w:rsid w:val="0060133B"/>
    <w:rsid w:val="0060516D"/>
    <w:rsid w:val="00606113"/>
    <w:rsid w:val="0061672D"/>
    <w:rsid w:val="00633360"/>
    <w:rsid w:val="00692FF8"/>
    <w:rsid w:val="006A1218"/>
    <w:rsid w:val="006B1D4C"/>
    <w:rsid w:val="006E00BA"/>
    <w:rsid w:val="0072044A"/>
    <w:rsid w:val="00754021"/>
    <w:rsid w:val="00764669"/>
    <w:rsid w:val="007B61A4"/>
    <w:rsid w:val="007C1834"/>
    <w:rsid w:val="008572D6"/>
    <w:rsid w:val="008654F3"/>
    <w:rsid w:val="0088199B"/>
    <w:rsid w:val="00891570"/>
    <w:rsid w:val="008D7026"/>
    <w:rsid w:val="0092058A"/>
    <w:rsid w:val="009F722C"/>
    <w:rsid w:val="00A71C4E"/>
    <w:rsid w:val="00A81F26"/>
    <w:rsid w:val="00AB3473"/>
    <w:rsid w:val="00AC4D73"/>
    <w:rsid w:val="00AC7034"/>
    <w:rsid w:val="00AF4F85"/>
    <w:rsid w:val="00B06DD8"/>
    <w:rsid w:val="00B42456"/>
    <w:rsid w:val="00BE6F77"/>
    <w:rsid w:val="00C322C4"/>
    <w:rsid w:val="00CA4797"/>
    <w:rsid w:val="00CB31EC"/>
    <w:rsid w:val="00D03C32"/>
    <w:rsid w:val="00D27406"/>
    <w:rsid w:val="00D41D3B"/>
    <w:rsid w:val="00D724D4"/>
    <w:rsid w:val="00E552F2"/>
    <w:rsid w:val="00E65B49"/>
    <w:rsid w:val="00EB0F35"/>
    <w:rsid w:val="00EE69F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99"/>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99"/>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uiPriority w:val="9"/>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633360"/>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10</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39</cp:revision>
  <cp:lastPrinted>2020-05-07T10:53:00Z</cp:lastPrinted>
  <dcterms:created xsi:type="dcterms:W3CDTF">2019-07-01T08:59:00Z</dcterms:created>
  <dcterms:modified xsi:type="dcterms:W3CDTF">2020-09-03T07:22:00Z</dcterms:modified>
</cp:coreProperties>
</file>