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73" w:rsidRPr="002A1630" w:rsidRDefault="00AC4D73" w:rsidP="00AC4D73">
      <w:pPr>
        <w:spacing w:after="0" w:line="240" w:lineRule="auto"/>
        <w:jc w:val="right"/>
        <w:rPr>
          <w:rFonts w:ascii="Times New Roman" w:hAnsi="Times New Roman" w:cs="Times New Roman"/>
          <w:b/>
          <w:i/>
          <w:color w:val="C00000"/>
          <w:lang w:val="ro-RO"/>
        </w:rPr>
      </w:pPr>
      <w:r w:rsidRPr="002A1630">
        <w:rPr>
          <w:rFonts w:ascii="Times New Roman" w:hAnsi="Times New Roman" w:cs="Times New Roman"/>
          <w:b/>
          <w:i/>
          <w:color w:val="C00000"/>
          <w:lang w:val="ro-RO"/>
        </w:rPr>
        <w:t xml:space="preserve">                                                                                            </w:t>
      </w:r>
    </w:p>
    <w:p w:rsidR="00AC4D73" w:rsidRPr="002A1630" w:rsidRDefault="00AC4D73" w:rsidP="00AC4D73">
      <w:pPr>
        <w:spacing w:after="0" w:line="240" w:lineRule="auto"/>
        <w:rPr>
          <w:rFonts w:ascii="Times New Roman" w:hAnsi="Times New Roman" w:cs="Times New Roman"/>
          <w:color w:val="C00000"/>
          <w:lang w:val="ro-RO"/>
        </w:rPr>
      </w:pPr>
      <w:r w:rsidRPr="002A1630">
        <w:rPr>
          <w:rFonts w:ascii="Times New Roman" w:hAnsi="Times New Roman" w:cs="Times New Roman"/>
          <w:color w:val="C00000"/>
          <w:lang w:val="ro-RO"/>
        </w:rPr>
        <w:t xml:space="preserve">     </w:t>
      </w:r>
    </w:p>
    <w:p w:rsidR="00AC4D73" w:rsidRPr="002A1630" w:rsidRDefault="00AC4D73" w:rsidP="00AC4D73">
      <w:pPr>
        <w:spacing w:after="0" w:line="240" w:lineRule="auto"/>
        <w:rPr>
          <w:rFonts w:ascii="Times New Roman" w:hAnsi="Times New Roman" w:cs="Times New Roman"/>
          <w:lang w:val="ro-RO"/>
        </w:rPr>
      </w:pPr>
      <w:r w:rsidRPr="002A1630">
        <w:rPr>
          <w:rFonts w:ascii="Times New Roman" w:hAnsi="Times New Roman" w:cs="Times New Roman"/>
          <w:lang w:val="ro-RO"/>
        </w:rPr>
        <w:t>OPERATOR ECONOMIC</w:t>
      </w:r>
    </w:p>
    <w:p w:rsidR="00AC4D73" w:rsidRPr="002A1630" w:rsidRDefault="00AC4D73" w:rsidP="00AC4D73">
      <w:pPr>
        <w:spacing w:after="0" w:line="240" w:lineRule="auto"/>
        <w:rPr>
          <w:rFonts w:ascii="Times New Roman" w:hAnsi="Times New Roman" w:cs="Times New Roman"/>
          <w:lang w:val="ro-RO"/>
        </w:rPr>
      </w:pPr>
      <w:r w:rsidRPr="002A1630">
        <w:rPr>
          <w:rFonts w:ascii="Times New Roman" w:hAnsi="Times New Roman" w:cs="Times New Roman"/>
          <w:lang w:val="ro-RO"/>
        </w:rPr>
        <w:t xml:space="preserve">    ___________________</w:t>
      </w:r>
    </w:p>
    <w:p w:rsidR="00AC4D73" w:rsidRPr="002A1630" w:rsidRDefault="00AC4D73" w:rsidP="00AC4D73">
      <w:pPr>
        <w:spacing w:after="0" w:line="240" w:lineRule="auto"/>
        <w:rPr>
          <w:rFonts w:ascii="Times New Roman" w:hAnsi="Times New Roman" w:cs="Times New Roman"/>
          <w:lang w:val="ro-RO"/>
        </w:rPr>
      </w:pPr>
      <w:r w:rsidRPr="002A1630">
        <w:rPr>
          <w:rFonts w:ascii="Times New Roman" w:hAnsi="Times New Roman" w:cs="Times New Roman"/>
          <w:lang w:val="ro-RO"/>
        </w:rPr>
        <w:t xml:space="preserve">    (</w:t>
      </w:r>
      <w:r w:rsidRPr="002A1630">
        <w:rPr>
          <w:rFonts w:ascii="Times New Roman" w:hAnsi="Times New Roman" w:cs="Times New Roman"/>
          <w:i/>
          <w:lang w:val="ro-RO"/>
        </w:rPr>
        <w:t>denumirea/numele</w:t>
      </w:r>
      <w:r w:rsidRPr="002A1630">
        <w:rPr>
          <w:rFonts w:ascii="Times New Roman" w:hAnsi="Times New Roman" w:cs="Times New Roman"/>
          <w:lang w:val="ro-RO"/>
        </w:rPr>
        <w:t>)</w:t>
      </w:r>
    </w:p>
    <w:p w:rsidR="00AC4D73" w:rsidRPr="002A1630" w:rsidRDefault="00AC4D73" w:rsidP="00AC4D73">
      <w:pPr>
        <w:spacing w:after="0" w:line="240" w:lineRule="auto"/>
        <w:rPr>
          <w:rFonts w:ascii="Times New Roman" w:hAnsi="Times New Roman" w:cs="Times New Roman"/>
          <w:lang w:val="ro-RO"/>
        </w:rPr>
      </w:pPr>
    </w:p>
    <w:p w:rsidR="00AC4D73" w:rsidRPr="002A1630" w:rsidRDefault="00AC4D73" w:rsidP="00AC4D73">
      <w:pPr>
        <w:spacing w:after="0" w:line="240" w:lineRule="auto"/>
        <w:jc w:val="center"/>
        <w:rPr>
          <w:rFonts w:ascii="Times New Roman" w:hAnsi="Times New Roman" w:cs="Times New Roman"/>
          <w:b/>
          <w:lang w:val="ro-RO"/>
        </w:rPr>
      </w:pPr>
      <w:r w:rsidRPr="002A1630">
        <w:rPr>
          <w:rFonts w:ascii="Times New Roman" w:hAnsi="Times New Roman" w:cs="Times New Roman"/>
          <w:b/>
          <w:lang w:val="ro-RO"/>
        </w:rPr>
        <w:t>FORMULAR DE OFERTA</w:t>
      </w:r>
    </w:p>
    <w:p w:rsidR="00AC4D73" w:rsidRPr="002A1630" w:rsidRDefault="00AC4D73" w:rsidP="00AC4D73">
      <w:pPr>
        <w:spacing w:after="0" w:line="240" w:lineRule="auto"/>
        <w:rPr>
          <w:rFonts w:ascii="Times New Roman" w:hAnsi="Times New Roman" w:cs="Times New Roman"/>
          <w:lang w:val="ro-RO"/>
        </w:rPr>
      </w:pPr>
    </w:p>
    <w:p w:rsidR="00AC4D73" w:rsidRPr="002A1630" w:rsidRDefault="00AC4D73" w:rsidP="00AC4D73">
      <w:pPr>
        <w:spacing w:after="0" w:line="240" w:lineRule="auto"/>
        <w:rPr>
          <w:rFonts w:ascii="Times New Roman" w:hAnsi="Times New Roman" w:cs="Times New Roman"/>
          <w:i/>
          <w:u w:val="single"/>
          <w:lang w:val="ro-RO"/>
        </w:rPr>
      </w:pPr>
      <w:r w:rsidRPr="002A1630">
        <w:rPr>
          <w:rFonts w:ascii="Times New Roman" w:hAnsi="Times New Roman" w:cs="Times New Roman"/>
          <w:lang w:val="ro-RO"/>
        </w:rPr>
        <w:t xml:space="preserve">    </w:t>
      </w:r>
      <w:r w:rsidRPr="002A1630">
        <w:rPr>
          <w:rFonts w:ascii="Times New Roman" w:hAnsi="Times New Roman" w:cs="Times New Roman"/>
          <w:i/>
          <w:u w:val="single"/>
          <w:lang w:val="ro-RO"/>
        </w:rPr>
        <w:t xml:space="preserve">Către </w:t>
      </w:r>
    </w:p>
    <w:p w:rsidR="00AC4D73" w:rsidRPr="002A1630" w:rsidRDefault="001D75C6" w:rsidP="00AC4D73">
      <w:pPr>
        <w:spacing w:after="0" w:line="240" w:lineRule="auto"/>
        <w:ind w:firstLine="708"/>
        <w:rPr>
          <w:rFonts w:ascii="Times New Roman" w:hAnsi="Times New Roman" w:cs="Times New Roman"/>
          <w:b/>
          <w:lang w:val="ro-RO"/>
        </w:rPr>
      </w:pPr>
      <w:r w:rsidRPr="002A1630">
        <w:rPr>
          <w:rFonts w:ascii="Times New Roman" w:hAnsi="Times New Roman" w:cs="Times New Roman"/>
          <w:b/>
          <w:lang w:val="ro-RO"/>
        </w:rPr>
        <w:t xml:space="preserve">   </w:t>
      </w:r>
      <w:r w:rsidR="00AC4D73" w:rsidRPr="002A1630">
        <w:rPr>
          <w:rFonts w:ascii="Times New Roman" w:hAnsi="Times New Roman" w:cs="Times New Roman"/>
          <w:b/>
          <w:lang w:val="ro-RO"/>
        </w:rPr>
        <w:t>MUNICIPIUL TIMISOARA</w:t>
      </w:r>
    </w:p>
    <w:p w:rsidR="00AC4D73" w:rsidRPr="002A1630" w:rsidRDefault="00AC4D73" w:rsidP="00AC4D73">
      <w:pPr>
        <w:spacing w:after="0" w:line="240" w:lineRule="auto"/>
        <w:rPr>
          <w:rFonts w:ascii="Times New Roman" w:hAnsi="Times New Roman" w:cs="Times New Roman"/>
          <w:lang w:val="ro-RO"/>
        </w:rPr>
      </w:pPr>
      <w:r w:rsidRPr="002A1630">
        <w:rPr>
          <w:rFonts w:ascii="Times New Roman" w:hAnsi="Times New Roman" w:cs="Times New Roman"/>
          <w:lang w:val="ro-RO"/>
        </w:rPr>
        <w:t xml:space="preserve">         </w:t>
      </w:r>
      <w:r w:rsidRPr="002A1630">
        <w:rPr>
          <w:rFonts w:ascii="Times New Roman" w:hAnsi="Times New Roman" w:cs="Times New Roman"/>
          <w:lang w:val="ro-RO"/>
        </w:rPr>
        <w:tab/>
      </w:r>
      <w:r w:rsidR="001D75C6" w:rsidRPr="002A1630">
        <w:rPr>
          <w:rFonts w:ascii="Times New Roman" w:hAnsi="Times New Roman" w:cs="Times New Roman"/>
          <w:lang w:val="ro-RO"/>
        </w:rPr>
        <w:t xml:space="preserve">   </w:t>
      </w:r>
      <w:r w:rsidRPr="002A1630">
        <w:rPr>
          <w:rFonts w:ascii="Times New Roman" w:hAnsi="Times New Roman" w:cs="Times New Roman"/>
          <w:lang w:val="ro-RO"/>
        </w:rPr>
        <w:t>BV. C.D.LOGA NR.1, TIMISOARA</w:t>
      </w:r>
    </w:p>
    <w:p w:rsidR="00AC4D73" w:rsidRPr="002A1630" w:rsidRDefault="00AC4D73" w:rsidP="00AC4D73">
      <w:pPr>
        <w:spacing w:after="0" w:line="240" w:lineRule="auto"/>
        <w:rPr>
          <w:rFonts w:ascii="Times New Roman" w:hAnsi="Times New Roman" w:cs="Times New Roman"/>
          <w:color w:val="C00000"/>
          <w:lang w:val="ro-RO"/>
        </w:rPr>
      </w:pPr>
      <w:r w:rsidRPr="002A1630">
        <w:rPr>
          <w:rFonts w:ascii="Times New Roman" w:hAnsi="Times New Roman" w:cs="Times New Roman"/>
          <w:color w:val="C00000"/>
          <w:lang w:val="ro-RO"/>
        </w:rPr>
        <w:t xml:space="preserve"> </w:t>
      </w:r>
    </w:p>
    <w:p w:rsidR="00AC4D73" w:rsidRPr="002A1630" w:rsidRDefault="00AC4D73" w:rsidP="00AC4D73">
      <w:pPr>
        <w:spacing w:after="0" w:line="240" w:lineRule="auto"/>
        <w:rPr>
          <w:rFonts w:ascii="Times New Roman" w:hAnsi="Times New Roman" w:cs="Times New Roman"/>
          <w:color w:val="C00000"/>
          <w:lang w:val="ro-RO"/>
        </w:rPr>
      </w:pPr>
    </w:p>
    <w:p w:rsidR="002D45AE" w:rsidRPr="002A1630" w:rsidRDefault="00AC4D73" w:rsidP="002A4DCE">
      <w:pPr>
        <w:pStyle w:val="Default"/>
        <w:jc w:val="both"/>
        <w:rPr>
          <w:rFonts w:ascii="Times New Roman" w:hAnsi="Times New Roman"/>
          <w:sz w:val="22"/>
          <w:szCs w:val="22"/>
          <w:lang w:val="ro-RO"/>
        </w:rPr>
      </w:pPr>
      <w:r w:rsidRPr="002A1630">
        <w:rPr>
          <w:rFonts w:ascii="Times New Roman" w:hAnsi="Times New Roman"/>
          <w:sz w:val="22"/>
          <w:szCs w:val="22"/>
          <w:lang w:val="ro-RO"/>
        </w:rPr>
        <w:t>Examinând documentaţia de atribuire, subsemnaţii................................., reprezentanţi ai ofertantului ………............. (</w:t>
      </w:r>
      <w:r w:rsidRPr="002A1630">
        <w:rPr>
          <w:rFonts w:ascii="Times New Roman" w:hAnsi="Times New Roman"/>
          <w:i/>
          <w:sz w:val="22"/>
          <w:szCs w:val="22"/>
          <w:lang w:val="ro-RO"/>
        </w:rPr>
        <w:t>denumirea/numele ofertantului</w:t>
      </w:r>
      <w:r w:rsidRPr="002A1630">
        <w:rPr>
          <w:rFonts w:ascii="Times New Roman" w:hAnsi="Times New Roman"/>
          <w:sz w:val="22"/>
          <w:szCs w:val="22"/>
          <w:lang w:val="ro-RO"/>
        </w:rPr>
        <w:t xml:space="preserve">), ne oferim ca, în conformitate cu prevederile şi cerinţele cuprinse în documentaţia mai sus menţionată, </w:t>
      </w:r>
      <w:r w:rsidR="002D45AE" w:rsidRPr="002A1630">
        <w:rPr>
          <w:rFonts w:ascii="Times New Roman" w:hAnsi="Times New Roman"/>
          <w:sz w:val="22"/>
          <w:szCs w:val="22"/>
          <w:lang w:val="ro-RO"/>
        </w:rPr>
        <w:t>sa prestam servicii</w:t>
      </w:r>
      <w:r w:rsidR="002D45AE" w:rsidRPr="002A1630">
        <w:rPr>
          <w:rFonts w:ascii="Times New Roman" w:hAnsi="Times New Roman"/>
          <w:b/>
          <w:i/>
          <w:sz w:val="22"/>
          <w:szCs w:val="22"/>
          <w:lang w:val="ro-RO"/>
        </w:rPr>
        <w:t xml:space="preserve"> </w:t>
      </w:r>
      <w:r w:rsidR="006C0D91" w:rsidRPr="002A1630">
        <w:rPr>
          <w:rFonts w:ascii="Times New Roman" w:hAnsi="Times New Roman"/>
          <w:sz w:val="22"/>
          <w:szCs w:val="22"/>
          <w:lang w:val="ro-RO"/>
        </w:rPr>
        <w:t xml:space="preserve">de </w:t>
      </w:r>
      <w:r w:rsidR="00D210D4" w:rsidRPr="002A1630">
        <w:rPr>
          <w:rFonts w:ascii="Times New Roman" w:hAnsi="Times New Roman"/>
          <w:sz w:val="22"/>
          <w:szCs w:val="22"/>
          <w:lang w:val="ro-RO"/>
        </w:rPr>
        <w:t>proiectare si asistenta tehnica din partea proiectantului</w:t>
      </w:r>
      <w:r w:rsidR="006C0D91" w:rsidRPr="002A1630">
        <w:rPr>
          <w:rFonts w:ascii="Times New Roman" w:hAnsi="Times New Roman"/>
          <w:sz w:val="22"/>
          <w:szCs w:val="22"/>
          <w:lang w:val="ro-RO"/>
        </w:rPr>
        <w:t xml:space="preserve"> </w:t>
      </w:r>
      <w:r w:rsidR="00D210D4" w:rsidRPr="002A1630">
        <w:rPr>
          <w:rFonts w:ascii="Times New Roman" w:hAnsi="Times New Roman"/>
          <w:sz w:val="22"/>
          <w:szCs w:val="22"/>
          <w:lang w:val="ro-RO"/>
        </w:rPr>
        <w:t xml:space="preserve">pentru obiectivul de investitii </w:t>
      </w:r>
      <w:r w:rsidR="006C0D91" w:rsidRPr="002A1630">
        <w:rPr>
          <w:rFonts w:ascii="Times New Roman" w:hAnsi="Times New Roman"/>
          <w:b/>
          <w:sz w:val="22"/>
          <w:szCs w:val="22"/>
          <w:lang w:val="ro-RO"/>
        </w:rPr>
        <w:t>„</w:t>
      </w:r>
      <w:r w:rsidR="00D210D4" w:rsidRPr="002A1630">
        <w:rPr>
          <w:rFonts w:ascii="Times New Roman" w:hAnsi="Times New Roman"/>
          <w:b/>
          <w:sz w:val="22"/>
          <w:szCs w:val="22"/>
          <w:lang w:val="ro-RO"/>
        </w:rPr>
        <w:t>DALI+PT Reabilitare galerie de arta”</w:t>
      </w:r>
      <w:r w:rsidR="007A4E70" w:rsidRPr="002A1630">
        <w:rPr>
          <w:rFonts w:ascii="Times New Roman" w:eastAsia="Calibri" w:hAnsi="Times New Roman"/>
          <w:b/>
          <w:bCs/>
          <w:sz w:val="22"/>
          <w:szCs w:val="22"/>
          <w:lang w:val="ro-RO"/>
        </w:rPr>
        <w:t xml:space="preserve">, </w:t>
      </w:r>
      <w:r w:rsidR="002D45AE" w:rsidRPr="002A1630">
        <w:rPr>
          <w:rFonts w:ascii="Times New Roman" w:hAnsi="Times New Roman"/>
          <w:sz w:val="22"/>
          <w:szCs w:val="22"/>
          <w:lang w:val="ro-RO"/>
        </w:rPr>
        <w:t>pentru suma de ......................... (</w:t>
      </w:r>
      <w:r w:rsidR="002D45AE" w:rsidRPr="002A1630">
        <w:rPr>
          <w:rFonts w:ascii="Times New Roman" w:hAnsi="Times New Roman"/>
          <w:i/>
          <w:sz w:val="22"/>
          <w:szCs w:val="22"/>
          <w:lang w:val="ro-RO"/>
        </w:rPr>
        <w:t>suma în litere şi în cifre</w:t>
      </w:r>
      <w:r w:rsidR="002D45AE" w:rsidRPr="002A1630">
        <w:rPr>
          <w:rFonts w:ascii="Times New Roman" w:hAnsi="Times New Roman"/>
          <w:sz w:val="22"/>
          <w:szCs w:val="22"/>
          <w:lang w:val="ro-RO"/>
        </w:rPr>
        <w:t>) RON fara TVA, la care se adaugă taxa pe valoarea adăugată în valoare de ...................... (</w:t>
      </w:r>
      <w:r w:rsidR="002D45AE" w:rsidRPr="002A1630">
        <w:rPr>
          <w:rFonts w:ascii="Times New Roman" w:hAnsi="Times New Roman"/>
          <w:i/>
          <w:sz w:val="22"/>
          <w:szCs w:val="22"/>
          <w:lang w:val="ro-RO"/>
        </w:rPr>
        <w:t>suma în litere şi în cifre</w:t>
      </w:r>
      <w:r w:rsidR="002D45AE" w:rsidRPr="002A1630">
        <w:rPr>
          <w:rFonts w:ascii="Times New Roman" w:hAnsi="Times New Roman"/>
          <w:sz w:val="22"/>
          <w:szCs w:val="22"/>
          <w:lang w:val="ro-RO"/>
        </w:rPr>
        <w:t>) RON fara TVA.</w:t>
      </w:r>
    </w:p>
    <w:p w:rsidR="00AC4D73" w:rsidRPr="002A1630" w:rsidRDefault="00AC4D73" w:rsidP="00C14C7E">
      <w:pPr>
        <w:spacing w:after="0" w:line="240" w:lineRule="auto"/>
        <w:ind w:left="450"/>
        <w:jc w:val="both"/>
        <w:rPr>
          <w:rFonts w:ascii="Times New Roman" w:hAnsi="Times New Roman" w:cs="Times New Roman"/>
          <w:color w:val="C00000"/>
          <w:lang w:val="ro-RO"/>
        </w:rPr>
      </w:pPr>
    </w:p>
    <w:p w:rsidR="00AC4D73" w:rsidRPr="002A1630" w:rsidRDefault="00D210D4" w:rsidP="00D210D4">
      <w:pPr>
        <w:pStyle w:val="ListParagraph"/>
        <w:numPr>
          <w:ilvl w:val="0"/>
          <w:numId w:val="33"/>
        </w:numPr>
        <w:jc w:val="both"/>
        <w:rPr>
          <w:rFonts w:ascii="Times New Roman" w:hAnsi="Times New Roman" w:cs="Times New Roman"/>
          <w:sz w:val="22"/>
          <w:szCs w:val="22"/>
          <w:lang w:val="ro-RO"/>
        </w:rPr>
      </w:pPr>
      <w:r w:rsidRPr="002A1630">
        <w:rPr>
          <w:rFonts w:ascii="Times New Roman" w:hAnsi="Times New Roman" w:cs="Times New Roman"/>
          <w:sz w:val="22"/>
          <w:szCs w:val="22"/>
        </w:rPr>
        <w:t xml:space="preserve">Ne angajam ca, în cazul în care oferta noastra </w:t>
      </w:r>
      <w:proofErr w:type="gramStart"/>
      <w:r w:rsidRPr="002A1630">
        <w:rPr>
          <w:rFonts w:ascii="Times New Roman" w:hAnsi="Times New Roman" w:cs="Times New Roman"/>
          <w:sz w:val="22"/>
          <w:szCs w:val="22"/>
        </w:rPr>
        <w:t>este</w:t>
      </w:r>
      <w:proofErr w:type="gramEnd"/>
      <w:r w:rsidRPr="002A1630">
        <w:rPr>
          <w:rFonts w:ascii="Times New Roman" w:hAnsi="Times New Roman" w:cs="Times New Roman"/>
          <w:sz w:val="22"/>
          <w:szCs w:val="22"/>
        </w:rPr>
        <w:t xml:space="preserve"> stabilita castigatoare, </w:t>
      </w:r>
      <w:r w:rsidRPr="002A1630">
        <w:rPr>
          <w:rFonts w:ascii="Times New Roman" w:hAnsi="Times New Roman" w:cs="Times New Roman"/>
          <w:sz w:val="22"/>
          <w:szCs w:val="22"/>
          <w:lang w:val="ro-RO"/>
        </w:rPr>
        <w:t>sa prestam serviciile conform temei de proiectare si a clauzelor contractuale.</w:t>
      </w:r>
    </w:p>
    <w:p w:rsidR="00D210D4" w:rsidRPr="002A1630" w:rsidRDefault="00D210D4" w:rsidP="00D210D4">
      <w:pPr>
        <w:pStyle w:val="ListParagraph"/>
        <w:jc w:val="both"/>
        <w:rPr>
          <w:rFonts w:ascii="Times New Roman" w:hAnsi="Times New Roman" w:cs="Times New Roman"/>
          <w:sz w:val="22"/>
          <w:szCs w:val="22"/>
          <w:lang w:val="ro-RO"/>
        </w:rPr>
      </w:pPr>
    </w:p>
    <w:p w:rsidR="00AC4D73" w:rsidRPr="002A1630" w:rsidRDefault="00AC4D73" w:rsidP="00D210D4">
      <w:pPr>
        <w:pStyle w:val="ListParagraph"/>
        <w:numPr>
          <w:ilvl w:val="0"/>
          <w:numId w:val="33"/>
        </w:numPr>
        <w:jc w:val="both"/>
        <w:rPr>
          <w:rFonts w:ascii="Times New Roman" w:hAnsi="Times New Roman" w:cs="Times New Roman"/>
          <w:sz w:val="22"/>
          <w:szCs w:val="22"/>
          <w:lang w:val="ro-RO"/>
        </w:rPr>
      </w:pPr>
      <w:r w:rsidRPr="002A1630">
        <w:rPr>
          <w:rFonts w:ascii="Times New Roman" w:hAnsi="Times New Roman" w:cs="Times New Roman"/>
          <w:sz w:val="22"/>
          <w:szCs w:val="22"/>
          <w:lang w:val="ro-RO"/>
        </w:rPr>
        <w:t xml:space="preserve">Ne angajăm sa menţinem aceasta oferta valabilă pentru o durata de </w:t>
      </w:r>
      <w:r w:rsidR="00C14C7E" w:rsidRPr="002A1630">
        <w:rPr>
          <w:rFonts w:ascii="Times New Roman" w:hAnsi="Times New Roman" w:cs="Times New Roman"/>
          <w:b/>
          <w:sz w:val="22"/>
          <w:szCs w:val="22"/>
          <w:lang w:val="ro-RO"/>
        </w:rPr>
        <w:t>70</w:t>
      </w:r>
      <w:r w:rsidRPr="002A1630">
        <w:rPr>
          <w:rFonts w:ascii="Times New Roman" w:hAnsi="Times New Roman" w:cs="Times New Roman"/>
          <w:b/>
          <w:sz w:val="22"/>
          <w:szCs w:val="22"/>
          <w:lang w:val="ro-RO"/>
        </w:rPr>
        <w:t xml:space="preserve"> </w:t>
      </w:r>
      <w:r w:rsidR="002D45AE" w:rsidRPr="002A1630">
        <w:rPr>
          <w:rFonts w:ascii="Times New Roman" w:hAnsi="Times New Roman" w:cs="Times New Roman"/>
          <w:b/>
          <w:sz w:val="22"/>
          <w:szCs w:val="22"/>
          <w:lang w:val="ro-RO"/>
        </w:rPr>
        <w:t>zile</w:t>
      </w:r>
      <w:r w:rsidRPr="002A1630">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2A1630" w:rsidRDefault="00AC4D73" w:rsidP="00023DA4">
      <w:pPr>
        <w:spacing w:after="0" w:line="240" w:lineRule="auto"/>
        <w:ind w:left="450"/>
        <w:jc w:val="both"/>
        <w:rPr>
          <w:rFonts w:ascii="Times New Roman" w:hAnsi="Times New Roman" w:cs="Times New Roman"/>
          <w:lang w:val="ro-RO"/>
        </w:rPr>
      </w:pPr>
    </w:p>
    <w:p w:rsidR="00AC4D73" w:rsidRPr="002A1630" w:rsidRDefault="00AC4D73" w:rsidP="00D210D4">
      <w:pPr>
        <w:pStyle w:val="ListParagraph"/>
        <w:numPr>
          <w:ilvl w:val="0"/>
          <w:numId w:val="33"/>
        </w:numPr>
        <w:jc w:val="both"/>
        <w:rPr>
          <w:rFonts w:ascii="Times New Roman" w:hAnsi="Times New Roman" w:cs="Times New Roman"/>
          <w:sz w:val="22"/>
          <w:szCs w:val="22"/>
          <w:lang w:val="ro-RO"/>
        </w:rPr>
      </w:pPr>
      <w:r w:rsidRPr="002A1630">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2A1630">
        <w:rPr>
          <w:rFonts w:ascii="Times New Roman" w:hAnsi="Times New Roman" w:cs="Times New Roman"/>
          <w:sz w:val="22"/>
          <w:szCs w:val="22"/>
          <w:lang w:val="ro-RO"/>
        </w:rPr>
        <w:tab/>
      </w:r>
    </w:p>
    <w:p w:rsidR="00AC4D73" w:rsidRPr="002A1630" w:rsidRDefault="00AC4D73" w:rsidP="00023DA4">
      <w:pPr>
        <w:spacing w:after="0" w:line="240" w:lineRule="auto"/>
        <w:ind w:left="450"/>
        <w:jc w:val="both"/>
        <w:rPr>
          <w:rFonts w:ascii="Times New Roman" w:hAnsi="Times New Roman" w:cs="Times New Roman"/>
          <w:lang w:val="ro-RO"/>
        </w:rPr>
      </w:pPr>
    </w:p>
    <w:p w:rsidR="00AC4D73" w:rsidRPr="002A1630" w:rsidRDefault="00AC4D73" w:rsidP="00D210D4">
      <w:pPr>
        <w:pStyle w:val="ListParagraph"/>
        <w:numPr>
          <w:ilvl w:val="0"/>
          <w:numId w:val="33"/>
        </w:numPr>
        <w:jc w:val="both"/>
        <w:rPr>
          <w:rFonts w:ascii="Times New Roman" w:hAnsi="Times New Roman" w:cs="Times New Roman"/>
          <w:sz w:val="22"/>
          <w:szCs w:val="22"/>
          <w:lang w:val="ro-RO"/>
        </w:rPr>
      </w:pPr>
      <w:r w:rsidRPr="002A1630">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2A1630">
        <w:rPr>
          <w:rFonts w:ascii="Times New Roman" w:hAnsi="Times New Roman" w:cs="Times New Roman"/>
          <w:sz w:val="22"/>
          <w:szCs w:val="22"/>
          <w:lang w:val="ro-RO"/>
        </w:rPr>
        <w:t>e din documentaţia de atribuire</w:t>
      </w:r>
      <w:r w:rsidRPr="002A1630">
        <w:rPr>
          <w:rFonts w:ascii="Times New Roman" w:hAnsi="Times New Roman" w:cs="Times New Roman"/>
          <w:sz w:val="22"/>
          <w:szCs w:val="22"/>
          <w:lang w:val="ro-RO"/>
        </w:rPr>
        <w:t>.</w:t>
      </w:r>
    </w:p>
    <w:p w:rsidR="00AC4D73" w:rsidRPr="002A1630" w:rsidRDefault="00AC4D73" w:rsidP="00023DA4">
      <w:pPr>
        <w:spacing w:after="0" w:line="240" w:lineRule="auto"/>
        <w:ind w:left="450"/>
        <w:jc w:val="both"/>
        <w:rPr>
          <w:rFonts w:ascii="Times New Roman" w:hAnsi="Times New Roman" w:cs="Times New Roman"/>
          <w:lang w:val="ro-RO"/>
        </w:rPr>
      </w:pPr>
    </w:p>
    <w:p w:rsidR="00AC4D73" w:rsidRPr="002A1630" w:rsidRDefault="00AC4D73" w:rsidP="00D210D4">
      <w:pPr>
        <w:pStyle w:val="ListParagraph"/>
        <w:numPr>
          <w:ilvl w:val="0"/>
          <w:numId w:val="33"/>
        </w:numPr>
        <w:jc w:val="both"/>
        <w:rPr>
          <w:rFonts w:ascii="Times New Roman" w:hAnsi="Times New Roman" w:cs="Times New Roman"/>
          <w:sz w:val="22"/>
          <w:szCs w:val="22"/>
          <w:lang w:val="ro-RO"/>
        </w:rPr>
      </w:pPr>
      <w:r w:rsidRPr="002A1630">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2A1630" w:rsidRDefault="00AC4D73" w:rsidP="00023DA4">
      <w:pPr>
        <w:pStyle w:val="ListParagraph"/>
        <w:ind w:left="450"/>
        <w:rPr>
          <w:rFonts w:ascii="Times New Roman" w:hAnsi="Times New Roman" w:cs="Times New Roman"/>
          <w:sz w:val="22"/>
          <w:szCs w:val="22"/>
          <w:lang w:val="ro-RO"/>
        </w:rPr>
      </w:pPr>
    </w:p>
    <w:p w:rsidR="00AC4D73" w:rsidRPr="002A1630" w:rsidRDefault="00AC4D73" w:rsidP="00023DA4">
      <w:pPr>
        <w:ind w:left="450"/>
        <w:jc w:val="both"/>
        <w:rPr>
          <w:rFonts w:ascii="Times New Roman" w:hAnsi="Times New Roman" w:cs="Times New Roman"/>
          <w:lang w:val="ro-RO"/>
        </w:rPr>
      </w:pPr>
      <w:r w:rsidRPr="002A1630">
        <w:rPr>
          <w:rFonts w:ascii="Times New Roman" w:hAnsi="Times New Roman" w:cs="Times New Roman"/>
          <w:lang w:val="ro-RO"/>
        </w:rPr>
        <w:t>Data ...............................</w:t>
      </w:r>
    </w:p>
    <w:p w:rsidR="00AC4D73" w:rsidRPr="002A1630" w:rsidRDefault="00AC4D73" w:rsidP="00023DA4">
      <w:pPr>
        <w:ind w:left="450"/>
        <w:jc w:val="center"/>
        <w:rPr>
          <w:rFonts w:ascii="Times New Roman" w:hAnsi="Times New Roman" w:cs="Times New Roman"/>
          <w:lang w:val="ro-RO"/>
        </w:rPr>
      </w:pPr>
      <w:r w:rsidRPr="002A1630">
        <w:rPr>
          <w:rFonts w:ascii="Times New Roman" w:hAnsi="Times New Roman" w:cs="Times New Roman"/>
          <w:lang w:val="ro-RO"/>
        </w:rPr>
        <w:t xml:space="preserve">..............................................................................., </w:t>
      </w:r>
    </w:p>
    <w:p w:rsidR="00AC4D73" w:rsidRPr="002A1630" w:rsidRDefault="00AC4D73" w:rsidP="00023DA4">
      <w:pPr>
        <w:spacing w:after="0" w:line="240" w:lineRule="auto"/>
        <w:ind w:left="450"/>
        <w:jc w:val="center"/>
        <w:rPr>
          <w:rFonts w:ascii="Times New Roman" w:hAnsi="Times New Roman" w:cs="Times New Roman"/>
          <w:i/>
          <w:lang w:val="ro-RO"/>
        </w:rPr>
      </w:pPr>
      <w:r w:rsidRPr="002A1630">
        <w:rPr>
          <w:rFonts w:ascii="Times New Roman" w:hAnsi="Times New Roman" w:cs="Times New Roman"/>
          <w:i/>
          <w:lang w:val="ro-RO"/>
        </w:rPr>
        <w:t xml:space="preserve">(nume, prenume,semnătură si stampila) </w:t>
      </w:r>
    </w:p>
    <w:p w:rsidR="00AC4D73" w:rsidRPr="002A1630" w:rsidRDefault="00AC4D73" w:rsidP="00023DA4">
      <w:pPr>
        <w:spacing w:after="0" w:line="240" w:lineRule="auto"/>
        <w:ind w:left="450"/>
        <w:jc w:val="center"/>
        <w:rPr>
          <w:rFonts w:ascii="Times New Roman" w:hAnsi="Times New Roman" w:cs="Times New Roman"/>
          <w:i/>
          <w:lang w:val="ro-RO"/>
        </w:rPr>
      </w:pPr>
    </w:p>
    <w:p w:rsidR="00AC4D73" w:rsidRPr="002A1630" w:rsidRDefault="00AC4D73" w:rsidP="00023DA4">
      <w:pPr>
        <w:spacing w:after="0" w:line="240" w:lineRule="auto"/>
        <w:ind w:left="450"/>
        <w:jc w:val="both"/>
        <w:rPr>
          <w:rFonts w:ascii="Times New Roman" w:hAnsi="Times New Roman" w:cs="Times New Roman"/>
          <w:lang w:val="ro-RO"/>
        </w:rPr>
      </w:pPr>
      <w:r w:rsidRPr="002A1630">
        <w:rPr>
          <w:rFonts w:ascii="Times New Roman" w:hAnsi="Times New Roman" w:cs="Times New Roman"/>
          <w:lang w:val="ro-RO"/>
        </w:rPr>
        <w:t>in calitate de ............................................ legal autorizat să semnez oferta pentru şi în numele ...................................................... (</w:t>
      </w:r>
      <w:r w:rsidRPr="002A1630">
        <w:rPr>
          <w:rFonts w:ascii="Times New Roman" w:hAnsi="Times New Roman" w:cs="Times New Roman"/>
          <w:i/>
          <w:lang w:val="ro-RO"/>
        </w:rPr>
        <w:t>denumirea/numele operatorului economic)</w:t>
      </w:r>
    </w:p>
    <w:p w:rsidR="00AC4D73" w:rsidRPr="002A1630" w:rsidRDefault="00AC4D73" w:rsidP="00023DA4">
      <w:pPr>
        <w:ind w:left="450"/>
        <w:jc w:val="both"/>
        <w:rPr>
          <w:rFonts w:ascii="Times New Roman" w:hAnsi="Times New Roman" w:cs="Times New Roman"/>
          <w:lang w:val="ro-RO"/>
        </w:rPr>
      </w:pPr>
    </w:p>
    <w:p w:rsidR="006E1611" w:rsidRPr="002A1630" w:rsidRDefault="006E1611" w:rsidP="00023DA4">
      <w:pPr>
        <w:ind w:left="450"/>
        <w:jc w:val="both"/>
        <w:rPr>
          <w:rFonts w:ascii="Times New Roman" w:hAnsi="Times New Roman" w:cs="Times New Roman"/>
          <w:lang w:val="ro-RO"/>
        </w:rPr>
      </w:pPr>
    </w:p>
    <w:p w:rsidR="00FC6C41" w:rsidRPr="002A1630" w:rsidRDefault="00FC6C41">
      <w:pPr>
        <w:rPr>
          <w:rFonts w:ascii="Times New Roman" w:hAnsi="Times New Roman" w:cs="Times New Roman"/>
          <w:lang w:val="ro-RO"/>
        </w:rPr>
      </w:pPr>
    </w:p>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325EA2" w:rsidRPr="002A1630" w:rsidRDefault="00325EA2" w:rsidP="00325EA2">
      <w:pPr>
        <w:autoSpaceDE w:val="0"/>
        <w:ind w:left="270" w:hanging="270"/>
        <w:jc w:val="both"/>
        <w:rPr>
          <w:rFonts w:ascii="Times New Roman" w:eastAsia="Times New Roman" w:hAnsi="Times New Roman" w:cs="Times New Roman"/>
          <w:i/>
          <w:lang w:val="ro-RO"/>
        </w:rPr>
      </w:pPr>
      <w:r w:rsidRPr="002A1630">
        <w:rPr>
          <w:rFonts w:ascii="Times New Roman" w:eastAsia="Times New Roman" w:hAnsi="Times New Roman" w:cs="Times New Roman"/>
          <w:i/>
          <w:lang w:val="ro-RO"/>
        </w:rPr>
        <w:lastRenderedPageBreak/>
        <w:t>Operator</w:t>
      </w:r>
      <w:r w:rsidRPr="002A1630">
        <w:rPr>
          <w:rFonts w:ascii="Times New Roman" w:eastAsia="Times New Roman" w:hAnsi="Times New Roman" w:cs="Times New Roman"/>
          <w:b/>
          <w:i/>
          <w:lang w:val="ro-RO"/>
        </w:rPr>
        <w:t xml:space="preserve"> </w:t>
      </w:r>
      <w:r w:rsidRPr="002A1630">
        <w:rPr>
          <w:rFonts w:ascii="Times New Roman" w:eastAsia="Times New Roman" w:hAnsi="Times New Roman" w:cs="Times New Roman"/>
          <w:i/>
          <w:lang w:val="ro-RO"/>
        </w:rPr>
        <w:t>economic,</w:t>
      </w:r>
    </w:p>
    <w:p w:rsidR="00325EA2" w:rsidRPr="002A1630" w:rsidRDefault="00325EA2" w:rsidP="00325EA2">
      <w:pPr>
        <w:autoSpaceDE w:val="0"/>
        <w:ind w:left="270" w:hanging="270"/>
        <w:jc w:val="both"/>
        <w:rPr>
          <w:rFonts w:ascii="Times New Roman" w:eastAsia="Times New Roman" w:hAnsi="Times New Roman" w:cs="Times New Roman"/>
          <w:i/>
          <w:lang w:val="ro-RO"/>
        </w:rPr>
      </w:pPr>
      <w:r w:rsidRPr="002A1630">
        <w:rPr>
          <w:rFonts w:ascii="Times New Roman" w:eastAsia="Times New Roman" w:hAnsi="Times New Roman" w:cs="Times New Roman"/>
          <w:i/>
          <w:lang w:val="ro-RO"/>
        </w:rPr>
        <w:t>________________________</w:t>
      </w:r>
    </w:p>
    <w:p w:rsidR="00325EA2" w:rsidRPr="002A1630" w:rsidRDefault="00325EA2" w:rsidP="00325EA2">
      <w:pPr>
        <w:autoSpaceDE w:val="0"/>
        <w:ind w:left="270" w:hanging="270"/>
        <w:jc w:val="both"/>
        <w:rPr>
          <w:rFonts w:ascii="Times New Roman" w:eastAsia="Times New Roman" w:hAnsi="Times New Roman" w:cs="Times New Roman"/>
          <w:i/>
          <w:lang w:val="ro-RO"/>
        </w:rPr>
      </w:pPr>
      <w:r w:rsidRPr="002A1630">
        <w:rPr>
          <w:rFonts w:ascii="Times New Roman" w:eastAsia="Times New Roman" w:hAnsi="Times New Roman" w:cs="Times New Roman"/>
          <w:i/>
          <w:lang w:val="ro-RO"/>
        </w:rPr>
        <w:t>(denumirea/numele)</w:t>
      </w:r>
    </w:p>
    <w:p w:rsidR="00325EA2" w:rsidRPr="002A1630" w:rsidRDefault="00325EA2" w:rsidP="00325EA2">
      <w:pPr>
        <w:autoSpaceDE w:val="0"/>
        <w:ind w:left="270" w:hanging="270"/>
        <w:jc w:val="center"/>
        <w:rPr>
          <w:rFonts w:ascii="Times New Roman" w:eastAsia="Times New Roman" w:hAnsi="Times New Roman" w:cs="Times New Roman"/>
          <w:b/>
          <w:i/>
          <w:lang w:val="ro-RO"/>
        </w:rPr>
      </w:pPr>
      <w:r w:rsidRPr="002A1630">
        <w:rPr>
          <w:rFonts w:ascii="Times New Roman" w:eastAsia="Times New Roman" w:hAnsi="Times New Roman" w:cs="Times New Roman"/>
          <w:b/>
          <w:i/>
          <w:lang w:val="ro-RO"/>
        </w:rPr>
        <w:t xml:space="preserve">CENTRALIZATOR DE PRETURI </w:t>
      </w:r>
    </w:p>
    <w:p w:rsidR="00325EA2" w:rsidRPr="002A1630" w:rsidRDefault="00325EA2" w:rsidP="00325EA2">
      <w:pPr>
        <w:autoSpaceDE w:val="0"/>
        <w:ind w:left="270" w:hanging="270"/>
        <w:jc w:val="center"/>
        <w:rPr>
          <w:rFonts w:ascii="Times New Roman" w:eastAsia="Times New Roman" w:hAnsi="Times New Roman" w:cs="Times New Roman"/>
          <w:i/>
          <w:lang w:val="ro-RO"/>
        </w:rPr>
      </w:pPr>
      <w:r w:rsidRPr="002A1630">
        <w:rPr>
          <w:rFonts w:ascii="Times New Roman" w:eastAsia="Times New Roman" w:hAnsi="Times New Roman" w:cs="Times New Roman"/>
          <w:i/>
          <w:lang w:val="ro-RO"/>
        </w:rPr>
        <w:t xml:space="preserve">conform </w:t>
      </w:r>
      <w:r w:rsidR="00BC5B08" w:rsidRPr="002A1630">
        <w:rPr>
          <w:rFonts w:ascii="Times New Roman" w:eastAsia="Times New Roman" w:hAnsi="Times New Roman" w:cs="Times New Roman"/>
          <w:i/>
          <w:lang w:val="ro-RO"/>
        </w:rPr>
        <w:t>Tema de proiectare</w:t>
      </w: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5901"/>
        <w:gridCol w:w="1378"/>
        <w:gridCol w:w="1406"/>
      </w:tblGrid>
      <w:tr w:rsidR="006C0D91" w:rsidRPr="002A1630" w:rsidTr="006C0D91">
        <w:trPr>
          <w:trHeight w:val="535"/>
        </w:trPr>
        <w:tc>
          <w:tcPr>
            <w:tcW w:w="1238" w:type="dxa"/>
          </w:tcPr>
          <w:p w:rsidR="006C0D91" w:rsidRPr="002A1630" w:rsidRDefault="006C0D91" w:rsidP="006C0D91">
            <w:pPr>
              <w:jc w:val="both"/>
              <w:rPr>
                <w:rFonts w:ascii="Times New Roman" w:hAnsi="Times New Roman" w:cs="Times New Roman"/>
                <w:b/>
                <w:bCs/>
              </w:rPr>
            </w:pPr>
            <w:r w:rsidRPr="002A1630">
              <w:rPr>
                <w:rFonts w:ascii="Times New Roman" w:hAnsi="Times New Roman" w:cs="Times New Roman"/>
                <w:b/>
                <w:bCs/>
              </w:rPr>
              <w:t>Nr. crt</w:t>
            </w:r>
          </w:p>
        </w:tc>
        <w:tc>
          <w:tcPr>
            <w:tcW w:w="5901" w:type="dxa"/>
          </w:tcPr>
          <w:p w:rsidR="006C0D91" w:rsidRPr="002A1630" w:rsidRDefault="006C0D91" w:rsidP="006C0D91">
            <w:pPr>
              <w:jc w:val="center"/>
              <w:rPr>
                <w:rFonts w:ascii="Times New Roman" w:hAnsi="Times New Roman" w:cs="Times New Roman"/>
                <w:b/>
                <w:bCs/>
              </w:rPr>
            </w:pPr>
            <w:r w:rsidRPr="002A1630">
              <w:rPr>
                <w:rFonts w:ascii="Times New Roman" w:hAnsi="Times New Roman" w:cs="Times New Roman"/>
                <w:b/>
                <w:bCs/>
              </w:rPr>
              <w:t>Nr. activitate/specificaţie/subactivitate</w:t>
            </w:r>
          </w:p>
        </w:tc>
        <w:tc>
          <w:tcPr>
            <w:tcW w:w="1378" w:type="dxa"/>
          </w:tcPr>
          <w:p w:rsidR="006C0D91" w:rsidRPr="002A1630" w:rsidRDefault="006C0D91" w:rsidP="006C0D91">
            <w:pPr>
              <w:jc w:val="center"/>
              <w:rPr>
                <w:rFonts w:ascii="Times New Roman" w:hAnsi="Times New Roman" w:cs="Times New Roman"/>
                <w:b/>
                <w:bCs/>
              </w:rPr>
            </w:pPr>
            <w:r w:rsidRPr="002A1630">
              <w:rPr>
                <w:rFonts w:ascii="Times New Roman" w:hAnsi="Times New Roman" w:cs="Times New Roman"/>
                <w:b/>
                <w:bCs/>
              </w:rPr>
              <w:t>Preț lei per activitate fără TVA</w:t>
            </w:r>
          </w:p>
        </w:tc>
        <w:tc>
          <w:tcPr>
            <w:tcW w:w="1406" w:type="dxa"/>
          </w:tcPr>
          <w:p w:rsidR="006C0D91" w:rsidRPr="002A1630" w:rsidRDefault="006C0D91" w:rsidP="006C0D91">
            <w:pPr>
              <w:jc w:val="center"/>
              <w:rPr>
                <w:rFonts w:ascii="Times New Roman" w:hAnsi="Times New Roman" w:cs="Times New Roman"/>
                <w:b/>
                <w:bCs/>
              </w:rPr>
            </w:pPr>
            <w:r w:rsidRPr="002A1630">
              <w:rPr>
                <w:rFonts w:ascii="Times New Roman" w:hAnsi="Times New Roman" w:cs="Times New Roman"/>
                <w:b/>
                <w:bCs/>
              </w:rPr>
              <w:t xml:space="preserve">Preț lei per activitate cu TVA </w:t>
            </w:r>
          </w:p>
        </w:tc>
      </w:tr>
      <w:tr w:rsidR="006C0D91" w:rsidRPr="002A1630" w:rsidTr="00563C4D">
        <w:tc>
          <w:tcPr>
            <w:tcW w:w="1238" w:type="dxa"/>
          </w:tcPr>
          <w:p w:rsidR="006C0D91" w:rsidRPr="002A1630" w:rsidRDefault="00542858" w:rsidP="006C0D91">
            <w:pPr>
              <w:pStyle w:val="Title"/>
              <w:spacing w:line="276" w:lineRule="auto"/>
              <w:jc w:val="both"/>
              <w:rPr>
                <w:rFonts w:ascii="Times New Roman" w:hAnsi="Times New Roman"/>
                <w:b w:val="0"/>
                <w:bCs w:val="0"/>
                <w:sz w:val="22"/>
                <w:szCs w:val="22"/>
              </w:rPr>
            </w:pPr>
            <w:r w:rsidRPr="002A1630">
              <w:rPr>
                <w:rFonts w:ascii="Times New Roman" w:hAnsi="Times New Roman"/>
                <w:b w:val="0"/>
                <w:bCs w:val="0"/>
                <w:sz w:val="22"/>
                <w:szCs w:val="22"/>
              </w:rPr>
              <w:t>Etapa I</w:t>
            </w:r>
          </w:p>
        </w:tc>
        <w:tc>
          <w:tcPr>
            <w:tcW w:w="5901" w:type="dxa"/>
            <w:vAlign w:val="bottom"/>
          </w:tcPr>
          <w:p w:rsidR="00563C4D" w:rsidRPr="002A1630" w:rsidRDefault="00542858" w:rsidP="00563C4D">
            <w:pPr>
              <w:autoSpaceDE w:val="0"/>
              <w:autoSpaceDN w:val="0"/>
              <w:adjustRightInd w:val="0"/>
              <w:rPr>
                <w:rFonts w:ascii="Times New Roman" w:hAnsi="Times New Roman" w:cs="Times New Roman"/>
              </w:rPr>
            </w:pPr>
            <w:r w:rsidRPr="002A1630">
              <w:rPr>
                <w:rFonts w:ascii="Times New Roman" w:hAnsi="Times New Roman" w:cs="Times New Roman"/>
              </w:rPr>
              <w:t xml:space="preserve">Expertiza tehnica, </w:t>
            </w:r>
            <w:r w:rsidR="00BD1A5A">
              <w:rPr>
                <w:rFonts w:ascii="Times New Roman" w:hAnsi="Times New Roman" w:cs="Times New Roman"/>
              </w:rPr>
              <w:t>studiu</w:t>
            </w:r>
            <w:r w:rsidRPr="002A1630">
              <w:rPr>
                <w:rFonts w:ascii="Times New Roman" w:hAnsi="Times New Roman" w:cs="Times New Roman"/>
              </w:rPr>
              <w:t xml:space="preserve"> geotehnic si releve</w:t>
            </w:r>
            <w:r w:rsidR="00563C4D" w:rsidRPr="002A1630">
              <w:rPr>
                <w:rFonts w:ascii="Times New Roman" w:hAnsi="Times New Roman" w:cs="Times New Roman"/>
              </w:rPr>
              <w:t>u</w:t>
            </w:r>
          </w:p>
        </w:tc>
        <w:tc>
          <w:tcPr>
            <w:tcW w:w="1378" w:type="dxa"/>
          </w:tcPr>
          <w:p w:rsidR="006C0D91" w:rsidRPr="002A1630" w:rsidRDefault="006C0D91" w:rsidP="006C0D91">
            <w:pPr>
              <w:spacing w:after="160"/>
              <w:jc w:val="both"/>
              <w:rPr>
                <w:rFonts w:ascii="Times New Roman" w:hAnsi="Times New Roman" w:cs="Times New Roman"/>
              </w:rPr>
            </w:pPr>
          </w:p>
        </w:tc>
        <w:tc>
          <w:tcPr>
            <w:tcW w:w="1406" w:type="dxa"/>
            <w:vAlign w:val="center"/>
          </w:tcPr>
          <w:p w:rsidR="006C0D91" w:rsidRPr="002A1630" w:rsidRDefault="006C0D91" w:rsidP="006C0D91">
            <w:pPr>
              <w:spacing w:after="160"/>
              <w:jc w:val="both"/>
              <w:rPr>
                <w:rFonts w:ascii="Times New Roman" w:hAnsi="Times New Roman" w:cs="Times New Roman"/>
              </w:rPr>
            </w:pPr>
          </w:p>
        </w:tc>
      </w:tr>
      <w:tr w:rsidR="006C0D91" w:rsidRPr="002A1630" w:rsidTr="006C0D91">
        <w:tc>
          <w:tcPr>
            <w:tcW w:w="1238" w:type="dxa"/>
          </w:tcPr>
          <w:p w:rsidR="006C0D91" w:rsidRPr="002A1630" w:rsidRDefault="00EF6D65" w:rsidP="006C0D91">
            <w:pPr>
              <w:spacing w:after="160"/>
              <w:jc w:val="both"/>
              <w:rPr>
                <w:rFonts w:ascii="Times New Roman" w:hAnsi="Times New Roman" w:cs="Times New Roman"/>
              </w:rPr>
            </w:pPr>
            <w:r w:rsidRPr="002A1630">
              <w:rPr>
                <w:rFonts w:ascii="Times New Roman" w:hAnsi="Times New Roman" w:cs="Times New Roman"/>
              </w:rPr>
              <w:t>Etapa II</w:t>
            </w:r>
          </w:p>
        </w:tc>
        <w:tc>
          <w:tcPr>
            <w:tcW w:w="5901" w:type="dxa"/>
          </w:tcPr>
          <w:p w:rsidR="006C0D91" w:rsidRPr="002A1630" w:rsidRDefault="00EF6D65" w:rsidP="00563C4D">
            <w:pPr>
              <w:autoSpaceDE w:val="0"/>
              <w:autoSpaceDN w:val="0"/>
              <w:adjustRightInd w:val="0"/>
              <w:jc w:val="both"/>
              <w:rPr>
                <w:rFonts w:ascii="Times New Roman" w:hAnsi="Times New Roman" w:cs="Times New Roman"/>
              </w:rPr>
            </w:pPr>
            <w:r w:rsidRPr="002A1630">
              <w:rPr>
                <w:rFonts w:ascii="Times New Roman" w:hAnsi="Times New Roman" w:cs="Times New Roman"/>
              </w:rPr>
              <w:t>Documentatie de avizare a lucrarilor de interventii, inclusiv: studiu topografic, avize/acorduri/studii de specialitate conform certificat de urbanism, audit energetic, depunerea D.A.L.I. in vederea obtinerii ISC</w:t>
            </w:r>
            <w:r w:rsidR="00563C4D" w:rsidRPr="002A1630">
              <w:rPr>
                <w:rFonts w:ascii="Times New Roman" w:hAnsi="Times New Roman" w:cs="Times New Roman"/>
              </w:rPr>
              <w:t>.</w:t>
            </w:r>
          </w:p>
        </w:tc>
        <w:tc>
          <w:tcPr>
            <w:tcW w:w="1378" w:type="dxa"/>
          </w:tcPr>
          <w:p w:rsidR="006C0D91" w:rsidRPr="002A1630" w:rsidRDefault="006C0D91" w:rsidP="006C0D91">
            <w:pPr>
              <w:spacing w:after="160"/>
              <w:jc w:val="both"/>
              <w:rPr>
                <w:rFonts w:ascii="Times New Roman" w:hAnsi="Times New Roman" w:cs="Times New Roman"/>
              </w:rPr>
            </w:pPr>
          </w:p>
        </w:tc>
        <w:tc>
          <w:tcPr>
            <w:tcW w:w="1406" w:type="dxa"/>
            <w:vAlign w:val="center"/>
          </w:tcPr>
          <w:p w:rsidR="006C0D91" w:rsidRPr="002A1630" w:rsidRDefault="006C0D91" w:rsidP="006C0D91">
            <w:pPr>
              <w:spacing w:after="160"/>
              <w:jc w:val="both"/>
              <w:rPr>
                <w:rFonts w:ascii="Times New Roman" w:hAnsi="Times New Roman" w:cs="Times New Roman"/>
              </w:rPr>
            </w:pPr>
          </w:p>
        </w:tc>
      </w:tr>
      <w:tr w:rsidR="006C0D91" w:rsidRPr="002A1630" w:rsidTr="006C0D91">
        <w:tc>
          <w:tcPr>
            <w:tcW w:w="1238" w:type="dxa"/>
          </w:tcPr>
          <w:p w:rsidR="006C0D91" w:rsidRPr="002A1630" w:rsidRDefault="00EF6D65" w:rsidP="006C0D91">
            <w:pPr>
              <w:spacing w:after="160"/>
              <w:jc w:val="both"/>
              <w:rPr>
                <w:rFonts w:ascii="Times New Roman" w:hAnsi="Times New Roman" w:cs="Times New Roman"/>
              </w:rPr>
            </w:pPr>
            <w:r w:rsidRPr="002A1630">
              <w:rPr>
                <w:rFonts w:ascii="Times New Roman" w:hAnsi="Times New Roman" w:cs="Times New Roman"/>
              </w:rPr>
              <w:t>Etapa III</w:t>
            </w:r>
          </w:p>
        </w:tc>
        <w:tc>
          <w:tcPr>
            <w:tcW w:w="5901" w:type="dxa"/>
          </w:tcPr>
          <w:p w:rsidR="00563C4D" w:rsidRPr="002A1630" w:rsidRDefault="00EF6D65" w:rsidP="00EF6D65">
            <w:pPr>
              <w:jc w:val="both"/>
              <w:rPr>
                <w:rFonts w:ascii="Times New Roman" w:hAnsi="Times New Roman" w:cs="Times New Roman"/>
              </w:rPr>
            </w:pPr>
            <w:r w:rsidRPr="002A1630">
              <w:rPr>
                <w:rFonts w:ascii="Times New Roman" w:hAnsi="Times New Roman" w:cs="Times New Roman"/>
              </w:rPr>
              <w:t>Proiect pentru autorizare executie lucrări de construire (P.A.C.) inclusiv obţinerea Autorizaţiei de construire(A.C.) + Proiect de organizare a execuţiei lucrărilor(P.O.E.) + Proiect Tehnic de executie(P.Th.) (verificat de verificatori tehnici atestati MLPTL și avizat de experți tehnici MLPTL), inclusiv detalii de executie (D.D.E.) si caiet de sarcini(C.S.), Plan SSM si deviz martor (D.M.);</w:t>
            </w:r>
          </w:p>
        </w:tc>
        <w:tc>
          <w:tcPr>
            <w:tcW w:w="1378" w:type="dxa"/>
          </w:tcPr>
          <w:p w:rsidR="006C0D91" w:rsidRPr="002A1630" w:rsidRDefault="006C0D91" w:rsidP="006C0D91">
            <w:pPr>
              <w:spacing w:after="160"/>
              <w:jc w:val="both"/>
              <w:rPr>
                <w:rFonts w:ascii="Times New Roman" w:hAnsi="Times New Roman" w:cs="Times New Roman"/>
              </w:rPr>
            </w:pPr>
          </w:p>
        </w:tc>
        <w:tc>
          <w:tcPr>
            <w:tcW w:w="1406" w:type="dxa"/>
            <w:vAlign w:val="center"/>
          </w:tcPr>
          <w:p w:rsidR="006C0D91" w:rsidRPr="002A1630" w:rsidRDefault="006C0D91" w:rsidP="006C0D91">
            <w:pPr>
              <w:spacing w:after="160"/>
              <w:jc w:val="both"/>
              <w:rPr>
                <w:rFonts w:ascii="Times New Roman" w:hAnsi="Times New Roman" w:cs="Times New Roman"/>
              </w:rPr>
            </w:pPr>
          </w:p>
        </w:tc>
      </w:tr>
      <w:tr w:rsidR="006C0D91" w:rsidRPr="002A1630" w:rsidTr="006C0D91">
        <w:tc>
          <w:tcPr>
            <w:tcW w:w="1238" w:type="dxa"/>
          </w:tcPr>
          <w:p w:rsidR="006C0D91" w:rsidRPr="002A1630" w:rsidRDefault="00EF6D65" w:rsidP="006C0D91">
            <w:pPr>
              <w:spacing w:after="160"/>
              <w:jc w:val="both"/>
              <w:rPr>
                <w:rFonts w:ascii="Times New Roman" w:hAnsi="Times New Roman" w:cs="Times New Roman"/>
              </w:rPr>
            </w:pPr>
            <w:r w:rsidRPr="002A1630">
              <w:rPr>
                <w:rFonts w:ascii="Times New Roman" w:hAnsi="Times New Roman" w:cs="Times New Roman"/>
              </w:rPr>
              <w:t>Etapa IV</w:t>
            </w:r>
          </w:p>
        </w:tc>
        <w:tc>
          <w:tcPr>
            <w:tcW w:w="5901" w:type="dxa"/>
          </w:tcPr>
          <w:p w:rsidR="006C0D91" w:rsidRPr="002A1630" w:rsidRDefault="00EF6D65" w:rsidP="006C0D91">
            <w:pPr>
              <w:jc w:val="both"/>
              <w:rPr>
                <w:rFonts w:ascii="Times New Roman" w:hAnsi="Times New Roman" w:cs="Times New Roman"/>
                <w:lang w:val="fr-FR"/>
              </w:rPr>
            </w:pPr>
            <w:r w:rsidRPr="002A1630">
              <w:rPr>
                <w:rFonts w:ascii="Times New Roman" w:eastAsia="Calibri" w:hAnsi="Times New Roman" w:cs="Times New Roman"/>
                <w:bCs/>
                <w:lang w:val="pt-BR"/>
              </w:rPr>
              <w:t>Asistenţă tehnică din partea proiectantului</w:t>
            </w:r>
          </w:p>
        </w:tc>
        <w:tc>
          <w:tcPr>
            <w:tcW w:w="1378" w:type="dxa"/>
          </w:tcPr>
          <w:p w:rsidR="006C0D91" w:rsidRPr="002A1630" w:rsidRDefault="006C0D91" w:rsidP="006C0D91">
            <w:pPr>
              <w:spacing w:after="160"/>
              <w:jc w:val="both"/>
              <w:rPr>
                <w:rFonts w:ascii="Times New Roman" w:hAnsi="Times New Roman" w:cs="Times New Roman"/>
                <w:lang w:val="fr-FR"/>
              </w:rPr>
            </w:pPr>
          </w:p>
        </w:tc>
        <w:tc>
          <w:tcPr>
            <w:tcW w:w="1406" w:type="dxa"/>
            <w:vAlign w:val="center"/>
          </w:tcPr>
          <w:p w:rsidR="006C0D91" w:rsidRPr="002A1630" w:rsidRDefault="006C0D91" w:rsidP="006C0D91">
            <w:pPr>
              <w:spacing w:after="160"/>
              <w:jc w:val="both"/>
              <w:rPr>
                <w:rFonts w:ascii="Times New Roman" w:hAnsi="Times New Roman" w:cs="Times New Roman"/>
                <w:lang w:val="fr-FR"/>
              </w:rPr>
            </w:pPr>
          </w:p>
        </w:tc>
      </w:tr>
      <w:tr w:rsidR="00EF6D65" w:rsidRPr="002A1630" w:rsidTr="00563C4D">
        <w:tc>
          <w:tcPr>
            <w:tcW w:w="7139" w:type="dxa"/>
            <w:gridSpan w:val="2"/>
          </w:tcPr>
          <w:p w:rsidR="00EF6D65" w:rsidRPr="002A1630" w:rsidRDefault="00EF6D65" w:rsidP="00EF6D65">
            <w:pPr>
              <w:jc w:val="center"/>
              <w:rPr>
                <w:rFonts w:ascii="Times New Roman" w:eastAsia="Calibri" w:hAnsi="Times New Roman" w:cs="Times New Roman"/>
                <w:bCs/>
                <w:lang w:val="pt-BR"/>
              </w:rPr>
            </w:pPr>
            <w:r w:rsidRPr="002A1630">
              <w:rPr>
                <w:rFonts w:ascii="Times New Roman" w:hAnsi="Times New Roman" w:cs="Times New Roman"/>
              </w:rPr>
              <w:t>TOTAL VALOARE OFERTATA</w:t>
            </w:r>
          </w:p>
        </w:tc>
        <w:tc>
          <w:tcPr>
            <w:tcW w:w="1378" w:type="dxa"/>
          </w:tcPr>
          <w:p w:rsidR="00EF6D65" w:rsidRPr="002A1630" w:rsidRDefault="00EF6D65" w:rsidP="006C0D91">
            <w:pPr>
              <w:spacing w:after="160"/>
              <w:jc w:val="both"/>
              <w:rPr>
                <w:rFonts w:ascii="Times New Roman" w:hAnsi="Times New Roman" w:cs="Times New Roman"/>
                <w:lang w:val="fr-FR"/>
              </w:rPr>
            </w:pPr>
          </w:p>
        </w:tc>
        <w:tc>
          <w:tcPr>
            <w:tcW w:w="1406" w:type="dxa"/>
            <w:vAlign w:val="center"/>
          </w:tcPr>
          <w:p w:rsidR="00EF6D65" w:rsidRPr="002A1630" w:rsidRDefault="00EF6D65" w:rsidP="006C0D91">
            <w:pPr>
              <w:spacing w:after="160"/>
              <w:jc w:val="both"/>
              <w:rPr>
                <w:rFonts w:ascii="Times New Roman" w:hAnsi="Times New Roman" w:cs="Times New Roman"/>
                <w:lang w:val="fr-FR"/>
              </w:rPr>
            </w:pPr>
          </w:p>
        </w:tc>
      </w:tr>
    </w:tbl>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325EA2" w:rsidRPr="002A1630" w:rsidRDefault="00BC5B08" w:rsidP="00325EA2">
      <w:pPr>
        <w:spacing w:after="0" w:line="240" w:lineRule="auto"/>
        <w:jc w:val="both"/>
        <w:rPr>
          <w:rFonts w:ascii="Times New Roman" w:hAnsi="Times New Roman" w:cs="Times New Roman"/>
          <w:lang w:val="ro-RO"/>
        </w:rPr>
      </w:pPr>
      <w:r w:rsidRPr="002A1630">
        <w:rPr>
          <w:rFonts w:ascii="Times New Roman" w:hAnsi="Times New Roman" w:cs="Times New Roman"/>
          <w:lang w:val="ro-RO"/>
        </w:rPr>
        <w:t xml:space="preserve">             Data completării ...................</w:t>
      </w:r>
      <w:r w:rsidRPr="002A1630">
        <w:rPr>
          <w:rFonts w:ascii="Times New Roman" w:hAnsi="Times New Roman" w:cs="Times New Roman"/>
          <w:lang w:val="ro-RO"/>
        </w:rPr>
        <w:tab/>
      </w:r>
      <w:r w:rsidRPr="002A1630">
        <w:rPr>
          <w:rFonts w:ascii="Times New Roman" w:hAnsi="Times New Roman" w:cs="Times New Roman"/>
          <w:lang w:val="ro-RO"/>
        </w:rPr>
        <w:tab/>
      </w:r>
      <w:r w:rsidRPr="002A1630">
        <w:rPr>
          <w:rFonts w:ascii="Times New Roman" w:hAnsi="Times New Roman" w:cs="Times New Roman"/>
          <w:lang w:val="ro-RO"/>
        </w:rPr>
        <w:tab/>
        <w:t xml:space="preserve">            </w:t>
      </w:r>
      <w:r w:rsidR="00325EA2" w:rsidRPr="002A1630">
        <w:rPr>
          <w:rFonts w:ascii="Times New Roman" w:hAnsi="Times New Roman" w:cs="Times New Roman"/>
          <w:lang w:val="ro-RO"/>
        </w:rPr>
        <w:t xml:space="preserve"> </w:t>
      </w:r>
      <w:r w:rsidRPr="002A1630">
        <w:rPr>
          <w:rFonts w:ascii="Times New Roman" w:hAnsi="Times New Roman" w:cs="Times New Roman"/>
          <w:lang w:val="ro-RO"/>
        </w:rPr>
        <w:t xml:space="preserve">                      </w:t>
      </w:r>
      <w:r w:rsidR="00325EA2" w:rsidRPr="002A1630">
        <w:rPr>
          <w:rFonts w:ascii="Times New Roman" w:hAnsi="Times New Roman" w:cs="Times New Roman"/>
          <w:lang w:val="ro-RO"/>
        </w:rPr>
        <w:t xml:space="preserve"> </w:t>
      </w:r>
      <w:r w:rsidR="00325EA2" w:rsidRPr="002A1630">
        <w:rPr>
          <w:rFonts w:ascii="Times New Roman" w:hAnsi="Times New Roman" w:cs="Times New Roman"/>
          <w:iCs/>
          <w:lang w:val="ro-RO"/>
        </w:rPr>
        <w:t>Operator economic</w:t>
      </w:r>
      <w:r w:rsidR="00325EA2" w:rsidRPr="002A1630">
        <w:rPr>
          <w:rFonts w:ascii="Times New Roman" w:hAnsi="Times New Roman" w:cs="Times New Roman"/>
          <w:lang w:val="ro-RO"/>
        </w:rPr>
        <w:t xml:space="preserve">                                                                                 </w:t>
      </w:r>
    </w:p>
    <w:p w:rsidR="00325EA2" w:rsidRPr="002A1630" w:rsidRDefault="00325EA2" w:rsidP="00325EA2">
      <w:pPr>
        <w:spacing w:after="0" w:line="240" w:lineRule="auto"/>
        <w:jc w:val="center"/>
        <w:rPr>
          <w:rFonts w:ascii="Times New Roman" w:hAnsi="Times New Roman" w:cs="Times New Roman"/>
          <w:i/>
          <w:iCs/>
          <w:lang w:val="ro-RO"/>
        </w:rPr>
      </w:pPr>
      <w:r w:rsidRPr="002A1630">
        <w:rPr>
          <w:rFonts w:ascii="Times New Roman" w:hAnsi="Times New Roman" w:cs="Times New Roman"/>
          <w:i/>
          <w:iCs/>
          <w:lang w:val="ro-RO"/>
        </w:rPr>
        <w:t xml:space="preserve">                                                                    </w:t>
      </w:r>
      <w:r w:rsidR="00BC5B08" w:rsidRPr="002A1630">
        <w:rPr>
          <w:rFonts w:ascii="Times New Roman" w:hAnsi="Times New Roman" w:cs="Times New Roman"/>
          <w:i/>
          <w:iCs/>
          <w:lang w:val="ro-RO"/>
        </w:rPr>
        <w:t xml:space="preserve">                                </w:t>
      </w:r>
      <w:r w:rsidRPr="002A1630">
        <w:rPr>
          <w:rFonts w:ascii="Times New Roman" w:hAnsi="Times New Roman" w:cs="Times New Roman"/>
          <w:i/>
          <w:iCs/>
          <w:lang w:val="ro-RO"/>
        </w:rPr>
        <w:t xml:space="preserve"> ..............................</w:t>
      </w:r>
    </w:p>
    <w:p w:rsidR="00325EA2" w:rsidRPr="002A1630" w:rsidRDefault="00325EA2" w:rsidP="00325EA2">
      <w:pPr>
        <w:autoSpaceDE w:val="0"/>
        <w:ind w:left="270" w:hanging="270"/>
        <w:jc w:val="both"/>
        <w:rPr>
          <w:rFonts w:ascii="Times New Roman" w:eastAsia="Times New Roman" w:hAnsi="Times New Roman" w:cs="Times New Roman"/>
          <w:i/>
          <w:lang w:val="ro-RO"/>
        </w:rPr>
      </w:pPr>
      <w:r w:rsidRPr="002A1630">
        <w:rPr>
          <w:rFonts w:ascii="Times New Roman" w:hAnsi="Times New Roman" w:cs="Times New Roman"/>
          <w:i/>
          <w:iCs/>
          <w:lang w:val="ro-RO"/>
        </w:rPr>
        <w:t xml:space="preserve">                                                                                   </w:t>
      </w:r>
      <w:r w:rsidR="00BC5B08" w:rsidRPr="002A1630">
        <w:rPr>
          <w:rFonts w:ascii="Times New Roman" w:hAnsi="Times New Roman" w:cs="Times New Roman"/>
          <w:i/>
          <w:iCs/>
          <w:lang w:val="ro-RO"/>
        </w:rPr>
        <w:t xml:space="preserve">                       </w:t>
      </w:r>
      <w:r w:rsidRPr="002A1630">
        <w:rPr>
          <w:rFonts w:ascii="Times New Roman" w:hAnsi="Times New Roman" w:cs="Times New Roman"/>
          <w:i/>
          <w:iCs/>
          <w:lang w:val="ro-RO"/>
        </w:rPr>
        <w:t xml:space="preserve">  (semnătura autorizată si stampila</w:t>
      </w:r>
      <w:r w:rsidR="00BC5B08" w:rsidRPr="002A1630">
        <w:rPr>
          <w:rFonts w:ascii="Times New Roman" w:hAnsi="Times New Roman" w:cs="Times New Roman"/>
          <w:i/>
          <w:iCs/>
          <w:lang w:val="ro-RO"/>
        </w:rPr>
        <w:t>)</w:t>
      </w:r>
    </w:p>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325EA2" w:rsidRDefault="00325EA2" w:rsidP="0072044A">
      <w:pPr>
        <w:autoSpaceDE w:val="0"/>
        <w:ind w:left="270" w:hanging="270"/>
        <w:jc w:val="both"/>
        <w:rPr>
          <w:rFonts w:ascii="Times New Roman" w:eastAsia="Times New Roman" w:hAnsi="Times New Roman" w:cs="Times New Roman"/>
          <w:i/>
          <w:color w:val="C00000"/>
          <w:lang w:val="ro-RO"/>
        </w:rPr>
      </w:pPr>
    </w:p>
    <w:p w:rsidR="002A1630" w:rsidRDefault="002A1630" w:rsidP="0072044A">
      <w:pPr>
        <w:autoSpaceDE w:val="0"/>
        <w:ind w:left="270" w:hanging="270"/>
        <w:jc w:val="both"/>
        <w:rPr>
          <w:rFonts w:ascii="Times New Roman" w:eastAsia="Times New Roman" w:hAnsi="Times New Roman" w:cs="Times New Roman"/>
          <w:i/>
          <w:color w:val="C00000"/>
          <w:lang w:val="ro-RO"/>
        </w:rPr>
      </w:pPr>
    </w:p>
    <w:p w:rsidR="002A1630" w:rsidRDefault="002A1630" w:rsidP="0072044A">
      <w:pPr>
        <w:autoSpaceDE w:val="0"/>
        <w:ind w:left="270" w:hanging="270"/>
        <w:jc w:val="both"/>
        <w:rPr>
          <w:rFonts w:ascii="Times New Roman" w:eastAsia="Times New Roman" w:hAnsi="Times New Roman" w:cs="Times New Roman"/>
          <w:i/>
          <w:color w:val="C00000"/>
          <w:lang w:val="ro-RO"/>
        </w:rPr>
      </w:pPr>
    </w:p>
    <w:p w:rsidR="002A1630" w:rsidRDefault="002A1630" w:rsidP="0072044A">
      <w:pPr>
        <w:autoSpaceDE w:val="0"/>
        <w:ind w:left="270" w:hanging="270"/>
        <w:jc w:val="both"/>
        <w:rPr>
          <w:rFonts w:ascii="Times New Roman" w:eastAsia="Times New Roman" w:hAnsi="Times New Roman" w:cs="Times New Roman"/>
          <w:i/>
          <w:color w:val="C00000"/>
          <w:lang w:val="ro-RO"/>
        </w:rPr>
      </w:pPr>
    </w:p>
    <w:p w:rsidR="002A1630" w:rsidRPr="002A1630" w:rsidRDefault="002A1630" w:rsidP="0072044A">
      <w:pPr>
        <w:autoSpaceDE w:val="0"/>
        <w:ind w:left="270" w:hanging="270"/>
        <w:jc w:val="both"/>
        <w:rPr>
          <w:rFonts w:ascii="Times New Roman" w:eastAsia="Times New Roman" w:hAnsi="Times New Roman" w:cs="Times New Roman"/>
          <w:i/>
          <w:color w:val="C00000"/>
          <w:lang w:val="ro-RO"/>
        </w:rPr>
      </w:pPr>
    </w:p>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325EA2" w:rsidRPr="002A1630" w:rsidRDefault="00325EA2" w:rsidP="0072044A">
      <w:pPr>
        <w:autoSpaceDE w:val="0"/>
        <w:ind w:left="270" w:hanging="270"/>
        <w:jc w:val="both"/>
        <w:rPr>
          <w:rFonts w:ascii="Times New Roman" w:eastAsia="Times New Roman" w:hAnsi="Times New Roman" w:cs="Times New Roman"/>
          <w:i/>
          <w:color w:val="C00000"/>
          <w:lang w:val="ro-RO"/>
        </w:rPr>
      </w:pPr>
    </w:p>
    <w:p w:rsidR="0072044A" w:rsidRPr="002A1630" w:rsidRDefault="0072044A" w:rsidP="0072044A">
      <w:pPr>
        <w:autoSpaceDE w:val="0"/>
        <w:ind w:left="270" w:hanging="270"/>
        <w:jc w:val="both"/>
        <w:rPr>
          <w:rFonts w:ascii="Times New Roman" w:eastAsia="Times New Roman" w:hAnsi="Times New Roman" w:cs="Times New Roman"/>
          <w:i/>
          <w:lang w:val="ro-RO"/>
        </w:rPr>
      </w:pPr>
      <w:r w:rsidRPr="002A1630">
        <w:rPr>
          <w:rFonts w:ascii="Times New Roman" w:eastAsia="Times New Roman" w:hAnsi="Times New Roman" w:cs="Times New Roman"/>
          <w:i/>
          <w:lang w:val="ro-RO"/>
        </w:rPr>
        <w:lastRenderedPageBreak/>
        <w:t>Operator</w:t>
      </w:r>
      <w:r w:rsidRPr="002A1630">
        <w:rPr>
          <w:rFonts w:ascii="Times New Roman" w:eastAsia="Times New Roman" w:hAnsi="Times New Roman" w:cs="Times New Roman"/>
          <w:b/>
          <w:i/>
          <w:lang w:val="ro-RO"/>
        </w:rPr>
        <w:t xml:space="preserve"> </w:t>
      </w:r>
      <w:r w:rsidRPr="002A1630">
        <w:rPr>
          <w:rFonts w:ascii="Times New Roman" w:eastAsia="Times New Roman" w:hAnsi="Times New Roman" w:cs="Times New Roman"/>
          <w:i/>
          <w:lang w:val="ro-RO"/>
        </w:rPr>
        <w:t>economic,</w:t>
      </w:r>
    </w:p>
    <w:p w:rsidR="0072044A" w:rsidRPr="002A1630" w:rsidRDefault="0072044A" w:rsidP="0072044A">
      <w:pPr>
        <w:autoSpaceDE w:val="0"/>
        <w:ind w:left="270" w:hanging="270"/>
        <w:jc w:val="both"/>
        <w:rPr>
          <w:rFonts w:ascii="Times New Roman" w:eastAsia="Times New Roman" w:hAnsi="Times New Roman" w:cs="Times New Roman"/>
          <w:i/>
          <w:lang w:val="ro-RO"/>
        </w:rPr>
      </w:pPr>
      <w:r w:rsidRPr="002A1630">
        <w:rPr>
          <w:rFonts w:ascii="Times New Roman" w:eastAsia="Times New Roman" w:hAnsi="Times New Roman" w:cs="Times New Roman"/>
          <w:i/>
          <w:lang w:val="ro-RO"/>
        </w:rPr>
        <w:t>________________________</w:t>
      </w:r>
    </w:p>
    <w:p w:rsidR="0072044A" w:rsidRDefault="0072044A" w:rsidP="0072044A">
      <w:pPr>
        <w:autoSpaceDE w:val="0"/>
        <w:ind w:left="270" w:hanging="270"/>
        <w:jc w:val="both"/>
        <w:rPr>
          <w:rFonts w:ascii="Times New Roman" w:eastAsia="Times New Roman" w:hAnsi="Times New Roman" w:cs="Times New Roman"/>
          <w:i/>
          <w:lang w:val="ro-RO"/>
        </w:rPr>
      </w:pPr>
      <w:r w:rsidRPr="002A1630">
        <w:rPr>
          <w:rFonts w:ascii="Times New Roman" w:eastAsia="Times New Roman" w:hAnsi="Times New Roman" w:cs="Times New Roman"/>
          <w:i/>
          <w:lang w:val="ro-RO"/>
        </w:rPr>
        <w:t>(denumirea/numele)</w:t>
      </w:r>
    </w:p>
    <w:p w:rsidR="002A1630" w:rsidRPr="002A1630" w:rsidRDefault="002A1630" w:rsidP="0072044A">
      <w:pPr>
        <w:autoSpaceDE w:val="0"/>
        <w:ind w:left="270" w:hanging="270"/>
        <w:jc w:val="both"/>
        <w:rPr>
          <w:rFonts w:ascii="Times New Roman" w:eastAsia="Times New Roman" w:hAnsi="Times New Roman" w:cs="Times New Roman"/>
          <w:i/>
          <w:lang w:val="ro-RO"/>
        </w:rPr>
      </w:pPr>
    </w:p>
    <w:p w:rsidR="0072044A" w:rsidRPr="002A1630"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2A1630">
        <w:rPr>
          <w:rFonts w:ascii="Times New Roman" w:eastAsia="Times New Roman" w:hAnsi="Times New Roman" w:cs="Times New Roman"/>
          <w:b/>
          <w:bCs/>
          <w:lang w:val="ro-RO" w:eastAsia="ro-RO"/>
        </w:rPr>
        <w:t xml:space="preserve">Modul de </w:t>
      </w:r>
      <w:r w:rsidRPr="002A1630">
        <w:rPr>
          <w:rFonts w:ascii="Times New Roman" w:eastAsia="Times New Roman" w:hAnsi="Times New Roman" w:cs="Times New Roman"/>
          <w:b/>
          <w:bCs/>
          <w:u w:val="single"/>
          <w:lang w:val="ro-RO" w:eastAsia="ro-RO"/>
        </w:rPr>
        <w:t>prezentare a ofertei tehnice</w:t>
      </w:r>
      <w:r w:rsidRPr="002A1630">
        <w:rPr>
          <w:rFonts w:ascii="Times New Roman" w:eastAsia="Times New Roman" w:hAnsi="Times New Roman" w:cs="Times New Roman"/>
          <w:b/>
          <w:bCs/>
          <w:lang w:val="ro-RO" w:eastAsia="ro-RO"/>
        </w:rPr>
        <w:t xml:space="preserve"> privind atribuirea contractului de </w:t>
      </w:r>
    </w:p>
    <w:p w:rsidR="004C071C" w:rsidRPr="002A1630" w:rsidRDefault="004C071C" w:rsidP="004C071C">
      <w:pPr>
        <w:rPr>
          <w:rFonts w:ascii="Times New Roman" w:hAnsi="Times New Roman" w:cs="Times New Roman"/>
          <w:b/>
          <w:color w:val="000000"/>
        </w:rPr>
      </w:pPr>
      <w:proofErr w:type="gramStart"/>
      <w:r w:rsidRPr="002A1630">
        <w:rPr>
          <w:rFonts w:ascii="Times New Roman" w:hAnsi="Times New Roman" w:cs="Times New Roman"/>
          <w:color w:val="000000"/>
        </w:rPr>
        <w:t>servicii</w:t>
      </w:r>
      <w:proofErr w:type="gramEnd"/>
      <w:r w:rsidRPr="002A1630">
        <w:rPr>
          <w:rFonts w:ascii="Times New Roman" w:hAnsi="Times New Roman" w:cs="Times New Roman"/>
          <w:color w:val="000000"/>
        </w:rPr>
        <w:t xml:space="preserve"> </w:t>
      </w:r>
      <w:r w:rsidRPr="002A1630">
        <w:rPr>
          <w:rFonts w:ascii="Times New Roman" w:eastAsia="Calibri" w:hAnsi="Times New Roman" w:cs="Times New Roman"/>
        </w:rPr>
        <w:t>de proiectare şi a</w:t>
      </w:r>
      <w:r w:rsidRPr="002A1630">
        <w:rPr>
          <w:rFonts w:ascii="Times New Roman" w:hAnsi="Times New Roman" w:cs="Times New Roman"/>
        </w:rPr>
        <w:t xml:space="preserve">sistenţă tehnică din </w:t>
      </w:r>
      <w:r w:rsidRPr="002A1630">
        <w:rPr>
          <w:rFonts w:ascii="Times New Roman" w:eastAsia="Calibri" w:hAnsi="Times New Roman" w:cs="Times New Roman"/>
        </w:rPr>
        <w:t>partea proiectantului pentru obiectivul de investitii</w:t>
      </w:r>
      <w:r w:rsidRPr="002A1630">
        <w:rPr>
          <w:rFonts w:ascii="Times New Roman" w:eastAsia="Calibri" w:hAnsi="Times New Roman" w:cs="Times New Roman"/>
          <w:b/>
        </w:rPr>
        <w:t xml:space="preserve"> </w:t>
      </w:r>
      <w:r w:rsidRPr="002A1630">
        <w:rPr>
          <w:rFonts w:ascii="Times New Roman" w:hAnsi="Times New Roman" w:cs="Times New Roman"/>
          <w:b/>
        </w:rPr>
        <w:t>,,DALI+PT reabilitare galerie de artă”</w:t>
      </w:r>
    </w:p>
    <w:p w:rsidR="004C071C" w:rsidRPr="002A1630" w:rsidRDefault="0072044A" w:rsidP="004C071C">
      <w:pPr>
        <w:pStyle w:val="Default"/>
        <w:jc w:val="both"/>
        <w:rPr>
          <w:rFonts w:ascii="Times New Roman" w:hAnsi="Times New Roman"/>
          <w:b/>
          <w:sz w:val="22"/>
          <w:szCs w:val="22"/>
        </w:rPr>
      </w:pPr>
      <w:r w:rsidRPr="002A1630">
        <w:rPr>
          <w:rFonts w:ascii="Times New Roman" w:hAnsi="Times New Roman"/>
          <w:sz w:val="22"/>
          <w:szCs w:val="22"/>
          <w:lang w:val="ro-RO"/>
        </w:rPr>
        <w:t>Prin prezenta documentatie, subsemnatul.................................................</w:t>
      </w:r>
      <w:r w:rsidRPr="002A1630">
        <w:rPr>
          <w:rFonts w:ascii="Times New Roman" w:eastAsia="MS Mincho" w:hAnsi="Times New Roman"/>
          <w:sz w:val="22"/>
          <w:szCs w:val="22"/>
          <w:lang w:val="ro-RO"/>
        </w:rPr>
        <w:t xml:space="preserve"> (</w:t>
      </w:r>
      <w:r w:rsidRPr="002A1630">
        <w:rPr>
          <w:rFonts w:ascii="Times New Roman" w:eastAsia="MS Mincho" w:hAnsi="Times New Roman"/>
          <w:i/>
          <w:sz w:val="22"/>
          <w:szCs w:val="22"/>
          <w:lang w:val="ro-RO"/>
        </w:rPr>
        <w:t>nume si prenume in clar a persoanei autorizate</w:t>
      </w:r>
      <w:r w:rsidRPr="002A1630">
        <w:rPr>
          <w:rFonts w:ascii="Times New Roman" w:eastAsia="MS Mincho" w:hAnsi="Times New Roman"/>
          <w:sz w:val="22"/>
          <w:szCs w:val="22"/>
          <w:lang w:val="ro-RO"/>
        </w:rPr>
        <w:t>), reprezentant al ………………….......……..</w:t>
      </w:r>
      <w:r w:rsidRPr="002A1630" w:rsidDel="007C1DA6">
        <w:rPr>
          <w:rFonts w:ascii="Times New Roman" w:hAnsi="Times New Roman"/>
          <w:sz w:val="22"/>
          <w:szCs w:val="22"/>
          <w:lang w:val="ro-RO"/>
        </w:rPr>
        <w:t xml:space="preserve"> </w:t>
      </w:r>
      <w:r w:rsidRPr="002A1630">
        <w:rPr>
          <w:rFonts w:ascii="Times New Roman" w:hAnsi="Times New Roman"/>
          <w:sz w:val="22"/>
          <w:szCs w:val="22"/>
          <w:lang w:val="ro-RO"/>
        </w:rPr>
        <w:t>(</w:t>
      </w:r>
      <w:r w:rsidRPr="002A1630">
        <w:rPr>
          <w:rFonts w:ascii="Times New Roman" w:hAnsi="Times New Roman"/>
          <w:i/>
          <w:sz w:val="22"/>
          <w:szCs w:val="22"/>
          <w:lang w:val="ro-RO"/>
        </w:rPr>
        <w:t>denumirea ofertantului</w:t>
      </w:r>
      <w:r w:rsidRPr="002A1630">
        <w:rPr>
          <w:rFonts w:ascii="Times New Roman" w:hAnsi="Times New Roman"/>
          <w:sz w:val="22"/>
          <w:szCs w:val="22"/>
          <w:lang w:val="ro-RO"/>
        </w:rPr>
        <w:t xml:space="preserve">), confirm realizarea </w:t>
      </w:r>
      <w:r w:rsidRPr="002A1630">
        <w:rPr>
          <w:rFonts w:ascii="Times New Roman" w:hAnsi="Times New Roman"/>
          <w:b/>
          <w:i/>
          <w:sz w:val="22"/>
          <w:szCs w:val="22"/>
          <w:lang w:val="ro-RO"/>
        </w:rPr>
        <w:t xml:space="preserve">serviciilor </w:t>
      </w:r>
      <w:r w:rsidR="004C071C" w:rsidRPr="002A1630">
        <w:rPr>
          <w:rFonts w:ascii="Times New Roman" w:eastAsia="Calibri" w:hAnsi="Times New Roman"/>
          <w:sz w:val="22"/>
          <w:szCs w:val="22"/>
        </w:rPr>
        <w:t>de proiectare şi a</w:t>
      </w:r>
      <w:r w:rsidR="004C071C" w:rsidRPr="002A1630">
        <w:rPr>
          <w:rFonts w:ascii="Times New Roman" w:hAnsi="Times New Roman"/>
          <w:sz w:val="22"/>
          <w:szCs w:val="22"/>
        </w:rPr>
        <w:t xml:space="preserve">sistenţă tehnică din </w:t>
      </w:r>
      <w:r w:rsidR="004C071C" w:rsidRPr="002A1630">
        <w:rPr>
          <w:rFonts w:ascii="Times New Roman" w:eastAsia="Calibri" w:hAnsi="Times New Roman"/>
          <w:sz w:val="22"/>
          <w:szCs w:val="22"/>
        </w:rPr>
        <w:t>partea proiectantului pentru obiectivul de investitii</w:t>
      </w:r>
      <w:r w:rsidR="004C071C" w:rsidRPr="002A1630">
        <w:rPr>
          <w:rFonts w:ascii="Times New Roman" w:eastAsia="Calibri" w:hAnsi="Times New Roman"/>
          <w:b/>
          <w:sz w:val="22"/>
          <w:szCs w:val="22"/>
        </w:rPr>
        <w:t xml:space="preserve"> </w:t>
      </w:r>
      <w:r w:rsidR="004C071C" w:rsidRPr="002A1630">
        <w:rPr>
          <w:rFonts w:ascii="Times New Roman" w:hAnsi="Times New Roman"/>
          <w:b/>
          <w:sz w:val="22"/>
          <w:szCs w:val="22"/>
        </w:rPr>
        <w:t>,,DALI+PT reabilitare galerie de artă”.</w:t>
      </w:r>
    </w:p>
    <w:p w:rsidR="0072044A" w:rsidRPr="002A1630" w:rsidRDefault="0072044A" w:rsidP="004C071C">
      <w:pPr>
        <w:pStyle w:val="Default"/>
        <w:jc w:val="both"/>
        <w:rPr>
          <w:rFonts w:ascii="Times New Roman" w:hAnsi="Times New Roman"/>
          <w:i/>
          <w:sz w:val="22"/>
          <w:szCs w:val="22"/>
          <w:lang w:val="ro-RO"/>
        </w:rPr>
      </w:pPr>
      <w:r w:rsidRPr="002A1630">
        <w:rPr>
          <w:rFonts w:ascii="Times New Roman" w:hAnsi="Times New Roman"/>
          <w:i/>
          <w:sz w:val="22"/>
          <w:szCs w:val="22"/>
          <w:lang w:val="ro-RO"/>
        </w:rPr>
        <w:t xml:space="preserve">Mai jos detaliez concret modul de realizare a acestui contract, in functie de cerintele minime impuse de autoritatea contractanta prin </w:t>
      </w:r>
      <w:r w:rsidR="004C071C" w:rsidRPr="002A1630">
        <w:rPr>
          <w:rFonts w:ascii="Times New Roman" w:hAnsi="Times New Roman"/>
          <w:i/>
          <w:sz w:val="22"/>
          <w:szCs w:val="22"/>
          <w:lang w:val="ro-RO"/>
        </w:rPr>
        <w:t>tema de proiectare: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2"/>
        <w:gridCol w:w="4814"/>
      </w:tblGrid>
      <w:tr w:rsidR="0072044A" w:rsidRPr="002A1630" w:rsidTr="006D0FD6">
        <w:tc>
          <w:tcPr>
            <w:tcW w:w="2599" w:type="pct"/>
          </w:tcPr>
          <w:p w:rsidR="0072044A" w:rsidRPr="002A1630" w:rsidRDefault="0072044A" w:rsidP="004C071C">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2A1630">
              <w:rPr>
                <w:rFonts w:ascii="Times New Roman" w:eastAsia="Times New Roman" w:hAnsi="Times New Roman" w:cs="Times New Roman"/>
                <w:b/>
                <w:i/>
                <w:lang w:val="ro-RO"/>
              </w:rPr>
              <w:t xml:space="preserve">Cerinte minime </w:t>
            </w:r>
            <w:r w:rsidR="004C071C" w:rsidRPr="002A1630">
              <w:rPr>
                <w:rFonts w:ascii="Times New Roman" w:eastAsia="Times New Roman" w:hAnsi="Times New Roman" w:cs="Times New Roman"/>
                <w:b/>
                <w:i/>
                <w:lang w:val="ro-RO"/>
              </w:rPr>
              <w:t>tema de proiectare</w:t>
            </w:r>
            <w:r w:rsidRPr="002A1630">
              <w:rPr>
                <w:rFonts w:ascii="Times New Roman" w:eastAsia="Times New Roman" w:hAnsi="Times New Roman" w:cs="Times New Roman"/>
                <w:b/>
                <w:i/>
                <w:lang w:val="ro-RO"/>
              </w:rPr>
              <w:t xml:space="preserve"> </w:t>
            </w:r>
            <w:r w:rsidR="006C0D91" w:rsidRPr="002A1630">
              <w:rPr>
                <w:rFonts w:ascii="Times New Roman" w:eastAsia="Times New Roman" w:hAnsi="Times New Roman" w:cs="Times New Roman"/>
                <w:b/>
                <w:i/>
                <w:lang w:val="ro-RO"/>
              </w:rPr>
              <w:t xml:space="preserve">nr. </w:t>
            </w:r>
            <w:r w:rsidR="004C071C" w:rsidRPr="002A1630">
              <w:rPr>
                <w:rFonts w:ascii="Times New Roman" w:eastAsia="Times New Roman" w:hAnsi="Times New Roman" w:cs="Times New Roman"/>
                <w:b/>
                <w:i/>
                <w:lang w:val="ro-RO"/>
              </w:rPr>
              <w:t>SC2021-3116/04.02.2021</w:t>
            </w:r>
          </w:p>
        </w:tc>
        <w:tc>
          <w:tcPr>
            <w:tcW w:w="2401" w:type="pct"/>
          </w:tcPr>
          <w:p w:rsidR="0072044A" w:rsidRPr="002A1630" w:rsidRDefault="0072044A" w:rsidP="004C071C">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2A1630">
              <w:rPr>
                <w:rFonts w:ascii="Times New Roman" w:eastAsia="Times New Roman" w:hAnsi="Times New Roman" w:cs="Times New Roman"/>
                <w:b/>
                <w:i/>
                <w:lang w:val="ro-RO"/>
              </w:rPr>
              <w:t xml:space="preserve">Modul de indeplinire al cerintelor </w:t>
            </w:r>
            <w:r w:rsidR="004C071C" w:rsidRPr="002A1630">
              <w:rPr>
                <w:rFonts w:ascii="Times New Roman" w:eastAsia="Times New Roman" w:hAnsi="Times New Roman" w:cs="Times New Roman"/>
                <w:b/>
                <w:i/>
                <w:lang w:val="ro-RO"/>
              </w:rPr>
              <w:t>temei de proiectare</w:t>
            </w:r>
            <w:r w:rsidR="00287617" w:rsidRPr="002A1630">
              <w:rPr>
                <w:rFonts w:ascii="Times New Roman" w:eastAsia="Times New Roman" w:hAnsi="Times New Roman" w:cs="Times New Roman"/>
                <w:b/>
                <w:i/>
                <w:lang w:val="ro-RO"/>
              </w:rPr>
              <w:t xml:space="preserve"> de catre ofertant (</w:t>
            </w:r>
            <w:r w:rsidRPr="002A1630">
              <w:rPr>
                <w:rFonts w:ascii="Times New Roman" w:eastAsia="Times New Roman" w:hAnsi="Times New Roman" w:cs="Times New Roman"/>
                <w:b/>
                <w:i/>
                <w:lang w:val="ro-RO"/>
              </w:rPr>
              <w:t>se va completa de catre ofertant)</w:t>
            </w:r>
          </w:p>
        </w:tc>
      </w:tr>
      <w:tr w:rsidR="0072044A" w:rsidRPr="002A1630" w:rsidTr="006D0FD6">
        <w:tc>
          <w:tcPr>
            <w:tcW w:w="2599" w:type="pct"/>
          </w:tcPr>
          <w:p w:rsidR="00CF16B1" w:rsidRPr="002A1630" w:rsidRDefault="006C0D91" w:rsidP="00CF16B1">
            <w:pPr>
              <w:autoSpaceDE w:val="0"/>
              <w:autoSpaceDN w:val="0"/>
              <w:adjustRightInd w:val="0"/>
              <w:contextualSpacing/>
              <w:rPr>
                <w:rFonts w:ascii="Times New Roman" w:hAnsi="Times New Roman" w:cs="Times New Roman"/>
              </w:rPr>
            </w:pPr>
            <w:r w:rsidRPr="002A1630">
              <w:rPr>
                <w:rFonts w:ascii="Times New Roman" w:hAnsi="Times New Roman" w:cs="Times New Roman"/>
              </w:rPr>
              <w:t xml:space="preserve">Ofertantul are obligația de a realiza următoarele activităti: </w:t>
            </w:r>
          </w:p>
          <w:p w:rsidR="00CF16B1" w:rsidRPr="002A1630" w:rsidRDefault="00CF16B1" w:rsidP="00CF16B1">
            <w:pPr>
              <w:autoSpaceDE w:val="0"/>
              <w:autoSpaceDN w:val="0"/>
              <w:adjustRightInd w:val="0"/>
              <w:contextualSpacing/>
              <w:jc w:val="both"/>
              <w:rPr>
                <w:rFonts w:ascii="Times New Roman" w:hAnsi="Times New Roman" w:cs="Times New Roman"/>
                <w:b/>
              </w:rPr>
            </w:pPr>
            <w:r w:rsidRPr="002A1630">
              <w:rPr>
                <w:rFonts w:ascii="Times New Roman" w:hAnsi="Times New Roman" w:cs="Times New Roman"/>
                <w:b/>
              </w:rPr>
              <w:t>Etapa I:</w:t>
            </w:r>
          </w:p>
          <w:p w:rsidR="00CF16B1" w:rsidRPr="002A1630" w:rsidRDefault="00CF16B1" w:rsidP="00CF16B1">
            <w:pPr>
              <w:autoSpaceDE w:val="0"/>
              <w:autoSpaceDN w:val="0"/>
              <w:adjustRightInd w:val="0"/>
              <w:jc w:val="both"/>
              <w:rPr>
                <w:rFonts w:ascii="Times New Roman" w:hAnsi="Times New Roman" w:cs="Times New Roman"/>
              </w:rPr>
            </w:pPr>
            <w:r w:rsidRPr="002A1630">
              <w:rPr>
                <w:rFonts w:ascii="Times New Roman" w:hAnsi="Times New Roman" w:cs="Times New Roman"/>
              </w:rPr>
              <w:t>Expertiză tehnică, studiu geotehnic si releveu, se va preda beneficiarului în 2 (două) exemplare originale cu semnătura şi ştampila proiectantului + 1 exemplar în format electronic scanat în format pdf – în termen de 30 de zile de la ordinul de începere.</w:t>
            </w:r>
          </w:p>
          <w:p w:rsidR="00CF16B1" w:rsidRPr="002A1630" w:rsidRDefault="00CF16B1" w:rsidP="00CF16B1">
            <w:pPr>
              <w:autoSpaceDE w:val="0"/>
              <w:autoSpaceDN w:val="0"/>
              <w:adjustRightInd w:val="0"/>
              <w:contextualSpacing/>
              <w:jc w:val="both"/>
              <w:rPr>
                <w:rFonts w:ascii="Times New Roman" w:hAnsi="Times New Roman" w:cs="Times New Roman"/>
                <w:b/>
              </w:rPr>
            </w:pPr>
            <w:r w:rsidRPr="002A1630">
              <w:rPr>
                <w:rFonts w:ascii="Times New Roman" w:hAnsi="Times New Roman" w:cs="Times New Roman"/>
                <w:b/>
              </w:rPr>
              <w:t>Etapa II:</w:t>
            </w:r>
          </w:p>
          <w:p w:rsidR="00CF16B1" w:rsidRPr="002A1630" w:rsidRDefault="00CF16B1" w:rsidP="00CF16B1">
            <w:pPr>
              <w:autoSpaceDE w:val="0"/>
              <w:autoSpaceDN w:val="0"/>
              <w:adjustRightInd w:val="0"/>
              <w:jc w:val="both"/>
              <w:rPr>
                <w:rFonts w:ascii="Times New Roman" w:hAnsi="Times New Roman" w:cs="Times New Roman"/>
              </w:rPr>
            </w:pPr>
            <w:r w:rsidRPr="002A1630">
              <w:rPr>
                <w:rFonts w:ascii="Times New Roman" w:hAnsi="Times New Roman" w:cs="Times New Roman"/>
              </w:rPr>
              <w:t>Documentație de avizare a lucrărilor de intervenții, inclusiv: studiu topografic, avize/acorduri/studii de specialitate conform certificat de urbanism</w:t>
            </w:r>
            <w:proofErr w:type="gramStart"/>
            <w:r w:rsidRPr="002A1630">
              <w:rPr>
                <w:rFonts w:ascii="Times New Roman" w:hAnsi="Times New Roman" w:cs="Times New Roman"/>
              </w:rPr>
              <w:t>,  audit</w:t>
            </w:r>
            <w:proofErr w:type="gramEnd"/>
            <w:r w:rsidRPr="002A1630">
              <w:rPr>
                <w:rFonts w:ascii="Times New Roman" w:hAnsi="Times New Roman" w:cs="Times New Roman"/>
              </w:rPr>
              <w:t xml:space="preserve"> energetic, depunerea D.A.L.I. în vederea obţinerii avizului ISC, se va preda beneficiarului în 2 (două) exemplare originale cu semnătura şi ştampila proiectantului + 1 exemplar în format electronic scanat în format pdf – în termen de 50 de zile de la ordinul de începere.</w:t>
            </w:r>
          </w:p>
          <w:p w:rsidR="00CF16B1" w:rsidRPr="002A1630" w:rsidRDefault="00CF16B1" w:rsidP="00CF16B1">
            <w:pPr>
              <w:contextualSpacing/>
              <w:jc w:val="both"/>
              <w:rPr>
                <w:rFonts w:ascii="Times New Roman" w:hAnsi="Times New Roman" w:cs="Times New Roman"/>
                <w:b/>
              </w:rPr>
            </w:pPr>
            <w:r w:rsidRPr="002A1630">
              <w:rPr>
                <w:rFonts w:ascii="Times New Roman" w:hAnsi="Times New Roman" w:cs="Times New Roman"/>
                <w:b/>
              </w:rPr>
              <w:t>Etapa III</w:t>
            </w:r>
          </w:p>
          <w:p w:rsidR="00CF16B1" w:rsidRPr="002A1630" w:rsidRDefault="00CF16B1" w:rsidP="00CF16B1">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rPr>
              <w:t xml:space="preserve">Proiect pentru autorizare executie lucrări de construire (P.A.C.) inclusiv obţinerea Autorizaţiei de construire(A.C.) + Proiect de organizare a execuţiei lucrărilor(P.O.E.) + Proiect Tehnic de executie(P.Th.) (verificat de verificatori tehnici atestati MLPTL și avizat de experți tehnici MLPTL), inclusiv detalii de executie (D.D.E.) si caiet de sarcini(C.S.), Plan SSM si deviz martor (D.M.); se va preda beneficiarului în 3 (trei) exemplare originale cu semnătura şi ştampila </w:t>
            </w:r>
            <w:r w:rsidRPr="002A1630">
              <w:rPr>
                <w:rFonts w:ascii="Times New Roman" w:hAnsi="Times New Roman" w:cs="Times New Roman"/>
              </w:rPr>
              <w:lastRenderedPageBreak/>
              <w:t xml:space="preserve">proiectantului, expertului, verificatorilor tehnici atestati MLPTL + 1 exemplar în format electronic scanat în format pdf – în termen de 70 de zile după aprobarea </w:t>
            </w:r>
            <w:r w:rsidRPr="002A1630">
              <w:rPr>
                <w:rFonts w:ascii="Times New Roman" w:hAnsi="Times New Roman" w:cs="Times New Roman"/>
                <w:bCs/>
                <w:kern w:val="32"/>
              </w:rPr>
              <w:t>indicatorilor tehnico-economici, de către Consiliul Local Timişoara, la faza D.A.L.I.;</w:t>
            </w:r>
          </w:p>
          <w:p w:rsidR="00CF16B1" w:rsidRPr="002A1630" w:rsidRDefault="00CF16B1" w:rsidP="00CF16B1">
            <w:pPr>
              <w:contextualSpacing/>
              <w:jc w:val="both"/>
              <w:rPr>
                <w:rFonts w:ascii="Times New Roman" w:hAnsi="Times New Roman" w:cs="Times New Roman"/>
                <w:b/>
                <w:u w:val="single"/>
              </w:rPr>
            </w:pPr>
            <w:r w:rsidRPr="002A1630">
              <w:rPr>
                <w:rFonts w:ascii="Times New Roman" w:hAnsi="Times New Roman" w:cs="Times New Roman"/>
                <w:b/>
              </w:rPr>
              <w:t xml:space="preserve">Etapa IV:  </w:t>
            </w:r>
          </w:p>
          <w:p w:rsidR="00CF16B1" w:rsidRPr="00952FAE" w:rsidRDefault="00CF16B1" w:rsidP="00952FAE">
            <w:pPr>
              <w:jc w:val="both"/>
              <w:rPr>
                <w:rFonts w:ascii="Times New Roman" w:hAnsi="Times New Roman" w:cs="Times New Roman"/>
              </w:rPr>
            </w:pPr>
            <w:r w:rsidRPr="00952FAE">
              <w:rPr>
                <w:rFonts w:ascii="Times New Roman" w:eastAsia="Calibri" w:hAnsi="Times New Roman" w:cs="Times New Roman"/>
                <w:lang w:val="pt-BR"/>
              </w:rPr>
              <w:t>Asistenţă tehnică din partea proiectantului:</w:t>
            </w:r>
            <w:r w:rsidRPr="00952FAE">
              <w:rPr>
                <w:rFonts w:ascii="Times New Roman" w:hAnsi="Times New Roman" w:cs="Times New Roman"/>
              </w:rPr>
              <w:t xml:space="preserve"> </w:t>
            </w:r>
          </w:p>
          <w:p w:rsidR="00CF16B1" w:rsidRPr="00952FAE" w:rsidRDefault="00CF16B1" w:rsidP="00952FAE">
            <w:pPr>
              <w:jc w:val="both"/>
              <w:rPr>
                <w:rFonts w:ascii="Times New Roman" w:hAnsi="Times New Roman" w:cs="Times New Roman"/>
              </w:rPr>
            </w:pPr>
            <w:r w:rsidRPr="00952FAE">
              <w:rPr>
                <w:rFonts w:ascii="Times New Roman" w:hAnsi="Times New Roman" w:cs="Times New Roman"/>
              </w:rPr>
              <w:t xml:space="preserve">1. </w:t>
            </w:r>
            <w:r w:rsidRPr="00952FAE">
              <w:rPr>
                <w:rFonts w:ascii="Times New Roman" w:hAnsi="Times New Roman" w:cs="Times New Roman"/>
                <w:i/>
              </w:rPr>
              <w:t>Pe perioada desfăşurării procedurilor de licitaţie publică a c</w:t>
            </w:r>
            <w:r w:rsidR="00952FAE" w:rsidRPr="00952FAE">
              <w:rPr>
                <w:rFonts w:ascii="Times New Roman" w:hAnsi="Times New Roman" w:cs="Times New Roman"/>
                <w:i/>
              </w:rPr>
              <w:t xml:space="preserve">ontractelor de execuţie lucrări </w:t>
            </w:r>
            <w:r w:rsidRPr="00952FAE">
              <w:rPr>
                <w:rFonts w:ascii="Times New Roman" w:hAnsi="Times New Roman" w:cs="Times New Roman"/>
                <w:i/>
              </w:rPr>
              <w:t>şi până la finalizarea implementării proiectului.</w:t>
            </w:r>
          </w:p>
          <w:p w:rsidR="00CF16B1" w:rsidRPr="00952FAE" w:rsidRDefault="00CF16B1" w:rsidP="00952FAE">
            <w:pPr>
              <w:jc w:val="both"/>
              <w:rPr>
                <w:rFonts w:ascii="Times New Roman" w:hAnsi="Times New Roman" w:cs="Times New Roman"/>
                <w:i/>
              </w:rPr>
            </w:pPr>
            <w:r w:rsidRPr="00952FAE">
              <w:rPr>
                <w:rFonts w:ascii="Times New Roman" w:hAnsi="Times New Roman" w:cs="Times New Roman"/>
              </w:rPr>
              <w:t xml:space="preserve">Prestatorul </w:t>
            </w:r>
            <w:r w:rsidRPr="00952FAE">
              <w:rPr>
                <w:rFonts w:ascii="Times New Roman" w:eastAsia="Calibri" w:hAnsi="Times New Roman" w:cs="Times New Roman"/>
              </w:rPr>
              <w:t>contribuie la întocmirea documentaţiei de licitaţie pentru execuţia lucrărilor, inclusiv la stabilirea criteriilor de calificare şi a factorilor de evaluare tehnică, participă la licitaţie în calitate de expert cooptat în vederea evaluării ofertelor şi întocmirea raportului de specialitate,</w:t>
            </w:r>
            <w:r w:rsidRPr="00952FAE">
              <w:rPr>
                <w:rFonts w:ascii="Times New Roman" w:hAnsi="Times New Roman" w:cs="Times New Roman"/>
              </w:rPr>
              <w:t xml:space="preserve"> în conformitate cu prevederile HG 395/2016 pentru aprobarea Normelor metodologice de aplicare a prevederilor referitoare la atribuirea contractului de achiziţie publică/acordului-cadru din Legea nr. 98/2016 privind achiziţiile publice si va intocmi Raportul de specialitate. </w:t>
            </w:r>
          </w:p>
          <w:p w:rsidR="00CF16B1" w:rsidRPr="002A1630" w:rsidRDefault="00CF16B1" w:rsidP="00CF16B1">
            <w:pPr>
              <w:pStyle w:val="ListParagraph"/>
              <w:ind w:left="0"/>
              <w:jc w:val="both"/>
              <w:rPr>
                <w:rFonts w:ascii="Times New Roman" w:hAnsi="Times New Roman" w:cs="Times New Roman"/>
                <w:i/>
                <w:sz w:val="22"/>
                <w:szCs w:val="22"/>
              </w:rPr>
            </w:pPr>
            <w:r w:rsidRPr="002A1630">
              <w:rPr>
                <w:rFonts w:ascii="Times New Roman" w:hAnsi="Times New Roman" w:cs="Times New Roman"/>
                <w:sz w:val="22"/>
                <w:szCs w:val="22"/>
              </w:rPr>
              <w:t xml:space="preserve">2. </w:t>
            </w:r>
            <w:r w:rsidRPr="002A1630">
              <w:rPr>
                <w:rFonts w:ascii="Times New Roman" w:hAnsi="Times New Roman" w:cs="Times New Roman"/>
                <w:i/>
                <w:sz w:val="22"/>
                <w:szCs w:val="22"/>
              </w:rPr>
              <w:t>După atribuirea contractului de execuţie a lucrărilor şi începerea lucrărilor de execuţie.</w:t>
            </w:r>
          </w:p>
          <w:p w:rsidR="00CF16B1" w:rsidRPr="002A1630" w:rsidRDefault="00CF16B1" w:rsidP="00CF16B1">
            <w:pPr>
              <w:pStyle w:val="ListParagraph"/>
              <w:ind w:left="0"/>
              <w:jc w:val="both"/>
              <w:rPr>
                <w:rFonts w:ascii="Times New Roman" w:hAnsi="Times New Roman" w:cs="Times New Roman"/>
                <w:i/>
                <w:sz w:val="22"/>
                <w:szCs w:val="22"/>
              </w:rPr>
            </w:pPr>
            <w:r w:rsidRPr="002A1630">
              <w:rPr>
                <w:rFonts w:ascii="Times New Roman" w:hAnsi="Times New Roman" w:cs="Times New Roman"/>
                <w:sz w:val="22"/>
                <w:szCs w:val="22"/>
              </w:rPr>
              <w:t>Prestatorul are obligaţia de a presta serviciile de asistenţa tehnică de specialitate din partea proiectantului pe parcursul derulării lucrărilor: participarea la sedinte de comandament, participarea pe şantier la verificarea fazelor de execuţie determinante şi la lucrările care devin ascunse precum şi orice alte atribuţii în conformitate  cu prevederile legislaţiei în vigoare, până la semnarea procesului verbal de recepţie la terminare a lucrărilor, respectiv după stingerea tuturor remedierilor din anexele procesului verbal de recepţie la terminarea lucrărilor, dacă este cazul. Va intocmi referatul de prezentare cu privire la modul in care a fost executata lucrarea.</w:t>
            </w:r>
          </w:p>
          <w:p w:rsidR="00CF16B1" w:rsidRPr="002A1630" w:rsidRDefault="00CF16B1" w:rsidP="00CF16B1">
            <w:pPr>
              <w:contextualSpacing/>
              <w:jc w:val="both"/>
              <w:rPr>
                <w:rFonts w:ascii="Times New Roman" w:hAnsi="Times New Roman" w:cs="Times New Roman"/>
              </w:rPr>
            </w:pPr>
            <w:r w:rsidRPr="002A1630">
              <w:rPr>
                <w:rFonts w:ascii="Times New Roman" w:hAnsi="Times New Roman" w:cs="Times New Roman"/>
                <w:color w:val="000000"/>
              </w:rPr>
              <w:t xml:space="preserve">3. Întocmirea </w:t>
            </w:r>
            <w:r w:rsidRPr="002A1630">
              <w:rPr>
                <w:rFonts w:ascii="Times New Roman" w:hAnsi="Times New Roman" w:cs="Times New Roman"/>
              </w:rPr>
              <w:t>documentației As build, pe specialități.</w:t>
            </w:r>
          </w:p>
          <w:p w:rsidR="0072044A" w:rsidRPr="002A1630" w:rsidRDefault="0072044A" w:rsidP="00C14C7E">
            <w:pPr>
              <w:jc w:val="both"/>
              <w:rPr>
                <w:rFonts w:ascii="Times New Roman" w:hAnsi="Times New Roman" w:cs="Times New Roman"/>
              </w:rPr>
            </w:pPr>
          </w:p>
        </w:tc>
        <w:tc>
          <w:tcPr>
            <w:tcW w:w="2401" w:type="pct"/>
          </w:tcPr>
          <w:p w:rsidR="0072044A" w:rsidRPr="002A1630" w:rsidRDefault="0072044A" w:rsidP="002A4DCE">
            <w:pPr>
              <w:tabs>
                <w:tab w:val="left" w:pos="820"/>
              </w:tabs>
              <w:autoSpaceDE w:val="0"/>
              <w:autoSpaceDN w:val="0"/>
              <w:adjustRightInd w:val="0"/>
              <w:spacing w:after="120"/>
              <w:ind w:left="80" w:right="-20"/>
              <w:jc w:val="both"/>
              <w:rPr>
                <w:rFonts w:ascii="Times New Roman" w:eastAsia="Times New Roman" w:hAnsi="Times New Roman" w:cs="Times New Roman"/>
                <w:b/>
                <w:i/>
                <w:color w:val="C00000"/>
                <w:lang w:val="ro-RO"/>
              </w:rPr>
            </w:pPr>
          </w:p>
        </w:tc>
      </w:tr>
      <w:tr w:rsidR="0072044A" w:rsidRPr="002A1630" w:rsidTr="006D0FD6">
        <w:tc>
          <w:tcPr>
            <w:tcW w:w="2599" w:type="pct"/>
          </w:tcPr>
          <w:p w:rsidR="00CF35E3" w:rsidRPr="002A1630" w:rsidRDefault="00CF16B1" w:rsidP="00CF16B1">
            <w:pPr>
              <w:rPr>
                <w:rFonts w:ascii="Times New Roman" w:hAnsi="Times New Roman" w:cs="Times New Roman"/>
                <w:b/>
              </w:rPr>
            </w:pPr>
            <w:r w:rsidRPr="002A1630">
              <w:rPr>
                <w:rFonts w:ascii="Times New Roman" w:hAnsi="Times New Roman" w:cs="Times New Roman"/>
                <w:b/>
              </w:rPr>
              <w:lastRenderedPageBreak/>
              <w:t>Situatia propusa</w:t>
            </w:r>
          </w:p>
          <w:p w:rsidR="00CF16B1" w:rsidRPr="002A1630" w:rsidRDefault="00CF16B1" w:rsidP="00CF16B1">
            <w:pPr>
              <w:pStyle w:val="NoSpacing"/>
              <w:jc w:val="both"/>
              <w:rPr>
                <w:rFonts w:ascii="Times New Roman" w:hAnsi="Times New Roman"/>
                <w:color w:val="000000"/>
              </w:rPr>
            </w:pPr>
            <w:r w:rsidRPr="002A1630">
              <w:rPr>
                <w:rFonts w:ascii="Times New Roman" w:hAnsi="Times New Roman"/>
              </w:rPr>
              <w:t xml:space="preserve">Pe terenul pus la dispozitie, se propune reabilitarea imobilului </w:t>
            </w:r>
            <w:r w:rsidRPr="002A1630">
              <w:rPr>
                <w:rFonts w:ascii="Times New Roman" w:hAnsi="Times New Roman"/>
                <w:color w:val="000000"/>
              </w:rPr>
              <w:t>galerie de artă</w:t>
            </w:r>
          </w:p>
          <w:p w:rsidR="00CF16B1" w:rsidRPr="002A1630" w:rsidRDefault="00CF16B1" w:rsidP="00CF16B1">
            <w:pPr>
              <w:autoSpaceDE w:val="0"/>
              <w:autoSpaceDN w:val="0"/>
              <w:adjustRightInd w:val="0"/>
              <w:jc w:val="both"/>
              <w:rPr>
                <w:rFonts w:ascii="Times New Roman" w:hAnsi="Times New Roman" w:cs="Times New Roman"/>
              </w:rPr>
            </w:pPr>
            <w:r w:rsidRPr="002A1630">
              <w:rPr>
                <w:rFonts w:ascii="Times New Roman" w:hAnsi="Times New Roman" w:cs="Times New Roman"/>
              </w:rPr>
              <w:t>-lucrări de reparații și consolidare pentru punerea în siguranță a imobilului, pentru acțiuni seismice;</w:t>
            </w:r>
          </w:p>
          <w:p w:rsidR="00CF16B1" w:rsidRPr="002A1630" w:rsidRDefault="00CF16B1" w:rsidP="00CF16B1">
            <w:pPr>
              <w:autoSpaceDE w:val="0"/>
              <w:autoSpaceDN w:val="0"/>
              <w:adjustRightInd w:val="0"/>
              <w:jc w:val="both"/>
              <w:rPr>
                <w:rFonts w:ascii="Times New Roman" w:hAnsi="Times New Roman" w:cs="Times New Roman"/>
              </w:rPr>
            </w:pPr>
            <w:r w:rsidRPr="002A1630">
              <w:rPr>
                <w:rFonts w:ascii="Times New Roman" w:hAnsi="Times New Roman" w:cs="Times New Roman"/>
              </w:rPr>
              <w:t xml:space="preserve">-reabilitarea construcției se face în scopul protejării clădirii de intemperii respectiv pentru îmbunătățirea </w:t>
            </w:r>
            <w:r w:rsidRPr="002A1630">
              <w:rPr>
                <w:rFonts w:ascii="Times New Roman" w:hAnsi="Times New Roman" w:cs="Times New Roman"/>
              </w:rPr>
              <w:lastRenderedPageBreak/>
              <w:t>aspectului exterior și  a confortului interior;</w:t>
            </w:r>
          </w:p>
          <w:p w:rsidR="00CF16B1" w:rsidRPr="002A1630" w:rsidRDefault="00CF16B1" w:rsidP="00CF16B1">
            <w:pPr>
              <w:autoSpaceDE w:val="0"/>
              <w:autoSpaceDN w:val="0"/>
              <w:adjustRightInd w:val="0"/>
              <w:jc w:val="both"/>
              <w:rPr>
                <w:rFonts w:ascii="Times New Roman" w:hAnsi="Times New Roman" w:cs="Times New Roman"/>
                <w:highlight w:val="cyan"/>
              </w:rPr>
            </w:pPr>
            <w:r w:rsidRPr="002A1630">
              <w:rPr>
                <w:rFonts w:ascii="Times New Roman" w:hAnsi="Times New Roman" w:cs="Times New Roman"/>
              </w:rPr>
              <w:t>-pentru reabilitare</w:t>
            </w:r>
            <w:r w:rsidRPr="002A1630">
              <w:rPr>
                <w:rFonts w:ascii="Times New Roman" w:hAnsi="Times New Roman" w:cs="Times New Roman"/>
                <w:color w:val="FF0000"/>
              </w:rPr>
              <w:t xml:space="preserve"> </w:t>
            </w:r>
            <w:r w:rsidRPr="002A1630">
              <w:rPr>
                <w:rFonts w:ascii="Times New Roman" w:hAnsi="Times New Roman" w:cs="Times New Roman"/>
              </w:rPr>
              <w:t>vor fi folosite materiale compatibile (lemn, piatră, cărămidă etc.);</w:t>
            </w:r>
          </w:p>
          <w:p w:rsidR="00CF16B1" w:rsidRPr="002A1630" w:rsidRDefault="00CF16B1" w:rsidP="00CF16B1">
            <w:pPr>
              <w:autoSpaceDE w:val="0"/>
              <w:autoSpaceDN w:val="0"/>
              <w:adjustRightInd w:val="0"/>
              <w:jc w:val="both"/>
              <w:rPr>
                <w:rFonts w:ascii="Times New Roman" w:hAnsi="Times New Roman" w:cs="Times New Roman"/>
                <w:highlight w:val="cyan"/>
              </w:rPr>
            </w:pPr>
            <w:r w:rsidRPr="002A1630">
              <w:rPr>
                <w:rFonts w:ascii="Times New Roman" w:hAnsi="Times New Roman" w:cs="Times New Roman"/>
              </w:rPr>
              <w:t>-amenajări/dotări exterioare;</w:t>
            </w:r>
            <w:r w:rsidRPr="002A1630">
              <w:rPr>
                <w:rFonts w:ascii="Times New Roman" w:hAnsi="Times New Roman" w:cs="Times New Roman"/>
                <w:highlight w:val="cyan"/>
              </w:rPr>
              <w:t xml:space="preserve"> </w:t>
            </w:r>
          </w:p>
          <w:p w:rsidR="00CF16B1" w:rsidRPr="002A1630" w:rsidRDefault="00CF16B1" w:rsidP="00CF16B1">
            <w:pPr>
              <w:autoSpaceDE w:val="0"/>
              <w:autoSpaceDN w:val="0"/>
              <w:adjustRightInd w:val="0"/>
              <w:jc w:val="both"/>
              <w:rPr>
                <w:rFonts w:ascii="Times New Roman" w:hAnsi="Times New Roman" w:cs="Times New Roman"/>
              </w:rPr>
            </w:pPr>
            <w:r w:rsidRPr="002A1630">
              <w:rPr>
                <w:rFonts w:ascii="Times New Roman" w:hAnsi="Times New Roman" w:cs="Times New Roman"/>
              </w:rPr>
              <w:t>-dotări interioare pentru multiple funcțiuni;</w:t>
            </w:r>
          </w:p>
          <w:p w:rsidR="00CF16B1" w:rsidRPr="002A1630" w:rsidRDefault="00CF16B1" w:rsidP="00CF16B1">
            <w:pPr>
              <w:pStyle w:val="NoSpacing"/>
              <w:jc w:val="both"/>
              <w:rPr>
                <w:rFonts w:ascii="Times New Roman" w:hAnsi="Times New Roman"/>
                <w:highlight w:val="cyan"/>
              </w:rPr>
            </w:pPr>
            <w:r w:rsidRPr="002A1630">
              <w:rPr>
                <w:rFonts w:ascii="Times New Roman" w:hAnsi="Times New Roman"/>
              </w:rPr>
              <w:t>3.1 Zona aferentă imobil:</w:t>
            </w:r>
          </w:p>
          <w:p w:rsidR="00CF16B1" w:rsidRPr="002A1630" w:rsidRDefault="00CF16B1" w:rsidP="00CF16B1">
            <w:pPr>
              <w:ind w:right="-134"/>
              <w:jc w:val="both"/>
              <w:rPr>
                <w:rFonts w:ascii="Times New Roman" w:hAnsi="Times New Roman" w:cs="Times New Roman"/>
              </w:rPr>
            </w:pPr>
            <w:r w:rsidRPr="002A1630">
              <w:rPr>
                <w:rFonts w:ascii="Times New Roman" w:hAnsi="Times New Roman" w:cs="Times New Roman"/>
              </w:rPr>
              <w:t>-se va avea în vedere asigurarea accesului cu caracter ocazional destinat deservirii autovehiculelor pentru situaţiile de urgenţă (salvare, pompieri), salubritate, etc.;</w:t>
            </w:r>
          </w:p>
          <w:p w:rsidR="00CF16B1" w:rsidRPr="002A1630" w:rsidRDefault="00CF16B1" w:rsidP="00CF16B1">
            <w:pPr>
              <w:ind w:right="-134"/>
              <w:jc w:val="both"/>
              <w:rPr>
                <w:rFonts w:ascii="Times New Roman" w:hAnsi="Times New Roman" w:cs="Times New Roman"/>
              </w:rPr>
            </w:pPr>
            <w:r w:rsidRPr="002A1630">
              <w:rPr>
                <w:rFonts w:ascii="Times New Roman" w:hAnsi="Times New Roman" w:cs="Times New Roman"/>
              </w:rPr>
              <w:t xml:space="preserve">-realizarea unui sistem de supraveghere video </w:t>
            </w:r>
          </w:p>
          <w:p w:rsidR="00CF16B1" w:rsidRPr="002A1630" w:rsidRDefault="00CF16B1" w:rsidP="00CF16B1">
            <w:pPr>
              <w:jc w:val="both"/>
              <w:rPr>
                <w:rFonts w:ascii="Times New Roman" w:hAnsi="Times New Roman" w:cs="Times New Roman"/>
              </w:rPr>
            </w:pPr>
            <w:r w:rsidRPr="002A1630">
              <w:rPr>
                <w:rFonts w:ascii="Times New Roman" w:hAnsi="Times New Roman" w:cs="Times New Roman"/>
              </w:rPr>
              <w:t xml:space="preserve">-se urmărește facilitatea accesibilității pentru toate categoriile de vârstă, indiferent de gradul de handicap (rampe, finisaje la pardoseli interioare/exterioare antiderapante), </w:t>
            </w:r>
          </w:p>
          <w:p w:rsidR="00CF16B1" w:rsidRPr="002A1630" w:rsidRDefault="00CF16B1" w:rsidP="00CF16B1">
            <w:pPr>
              <w:jc w:val="both"/>
              <w:rPr>
                <w:rFonts w:ascii="Times New Roman" w:hAnsi="Times New Roman" w:cs="Times New Roman"/>
              </w:rPr>
            </w:pPr>
            <w:r w:rsidRPr="002A1630">
              <w:rPr>
                <w:rFonts w:ascii="Times New Roman" w:hAnsi="Times New Roman" w:cs="Times New Roman"/>
              </w:rPr>
              <w:t xml:space="preserve">-se vor dispune reflectoare pentru iluminatul arhitectural ambiental; </w:t>
            </w:r>
          </w:p>
          <w:p w:rsidR="00CF16B1" w:rsidRPr="002A1630" w:rsidRDefault="00CF16B1" w:rsidP="00CF16B1">
            <w:pPr>
              <w:jc w:val="both"/>
              <w:rPr>
                <w:rFonts w:ascii="Times New Roman" w:hAnsi="Times New Roman" w:cs="Times New Roman"/>
              </w:rPr>
            </w:pPr>
            <w:r w:rsidRPr="002A1630">
              <w:rPr>
                <w:rFonts w:ascii="Times New Roman" w:hAnsi="Times New Roman" w:cs="Times New Roman"/>
              </w:rPr>
              <w:t xml:space="preserve">-se va realiza iluminatul artistic al imobilului (elementelor de mobilier urban, etc); </w:t>
            </w:r>
          </w:p>
          <w:p w:rsidR="00CF16B1" w:rsidRPr="002A1630" w:rsidRDefault="00CF16B1" w:rsidP="00CF16B1">
            <w:pPr>
              <w:pStyle w:val="NoSpacing"/>
              <w:jc w:val="both"/>
              <w:rPr>
                <w:rFonts w:ascii="Times New Roman" w:hAnsi="Times New Roman"/>
                <w:i/>
              </w:rPr>
            </w:pPr>
            <w:r w:rsidRPr="002A1630">
              <w:rPr>
                <w:rFonts w:ascii="Times New Roman" w:hAnsi="Times New Roman"/>
              </w:rPr>
              <w:t>3.2 Reţelele de utilităţi:</w:t>
            </w:r>
          </w:p>
          <w:p w:rsidR="002A1630" w:rsidRDefault="00CF16B1" w:rsidP="002A1630">
            <w:pPr>
              <w:jc w:val="both"/>
              <w:rPr>
                <w:rFonts w:ascii="Times New Roman" w:hAnsi="Times New Roman" w:cs="Times New Roman"/>
              </w:rPr>
            </w:pPr>
            <w:r w:rsidRPr="002A1630">
              <w:rPr>
                <w:rFonts w:ascii="Times New Roman" w:hAnsi="Times New Roman" w:cs="Times New Roman"/>
              </w:rPr>
              <w:t xml:space="preserve">Toate reţelele tehnico-edilitare din zona de intervenţie propuse a se realiza/reabilita, vor fi pozate subteran. Nu vor fi admise pozări supraterane, pe clădiri sau împrejmuiri. Sistemele de contorizare/măsurare vor fi amplasate comasat în locuri puţin vizibile. Toate capacele caminelor de </w:t>
            </w:r>
            <w:proofErr w:type="gramStart"/>
            <w:r w:rsidRPr="002A1630">
              <w:rPr>
                <w:rFonts w:ascii="Times New Roman" w:hAnsi="Times New Roman" w:cs="Times New Roman"/>
              </w:rPr>
              <w:t>vizitare  ale</w:t>
            </w:r>
            <w:proofErr w:type="gramEnd"/>
            <w:r w:rsidRPr="002A1630">
              <w:rPr>
                <w:rFonts w:ascii="Times New Roman" w:hAnsi="Times New Roman" w:cs="Times New Roman"/>
              </w:rPr>
              <w:t xml:space="preserve"> gospodariei subterane vor fi realizate din fonta sau bronz. La alegerea soluţiilor tehnice se va ţine cont de regulile de bază pentru structurarea reţelelor de utilităţi, în ceea ce priveşte adâncimea şi amplasarea acestora. Toate reţelele tehnico-edilitare trebuie dotate conform standardelor europene pentru </w:t>
            </w:r>
            <w:proofErr w:type="gramStart"/>
            <w:r w:rsidRPr="002A1630">
              <w:rPr>
                <w:rFonts w:ascii="Times New Roman" w:hAnsi="Times New Roman" w:cs="Times New Roman"/>
              </w:rPr>
              <w:t>a</w:t>
            </w:r>
            <w:proofErr w:type="gramEnd"/>
            <w:r w:rsidRPr="002A1630">
              <w:rPr>
                <w:rFonts w:ascii="Times New Roman" w:hAnsi="Times New Roman" w:cs="Times New Roman"/>
              </w:rPr>
              <w:t xml:space="preserve"> asigura o funcţionare sigură şi întreţinere uşoară. </w:t>
            </w:r>
            <w:r w:rsidRPr="002A1630">
              <w:rPr>
                <w:rFonts w:ascii="Times New Roman" w:hAnsi="Times New Roman" w:cs="Times New Roman"/>
                <w:highlight w:val="cyan"/>
              </w:rPr>
              <w:t xml:space="preserve"> </w:t>
            </w:r>
          </w:p>
          <w:p w:rsidR="00CF16B1" w:rsidRPr="002A1630" w:rsidRDefault="00CF16B1" w:rsidP="002A1630">
            <w:pPr>
              <w:jc w:val="both"/>
              <w:rPr>
                <w:rFonts w:ascii="Times New Roman" w:hAnsi="Times New Roman" w:cs="Times New Roman"/>
                <w:highlight w:val="cyan"/>
              </w:rPr>
            </w:pPr>
            <w:r w:rsidRPr="002A1630">
              <w:rPr>
                <w:rFonts w:ascii="Times New Roman" w:hAnsi="Times New Roman" w:cs="Times New Roman"/>
              </w:rPr>
              <w:t>Se vor menţiona caracteristicile principale ale lucrărilor: dimensiuni, lungimi, lăţimi, diametre, materiale, cote, condiţii de pozare, straturile componente ale pavimentului, descrierea soluţiilor tehnice, recomandări privind tehnologia de realizare şi condiţiile de exploatare, parametrii principali şi schemele funcţionale.</w:t>
            </w:r>
          </w:p>
          <w:p w:rsidR="006D0FD6" w:rsidRPr="002A1630" w:rsidRDefault="00CF16B1" w:rsidP="006D0FD6">
            <w:pPr>
              <w:pStyle w:val="criterii"/>
              <w:numPr>
                <w:ilvl w:val="0"/>
                <w:numId w:val="0"/>
              </w:numPr>
              <w:shd w:val="clear" w:color="auto" w:fill="auto"/>
              <w:spacing w:before="0" w:after="0"/>
              <w:ind w:left="720" w:hanging="720"/>
              <w:jc w:val="left"/>
              <w:rPr>
                <w:rFonts w:ascii="Times New Roman" w:hAnsi="Times New Roman"/>
                <w:b w:val="0"/>
                <w:bCs w:val="0"/>
                <w:sz w:val="22"/>
                <w:szCs w:val="22"/>
                <w:lang w:eastAsia="ro-RO"/>
              </w:rPr>
            </w:pPr>
            <w:r w:rsidRPr="002A1630">
              <w:rPr>
                <w:rFonts w:ascii="Times New Roman" w:hAnsi="Times New Roman"/>
                <w:b w:val="0"/>
                <w:bCs w:val="0"/>
                <w:sz w:val="22"/>
                <w:szCs w:val="22"/>
                <w:lang w:eastAsia="ro-RO"/>
              </w:rPr>
              <w:t>Se solicita cuprinderea in documentatia</w:t>
            </w:r>
            <w:r w:rsidR="006D0FD6" w:rsidRPr="002A1630">
              <w:rPr>
                <w:rFonts w:ascii="Times New Roman" w:hAnsi="Times New Roman"/>
                <w:b w:val="0"/>
                <w:bCs w:val="0"/>
                <w:sz w:val="22"/>
                <w:szCs w:val="22"/>
                <w:lang w:eastAsia="ro-RO"/>
              </w:rPr>
              <w:t xml:space="preserve"> </w:t>
            </w:r>
            <w:r w:rsidRPr="002A1630">
              <w:rPr>
                <w:rFonts w:ascii="Times New Roman" w:hAnsi="Times New Roman"/>
                <w:b w:val="0"/>
                <w:bCs w:val="0"/>
                <w:sz w:val="22"/>
                <w:szCs w:val="22"/>
                <w:lang w:eastAsia="ro-RO"/>
              </w:rPr>
              <w:t xml:space="preserve">tehnico </w:t>
            </w:r>
            <w:r w:rsidR="006D0FD6" w:rsidRPr="002A1630">
              <w:rPr>
                <w:rFonts w:ascii="Times New Roman" w:hAnsi="Times New Roman"/>
                <w:b w:val="0"/>
                <w:bCs w:val="0"/>
                <w:sz w:val="22"/>
                <w:szCs w:val="22"/>
                <w:lang w:eastAsia="ro-RO"/>
              </w:rPr>
              <w:t xml:space="preserve"> </w:t>
            </w:r>
            <w:r w:rsidRPr="002A1630">
              <w:rPr>
                <w:rFonts w:ascii="Times New Roman" w:hAnsi="Times New Roman"/>
                <w:b w:val="0"/>
                <w:bCs w:val="0"/>
                <w:sz w:val="22"/>
                <w:szCs w:val="22"/>
                <w:lang w:eastAsia="ro-RO"/>
              </w:rPr>
              <w:t>-</w:t>
            </w:r>
          </w:p>
          <w:p w:rsidR="006D0FD6" w:rsidRPr="002A1630" w:rsidRDefault="00CF16B1" w:rsidP="006D0FD6">
            <w:pPr>
              <w:pStyle w:val="criterii"/>
              <w:numPr>
                <w:ilvl w:val="0"/>
                <w:numId w:val="0"/>
              </w:numPr>
              <w:shd w:val="clear" w:color="auto" w:fill="auto"/>
              <w:spacing w:before="0" w:after="0"/>
              <w:ind w:left="720" w:hanging="720"/>
              <w:jc w:val="left"/>
              <w:rPr>
                <w:rFonts w:ascii="Times New Roman" w:hAnsi="Times New Roman"/>
                <w:b w:val="0"/>
                <w:bCs w:val="0"/>
                <w:sz w:val="22"/>
                <w:szCs w:val="22"/>
                <w:lang w:eastAsia="ro-RO"/>
              </w:rPr>
            </w:pPr>
            <w:r w:rsidRPr="002A1630">
              <w:rPr>
                <w:rFonts w:ascii="Times New Roman" w:hAnsi="Times New Roman"/>
                <w:b w:val="0"/>
                <w:bCs w:val="0"/>
                <w:sz w:val="22"/>
                <w:szCs w:val="22"/>
                <w:lang w:eastAsia="ro-RO"/>
              </w:rPr>
              <w:t>economica a cheltuielilor estimative</w:t>
            </w:r>
            <w:r w:rsidR="006D0FD6" w:rsidRPr="002A1630">
              <w:rPr>
                <w:rFonts w:ascii="Times New Roman" w:hAnsi="Times New Roman"/>
                <w:b w:val="0"/>
                <w:bCs w:val="0"/>
                <w:sz w:val="22"/>
                <w:szCs w:val="22"/>
                <w:lang w:eastAsia="ro-RO"/>
              </w:rPr>
              <w:t xml:space="preserve"> </w:t>
            </w:r>
            <w:r w:rsidRPr="002A1630">
              <w:rPr>
                <w:rFonts w:ascii="Times New Roman" w:hAnsi="Times New Roman"/>
                <w:b w:val="0"/>
                <w:bCs w:val="0"/>
                <w:sz w:val="22"/>
                <w:szCs w:val="22"/>
                <w:lang w:eastAsia="ro-RO"/>
              </w:rPr>
              <w:t xml:space="preserve">pentru demontarea </w:t>
            </w:r>
          </w:p>
          <w:p w:rsidR="006D0FD6" w:rsidRPr="002A1630" w:rsidRDefault="00CF16B1" w:rsidP="006D0FD6">
            <w:pPr>
              <w:pStyle w:val="criterii"/>
              <w:numPr>
                <w:ilvl w:val="0"/>
                <w:numId w:val="0"/>
              </w:numPr>
              <w:shd w:val="clear" w:color="auto" w:fill="auto"/>
              <w:spacing w:before="0" w:after="0"/>
              <w:ind w:left="720" w:hanging="720"/>
              <w:jc w:val="left"/>
              <w:rPr>
                <w:rFonts w:ascii="Times New Roman" w:hAnsi="Times New Roman"/>
                <w:b w:val="0"/>
                <w:bCs w:val="0"/>
                <w:sz w:val="22"/>
                <w:szCs w:val="22"/>
                <w:lang w:eastAsia="ro-RO"/>
              </w:rPr>
            </w:pPr>
            <w:r w:rsidRPr="002A1630">
              <w:rPr>
                <w:rFonts w:ascii="Times New Roman" w:hAnsi="Times New Roman"/>
                <w:b w:val="0"/>
                <w:bCs w:val="0"/>
                <w:sz w:val="22"/>
                <w:szCs w:val="22"/>
                <w:lang w:eastAsia="ro-RO"/>
              </w:rPr>
              <w:lastRenderedPageBreak/>
              <w:t xml:space="preserve">și transportul materialelor </w:t>
            </w:r>
            <w:r w:rsidR="006D0FD6" w:rsidRPr="002A1630">
              <w:rPr>
                <w:rFonts w:ascii="Times New Roman" w:hAnsi="Times New Roman"/>
                <w:b w:val="0"/>
                <w:bCs w:val="0"/>
                <w:sz w:val="22"/>
                <w:szCs w:val="22"/>
                <w:lang w:eastAsia="ro-RO"/>
              </w:rPr>
              <w:t xml:space="preserve">care pot fi </w:t>
            </w:r>
            <w:r w:rsidRPr="002A1630">
              <w:rPr>
                <w:rFonts w:ascii="Times New Roman" w:hAnsi="Times New Roman"/>
                <w:b w:val="0"/>
                <w:bCs w:val="0"/>
                <w:sz w:val="22"/>
                <w:szCs w:val="22"/>
                <w:lang w:eastAsia="ro-RO"/>
              </w:rPr>
              <w:t>recuperate</w:t>
            </w:r>
            <w:r w:rsidR="006D0FD6" w:rsidRPr="002A1630">
              <w:rPr>
                <w:rFonts w:ascii="Times New Roman" w:hAnsi="Times New Roman"/>
                <w:b w:val="0"/>
                <w:bCs w:val="0"/>
                <w:sz w:val="22"/>
                <w:szCs w:val="22"/>
                <w:lang w:eastAsia="ro-RO"/>
              </w:rPr>
              <w:t xml:space="preserve"> </w:t>
            </w:r>
          </w:p>
          <w:p w:rsidR="00325EA2" w:rsidRPr="002A1630" w:rsidRDefault="00CF16B1" w:rsidP="006D0FD6">
            <w:pPr>
              <w:pStyle w:val="criterii"/>
              <w:numPr>
                <w:ilvl w:val="0"/>
                <w:numId w:val="0"/>
              </w:numPr>
              <w:shd w:val="clear" w:color="auto" w:fill="auto"/>
              <w:spacing w:before="0" w:after="0"/>
              <w:ind w:left="720" w:hanging="720"/>
              <w:jc w:val="left"/>
              <w:rPr>
                <w:rFonts w:ascii="Times New Roman" w:hAnsi="Times New Roman"/>
                <w:b w:val="0"/>
                <w:bCs w:val="0"/>
                <w:sz w:val="22"/>
                <w:szCs w:val="22"/>
                <w:lang w:eastAsia="ro-RO"/>
              </w:rPr>
            </w:pPr>
            <w:r w:rsidRPr="002A1630">
              <w:rPr>
                <w:rFonts w:ascii="Times New Roman" w:hAnsi="Times New Roman"/>
                <w:b w:val="0"/>
                <w:bCs w:val="0"/>
                <w:sz w:val="22"/>
                <w:szCs w:val="22"/>
                <w:lang w:eastAsia="ro-RO"/>
              </w:rPr>
              <w:t>/valorificate.</w:t>
            </w:r>
          </w:p>
        </w:tc>
        <w:tc>
          <w:tcPr>
            <w:tcW w:w="2401" w:type="pct"/>
          </w:tcPr>
          <w:p w:rsidR="0072044A" w:rsidRPr="002A1630" w:rsidRDefault="0072044A" w:rsidP="002A4DCE">
            <w:pPr>
              <w:tabs>
                <w:tab w:val="left" w:pos="820"/>
              </w:tabs>
              <w:autoSpaceDE w:val="0"/>
              <w:autoSpaceDN w:val="0"/>
              <w:adjustRightInd w:val="0"/>
              <w:spacing w:after="120"/>
              <w:ind w:left="80" w:right="-20"/>
              <w:jc w:val="both"/>
              <w:rPr>
                <w:rFonts w:ascii="Times New Roman" w:eastAsia="Times New Roman" w:hAnsi="Times New Roman" w:cs="Times New Roman"/>
                <w:b/>
                <w:i/>
                <w:color w:val="C00000"/>
                <w:lang w:val="ro-RO"/>
              </w:rPr>
            </w:pPr>
          </w:p>
        </w:tc>
      </w:tr>
      <w:tr w:rsidR="00CF35E3" w:rsidRPr="002A1630" w:rsidTr="006D0FD6">
        <w:tc>
          <w:tcPr>
            <w:tcW w:w="2599" w:type="pct"/>
          </w:tcPr>
          <w:p w:rsidR="006D0FD6" w:rsidRPr="002A1630" w:rsidRDefault="006D0FD6" w:rsidP="006D0FD6">
            <w:pPr>
              <w:autoSpaceDE w:val="0"/>
              <w:autoSpaceDN w:val="0"/>
              <w:adjustRightInd w:val="0"/>
              <w:jc w:val="both"/>
              <w:rPr>
                <w:rFonts w:ascii="Times New Roman" w:hAnsi="Times New Roman" w:cs="Times New Roman"/>
                <w:b/>
              </w:rPr>
            </w:pPr>
            <w:r w:rsidRPr="002A1630">
              <w:rPr>
                <w:rFonts w:ascii="Times New Roman" w:hAnsi="Times New Roman" w:cs="Times New Roman"/>
                <w:b/>
              </w:rPr>
              <w:lastRenderedPageBreak/>
              <w:t>Adresabilitate</w:t>
            </w:r>
          </w:p>
          <w:p w:rsidR="006D0FD6" w:rsidRPr="002A1630" w:rsidRDefault="006D0FD6" w:rsidP="006D0FD6">
            <w:pPr>
              <w:autoSpaceDE w:val="0"/>
              <w:autoSpaceDN w:val="0"/>
              <w:adjustRightInd w:val="0"/>
              <w:jc w:val="both"/>
              <w:rPr>
                <w:rFonts w:ascii="Times New Roman" w:hAnsi="Times New Roman" w:cs="Times New Roman"/>
              </w:rPr>
            </w:pPr>
            <w:r w:rsidRPr="002A1630">
              <w:rPr>
                <w:rFonts w:ascii="Times New Roman" w:hAnsi="Times New Roman" w:cs="Times New Roman"/>
              </w:rPr>
              <w:t xml:space="preserve">Tema de proiectare se adresează echipelor de specialişti, cu diploma recunoscută de statul român, formate din: arhitecţi (cu drept de semnătură, înscris în Tabloul Naţional al Arhitecţilor, conform Legii nr.184/2001(R) privind exercitarea profesiei de arhitect), ingineri de diferite specialităţi (civile, electrice, sanitare, termice, etc), verificatori tehnici atestati MLPTL. Pe parcursul elaborării documentaţiei şeful de proiect se va consulta în permanenţă cu reprezentanţii beneficiarului precum şi </w:t>
            </w:r>
            <w:proofErr w:type="gramStart"/>
            <w:r w:rsidRPr="002A1630">
              <w:rPr>
                <w:rFonts w:ascii="Times New Roman" w:hAnsi="Times New Roman" w:cs="Times New Roman"/>
              </w:rPr>
              <w:t>ai  instituţiilor</w:t>
            </w:r>
            <w:proofErr w:type="gramEnd"/>
            <w:r w:rsidRPr="002A1630">
              <w:rPr>
                <w:rFonts w:ascii="Times New Roman" w:hAnsi="Times New Roman" w:cs="Times New Roman"/>
              </w:rPr>
              <w:t xml:space="preserve"> cu competenţe de avizare a documentaţiei.</w:t>
            </w:r>
          </w:p>
          <w:p w:rsidR="006D0FD6" w:rsidRPr="00BF2C14" w:rsidRDefault="006D0FD6" w:rsidP="006D0FD6">
            <w:pPr>
              <w:autoSpaceDE w:val="0"/>
              <w:autoSpaceDN w:val="0"/>
              <w:adjustRightInd w:val="0"/>
              <w:jc w:val="both"/>
              <w:rPr>
                <w:rFonts w:ascii="Times New Roman" w:hAnsi="Times New Roman" w:cs="Times New Roman"/>
                <w:b/>
                <w:i/>
              </w:rPr>
            </w:pPr>
            <w:r w:rsidRPr="00BF2C14">
              <w:rPr>
                <w:rFonts w:ascii="Times New Roman" w:hAnsi="Times New Roman" w:cs="Times New Roman"/>
                <w:b/>
                <w:i/>
              </w:rPr>
              <w:t xml:space="preserve">Ofertantul trebuie sa dispuna de cel putin urmatorul personal: </w:t>
            </w:r>
          </w:p>
          <w:p w:rsidR="006D0FD6" w:rsidRPr="002A1630" w:rsidRDefault="006D0FD6" w:rsidP="006D0FD6">
            <w:pPr>
              <w:pStyle w:val="ListParagraph"/>
              <w:widowControl/>
              <w:numPr>
                <w:ilvl w:val="0"/>
                <w:numId w:val="34"/>
              </w:numPr>
              <w:ind w:left="644"/>
              <w:jc w:val="both"/>
              <w:rPr>
                <w:rFonts w:ascii="Times New Roman" w:hAnsi="Times New Roman" w:cs="Times New Roman"/>
                <w:sz w:val="22"/>
                <w:szCs w:val="22"/>
              </w:rPr>
            </w:pPr>
            <w:r w:rsidRPr="002A1630">
              <w:rPr>
                <w:rFonts w:ascii="Times New Roman" w:hAnsi="Times New Roman" w:cs="Times New Roman"/>
                <w:sz w:val="22"/>
                <w:szCs w:val="22"/>
              </w:rPr>
              <w:t>Proiectant având funcția/rolul de șef de proiect la elaborarea documentației/lor tehnico-economice, conform art. 9 din Legea 50/1991, sau echivalent pentru cetăţenii din alte ţări.</w:t>
            </w:r>
          </w:p>
          <w:p w:rsidR="006D0FD6" w:rsidRPr="002A1630" w:rsidRDefault="006D0FD6" w:rsidP="006D0FD6">
            <w:pPr>
              <w:pStyle w:val="ListParagraph"/>
              <w:widowControl/>
              <w:numPr>
                <w:ilvl w:val="0"/>
                <w:numId w:val="34"/>
              </w:numPr>
              <w:ind w:left="644"/>
              <w:jc w:val="both"/>
              <w:rPr>
                <w:rFonts w:ascii="Times New Roman" w:hAnsi="Times New Roman" w:cs="Times New Roman"/>
                <w:sz w:val="22"/>
                <w:szCs w:val="22"/>
              </w:rPr>
            </w:pPr>
            <w:r w:rsidRPr="002A1630">
              <w:rPr>
                <w:rFonts w:ascii="Times New Roman" w:hAnsi="Times New Roman" w:cs="Times New Roman"/>
                <w:sz w:val="22"/>
                <w:szCs w:val="22"/>
              </w:rPr>
              <w:t>Arhitect, conform art. 9 din Legea 50/1991, sau echivalent pentru cetăţenii din alte ţări;</w:t>
            </w:r>
          </w:p>
          <w:p w:rsidR="006D0FD6" w:rsidRPr="002A1630" w:rsidRDefault="006D0FD6" w:rsidP="006D0FD6">
            <w:pPr>
              <w:pStyle w:val="ListParagraph"/>
              <w:widowControl/>
              <w:numPr>
                <w:ilvl w:val="0"/>
                <w:numId w:val="34"/>
              </w:numPr>
              <w:ind w:left="644"/>
              <w:jc w:val="both"/>
              <w:rPr>
                <w:rFonts w:ascii="Times New Roman" w:hAnsi="Times New Roman" w:cs="Times New Roman"/>
                <w:sz w:val="22"/>
                <w:szCs w:val="22"/>
              </w:rPr>
            </w:pPr>
            <w:r w:rsidRPr="002A1630">
              <w:rPr>
                <w:rFonts w:ascii="Times New Roman" w:hAnsi="Times New Roman" w:cs="Times New Roman"/>
                <w:sz w:val="22"/>
                <w:szCs w:val="22"/>
              </w:rPr>
              <w:t>Proiectant specialitatea instalatii, conform art. 9 din Legea 50/1991, sau echivalent pentru cetăţenii din alte ţări</w:t>
            </w:r>
          </w:p>
          <w:p w:rsidR="006D0FD6" w:rsidRPr="002A1630" w:rsidRDefault="006D0FD6" w:rsidP="006D0FD6">
            <w:pPr>
              <w:pStyle w:val="Heading5"/>
              <w:shd w:val="clear" w:color="auto" w:fill="FFFFFF"/>
              <w:jc w:val="both"/>
              <w:rPr>
                <w:rStyle w:val="Emphasis"/>
                <w:rFonts w:ascii="Times New Roman" w:hAnsi="Times New Roman" w:cs="Times New Roman"/>
                <w:color w:val="333332"/>
                <w:u w:val="single"/>
              </w:rPr>
            </w:pPr>
            <w:r w:rsidRPr="002A1630">
              <w:rPr>
                <w:rStyle w:val="Emphasis"/>
                <w:rFonts w:ascii="Times New Roman" w:hAnsi="Times New Roman" w:cs="Times New Roman"/>
                <w:color w:val="333332"/>
                <w:u w:val="single"/>
              </w:rPr>
              <w:t>Elaborarea expertizelor tehnice, a proiectelor de consolidare, restaurare, verificare tehnica a proiectelor si dirigentare a lucrarilor se efectueaza numai de experti si/sau specialisti atestati de catre Ministerul Culturii cu respectarea exigentelor specifice domeniului monumentelor istorice si a cerintelor privind calitatea lucrarilor în constructii.</w:t>
            </w:r>
          </w:p>
          <w:p w:rsidR="006D0FD6" w:rsidRPr="002A1630" w:rsidRDefault="006D0FD6" w:rsidP="006D0FD6">
            <w:pPr>
              <w:autoSpaceDE w:val="0"/>
              <w:autoSpaceDN w:val="0"/>
              <w:adjustRightInd w:val="0"/>
              <w:jc w:val="both"/>
              <w:rPr>
                <w:rFonts w:ascii="Times New Roman" w:hAnsi="Times New Roman" w:cs="Times New Roman"/>
              </w:rPr>
            </w:pPr>
          </w:p>
          <w:p w:rsidR="006D0FD6" w:rsidRPr="002A1630" w:rsidRDefault="006D0FD6" w:rsidP="006D0FD6">
            <w:pPr>
              <w:autoSpaceDE w:val="0"/>
              <w:autoSpaceDN w:val="0"/>
              <w:adjustRightInd w:val="0"/>
              <w:jc w:val="both"/>
              <w:rPr>
                <w:rFonts w:ascii="Times New Roman" w:hAnsi="Times New Roman" w:cs="Times New Roman"/>
                <w:b/>
                <w:i/>
              </w:rPr>
            </w:pPr>
            <w:r w:rsidRPr="002A1630">
              <w:rPr>
                <w:rFonts w:ascii="Times New Roman" w:hAnsi="Times New Roman" w:cs="Times New Roman"/>
                <w:b/>
                <w:i/>
              </w:rPr>
              <w:t xml:space="preserve">Ca dovada a calitatii, calificarii şi experientei personalului desemnat pentru prestarea serviciilor, in cadrul ofertei tehnice vor fi depuse urmatoarele documente: </w:t>
            </w:r>
          </w:p>
          <w:p w:rsidR="006D0FD6" w:rsidRPr="002A1630" w:rsidRDefault="006D0FD6" w:rsidP="006D0FD6">
            <w:pPr>
              <w:pStyle w:val="ListParagraph"/>
              <w:widowControl/>
              <w:numPr>
                <w:ilvl w:val="0"/>
                <w:numId w:val="37"/>
              </w:numPr>
              <w:ind w:left="0" w:firstLine="0"/>
              <w:jc w:val="both"/>
              <w:rPr>
                <w:rFonts w:ascii="Times New Roman" w:hAnsi="Times New Roman" w:cs="Times New Roman"/>
                <w:sz w:val="22"/>
                <w:szCs w:val="22"/>
              </w:rPr>
            </w:pPr>
            <w:r w:rsidRPr="002A1630">
              <w:rPr>
                <w:rFonts w:ascii="Times New Roman" w:hAnsi="Times New Roman" w:cs="Times New Roman"/>
                <w:sz w:val="22"/>
                <w:szCs w:val="22"/>
              </w:rPr>
              <w:t>Diplomă sau alt document echivalent eliberat de instituţiile de învăţământ superior recunoscute de statul roman, sau echivalent pentru cetăţenii din alte ţări;</w:t>
            </w:r>
          </w:p>
          <w:p w:rsidR="006D0FD6" w:rsidRPr="002A1630" w:rsidRDefault="006D0FD6" w:rsidP="006D0FD6">
            <w:pPr>
              <w:pStyle w:val="ListParagraph"/>
              <w:widowControl/>
              <w:numPr>
                <w:ilvl w:val="0"/>
                <w:numId w:val="36"/>
              </w:numPr>
              <w:ind w:left="0" w:firstLine="0"/>
              <w:jc w:val="both"/>
              <w:rPr>
                <w:rFonts w:ascii="Times New Roman" w:hAnsi="Times New Roman" w:cs="Times New Roman"/>
                <w:sz w:val="22"/>
                <w:szCs w:val="22"/>
              </w:rPr>
            </w:pPr>
            <w:r w:rsidRPr="002A1630">
              <w:rPr>
                <w:rFonts w:ascii="Times New Roman" w:hAnsi="Times New Roman" w:cs="Times New Roman"/>
                <w:sz w:val="22"/>
                <w:szCs w:val="22"/>
              </w:rPr>
              <w:t>Declarația de diponibilitate semnată de către specialist;</w:t>
            </w:r>
          </w:p>
          <w:p w:rsidR="006D0FD6" w:rsidRPr="002A1630" w:rsidRDefault="006D0FD6" w:rsidP="006D0FD6">
            <w:pPr>
              <w:pStyle w:val="ListParagraph"/>
              <w:widowControl/>
              <w:numPr>
                <w:ilvl w:val="0"/>
                <w:numId w:val="36"/>
              </w:numPr>
              <w:ind w:left="0" w:firstLine="0"/>
              <w:jc w:val="both"/>
              <w:rPr>
                <w:rFonts w:ascii="Times New Roman" w:hAnsi="Times New Roman" w:cs="Times New Roman"/>
                <w:sz w:val="22"/>
                <w:szCs w:val="22"/>
              </w:rPr>
            </w:pPr>
            <w:r w:rsidRPr="002A1630">
              <w:rPr>
                <w:rFonts w:ascii="Times New Roman" w:eastAsia="Calibri" w:hAnsi="Times New Roman" w:cs="Times New Roman"/>
                <w:sz w:val="22"/>
                <w:szCs w:val="22"/>
              </w:rPr>
              <w:t xml:space="preserve">Recomandare/Document constatator/orice alt document emis de Beneficiarul final al proiectului, din care să rezulte participarea in calitate in care a fost propus pentru indeplinirea </w:t>
            </w:r>
            <w:proofErr w:type="gramStart"/>
            <w:r w:rsidRPr="002A1630">
              <w:rPr>
                <w:rFonts w:ascii="Times New Roman" w:eastAsia="Calibri" w:hAnsi="Times New Roman" w:cs="Times New Roman"/>
                <w:sz w:val="22"/>
                <w:szCs w:val="22"/>
              </w:rPr>
              <w:t>contractului  (</w:t>
            </w:r>
            <w:proofErr w:type="gramEnd"/>
            <w:r w:rsidRPr="002A1630">
              <w:rPr>
                <w:rFonts w:ascii="Times New Roman" w:hAnsi="Times New Roman" w:cs="Times New Roman"/>
                <w:i/>
                <w:sz w:val="22"/>
                <w:szCs w:val="22"/>
              </w:rPr>
              <w:t>Șef de proiect, Arhitect si proiectant specialitatea instalatii</w:t>
            </w:r>
            <w:r w:rsidRPr="002A1630">
              <w:rPr>
                <w:rFonts w:ascii="Times New Roman" w:eastAsia="Calibri" w:hAnsi="Times New Roman" w:cs="Times New Roman"/>
                <w:sz w:val="22"/>
                <w:szCs w:val="22"/>
              </w:rPr>
              <w:t xml:space="preserve"> </w:t>
            </w:r>
            <w:r w:rsidRPr="002A1630">
              <w:rPr>
                <w:rFonts w:ascii="Times New Roman" w:eastAsia="Calibri" w:hAnsi="Times New Roman" w:cs="Times New Roman"/>
                <w:bCs/>
                <w:i/>
                <w:iCs/>
                <w:sz w:val="22"/>
                <w:szCs w:val="22"/>
              </w:rPr>
              <w:t xml:space="preserve">sau </w:t>
            </w:r>
            <w:r w:rsidRPr="002A1630">
              <w:rPr>
                <w:rFonts w:ascii="Times New Roman" w:eastAsia="Calibri" w:hAnsi="Times New Roman" w:cs="Times New Roman"/>
                <w:bCs/>
                <w:i/>
                <w:iCs/>
                <w:sz w:val="22"/>
                <w:szCs w:val="22"/>
              </w:rPr>
              <w:lastRenderedPageBreak/>
              <w:t xml:space="preserve">echivalent </w:t>
            </w:r>
            <w:r w:rsidRPr="002A1630">
              <w:rPr>
                <w:rFonts w:ascii="Times New Roman" w:hAnsi="Times New Roman" w:cs="Times New Roman"/>
                <w:sz w:val="22"/>
                <w:szCs w:val="22"/>
              </w:rPr>
              <w:t>pentru cetăţenii din alte ţări)</w:t>
            </w:r>
            <w:r w:rsidRPr="002A1630">
              <w:rPr>
                <w:rFonts w:ascii="Times New Roman" w:eastAsia="Calibri" w:hAnsi="Times New Roman" w:cs="Times New Roman"/>
                <w:sz w:val="22"/>
                <w:szCs w:val="22"/>
              </w:rPr>
              <w:t>.</w:t>
            </w:r>
          </w:p>
          <w:p w:rsidR="006D0FD6" w:rsidRPr="002A1630" w:rsidRDefault="006D0FD6" w:rsidP="006D0FD6">
            <w:pPr>
              <w:pStyle w:val="ListParagraph"/>
              <w:widowControl/>
              <w:numPr>
                <w:ilvl w:val="0"/>
                <w:numId w:val="36"/>
              </w:numPr>
              <w:ind w:left="0" w:firstLine="0"/>
              <w:jc w:val="both"/>
              <w:rPr>
                <w:rFonts w:ascii="Times New Roman" w:hAnsi="Times New Roman" w:cs="Times New Roman"/>
                <w:sz w:val="22"/>
                <w:szCs w:val="22"/>
              </w:rPr>
            </w:pPr>
            <w:r w:rsidRPr="002A1630">
              <w:rPr>
                <w:rFonts w:ascii="Times New Roman" w:eastAsia="Calibri" w:hAnsi="Times New Roman" w:cs="Times New Roman"/>
                <w:sz w:val="22"/>
                <w:szCs w:val="22"/>
              </w:rPr>
              <w:t xml:space="preserve">Atestat/autorizatie eliberata de Ministerul Culturii. </w:t>
            </w:r>
          </w:p>
          <w:p w:rsidR="00CF35E3" w:rsidRPr="002A1630" w:rsidRDefault="006D0FD6" w:rsidP="00CF35E3">
            <w:pPr>
              <w:autoSpaceDE w:val="0"/>
              <w:autoSpaceDN w:val="0"/>
              <w:adjustRightInd w:val="0"/>
              <w:jc w:val="both"/>
              <w:rPr>
                <w:rFonts w:ascii="Times New Roman" w:eastAsia="Calibri" w:hAnsi="Times New Roman" w:cs="Times New Roman"/>
                <w:color w:val="000000"/>
              </w:rPr>
            </w:pPr>
            <w:r w:rsidRPr="002A1630">
              <w:rPr>
                <w:rFonts w:ascii="Times New Roman" w:eastAsia="Calibri" w:hAnsi="Times New Roman" w:cs="Times New Roman"/>
                <w:bCs/>
                <w:color w:val="000000"/>
              </w:rPr>
              <w:t xml:space="preserve">Beneficiar final al proiectului </w:t>
            </w:r>
            <w:r w:rsidRPr="002A1630">
              <w:rPr>
                <w:rFonts w:ascii="Times New Roman" w:eastAsia="Calibri" w:hAnsi="Times New Roman" w:cs="Times New Roman"/>
                <w:color w:val="000000"/>
              </w:rPr>
              <w:t>este o autoritate contractantă/persoană juridică/persoană.</w:t>
            </w:r>
          </w:p>
        </w:tc>
        <w:tc>
          <w:tcPr>
            <w:tcW w:w="2401" w:type="pct"/>
          </w:tcPr>
          <w:p w:rsidR="00CF35E3" w:rsidRPr="002A1630" w:rsidRDefault="00CF35E3" w:rsidP="002A4DCE">
            <w:pPr>
              <w:tabs>
                <w:tab w:val="left" w:pos="820"/>
              </w:tabs>
              <w:autoSpaceDE w:val="0"/>
              <w:autoSpaceDN w:val="0"/>
              <w:adjustRightInd w:val="0"/>
              <w:spacing w:after="120"/>
              <w:ind w:left="80" w:right="-20"/>
              <w:jc w:val="both"/>
              <w:rPr>
                <w:rFonts w:ascii="Times New Roman" w:eastAsia="Times New Roman" w:hAnsi="Times New Roman" w:cs="Times New Roman"/>
                <w:b/>
                <w:i/>
                <w:color w:val="C00000"/>
                <w:lang w:val="ro-RO"/>
              </w:rPr>
            </w:pPr>
          </w:p>
        </w:tc>
      </w:tr>
      <w:tr w:rsidR="00CF35E3" w:rsidRPr="002A1630" w:rsidTr="006D0FD6">
        <w:tc>
          <w:tcPr>
            <w:tcW w:w="2599" w:type="pct"/>
          </w:tcPr>
          <w:p w:rsidR="002A1630" w:rsidRPr="002A1630" w:rsidRDefault="002A1630" w:rsidP="002A1630">
            <w:pPr>
              <w:pStyle w:val="Subtitle"/>
              <w:ind w:firstLine="0"/>
              <w:rPr>
                <w:rFonts w:ascii="Times New Roman" w:hAnsi="Times New Roman" w:cs="Times New Roman"/>
                <w:bCs/>
                <w:sz w:val="22"/>
                <w:szCs w:val="22"/>
              </w:rPr>
            </w:pPr>
          </w:p>
          <w:p w:rsidR="002A1630" w:rsidRPr="002A1630" w:rsidRDefault="002A1630" w:rsidP="002A1630">
            <w:pPr>
              <w:pStyle w:val="Heading1"/>
              <w:spacing w:before="0"/>
              <w:rPr>
                <w:rFonts w:ascii="Times New Roman" w:hAnsi="Times New Roman" w:cs="Times New Roman"/>
                <w:color w:val="auto"/>
                <w:sz w:val="22"/>
                <w:szCs w:val="22"/>
              </w:rPr>
            </w:pPr>
            <w:r w:rsidRPr="002A1630">
              <w:rPr>
                <w:rFonts w:ascii="Times New Roman" w:hAnsi="Times New Roman" w:cs="Times New Roman"/>
                <w:color w:val="auto"/>
                <w:sz w:val="22"/>
                <w:szCs w:val="22"/>
              </w:rPr>
              <w:t>Cerinte si conditii impuse</w:t>
            </w:r>
          </w:p>
          <w:p w:rsidR="002A1630" w:rsidRPr="002A1630" w:rsidRDefault="002A1630" w:rsidP="002A1630">
            <w:pPr>
              <w:pStyle w:val="Heading1"/>
              <w:spacing w:before="0"/>
              <w:jc w:val="both"/>
              <w:rPr>
                <w:rFonts w:ascii="Times New Roman" w:hAnsi="Times New Roman" w:cs="Times New Roman"/>
                <w:b w:val="0"/>
                <w:color w:val="auto"/>
                <w:sz w:val="22"/>
                <w:szCs w:val="22"/>
              </w:rPr>
            </w:pPr>
            <w:r w:rsidRPr="002A1630">
              <w:rPr>
                <w:rFonts w:ascii="Times New Roman" w:hAnsi="Times New Roman" w:cs="Times New Roman"/>
                <w:b w:val="0"/>
                <w:color w:val="auto"/>
                <w:sz w:val="22"/>
                <w:szCs w:val="22"/>
              </w:rPr>
              <w:t>Pe durata implementării proiectului, proiectantul va răspunde în conformitate cu prevederile Legii nr.10/1995(A) privind calitatea în construcţii, va acorda asistenţă tehnică beneficiarului şi constructorului, incluzând: verificarea calităţii lucrărilor pe parcursul execuţiei, participarea la elaborarea cărţii tehnice şi la recepţia lucrărilor, soluţionarea neconformităţilor/neconcordanţelor semnalate, reproiectarea unor elemente–ansambluri nerealizabile din cauze obiective, etc.</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 xml:space="preserve">Proiectantul va prezenta Autorităţii Contractante </w:t>
            </w:r>
            <w:r w:rsidRPr="00BF2C14">
              <w:rPr>
                <w:rFonts w:ascii="Times New Roman" w:hAnsi="Times New Roman" w:cs="Times New Roman"/>
                <w:bCs/>
                <w:kern w:val="32"/>
              </w:rPr>
              <w:t>graficul fizic</w:t>
            </w:r>
            <w:r w:rsidRPr="002A1630">
              <w:rPr>
                <w:rFonts w:ascii="Times New Roman" w:hAnsi="Times New Roman" w:cs="Times New Roman"/>
                <w:bCs/>
                <w:kern w:val="32"/>
              </w:rPr>
              <w:t xml:space="preserve"> privind realizarea documentaţiilor solicitate.</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Proiectantul va prezenta Autorităţii Contractante graficul fizic privind prestarea serviciilor de asistenţă tehnică de specialitate pe perioada de implementare a proiectului, în termen de 5 zile lucrătoare de la semnarea Contractului de servicii.</w:t>
            </w:r>
          </w:p>
          <w:p w:rsidR="002A1630" w:rsidRPr="002A1630" w:rsidRDefault="002A1630" w:rsidP="002A1630">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bCs/>
                <w:kern w:val="32"/>
              </w:rPr>
              <w:t>Proiectantul are obligația de a aviza mostrele de materiale ce urmează a fi puse în operă, mostre care rămân în permanență pe șantier;</w:t>
            </w:r>
          </w:p>
          <w:p w:rsidR="002A1630" w:rsidRPr="002A1630" w:rsidRDefault="002A1630" w:rsidP="002A1630">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bCs/>
                <w:kern w:val="32"/>
              </w:rPr>
              <w:t>Proiectantul va sesiza Beneficiarul dacă se pun în operă alte materiale decât cele pe care le-</w:t>
            </w:r>
            <w:proofErr w:type="gramStart"/>
            <w:r w:rsidRPr="002A1630">
              <w:rPr>
                <w:rFonts w:ascii="Times New Roman" w:hAnsi="Times New Roman" w:cs="Times New Roman"/>
                <w:bCs/>
                <w:kern w:val="32"/>
              </w:rPr>
              <w:t>a</w:t>
            </w:r>
            <w:proofErr w:type="gramEnd"/>
            <w:r w:rsidRPr="002A1630">
              <w:rPr>
                <w:rFonts w:ascii="Times New Roman" w:hAnsi="Times New Roman" w:cs="Times New Roman"/>
                <w:bCs/>
                <w:kern w:val="32"/>
              </w:rPr>
              <w:t xml:space="preserve"> avizat.</w:t>
            </w:r>
          </w:p>
          <w:p w:rsidR="002A1630" w:rsidRPr="002A1630" w:rsidRDefault="002A1630" w:rsidP="002A1630">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bCs/>
                <w:kern w:val="32"/>
              </w:rPr>
              <w:t>Proiectanul are obligația de merge pe șantier săptămânal și de a sesiza Beneficiarul și Dirigintele de șantier asupra oricărui aspect care contravine proiectului pe care l-</w:t>
            </w:r>
            <w:proofErr w:type="gramStart"/>
            <w:r w:rsidRPr="002A1630">
              <w:rPr>
                <w:rFonts w:ascii="Times New Roman" w:hAnsi="Times New Roman" w:cs="Times New Roman"/>
                <w:bCs/>
                <w:kern w:val="32"/>
              </w:rPr>
              <w:t>a</w:t>
            </w:r>
            <w:proofErr w:type="gramEnd"/>
            <w:r w:rsidRPr="002A1630">
              <w:rPr>
                <w:rFonts w:ascii="Times New Roman" w:hAnsi="Times New Roman" w:cs="Times New Roman"/>
                <w:bCs/>
                <w:kern w:val="32"/>
              </w:rPr>
              <w:t xml:space="preserve"> elaborat.</w:t>
            </w:r>
          </w:p>
          <w:p w:rsidR="002A1630" w:rsidRPr="002A1630" w:rsidRDefault="002A1630" w:rsidP="002A1630">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bCs/>
                <w:kern w:val="32"/>
              </w:rPr>
              <w:t>Pe durata implementării proiectului proiectantul va participa la întâlniri periodice cu toate părţile implicate în derularea contractului de execuţie a lucrărilor.</w:t>
            </w:r>
          </w:p>
          <w:p w:rsidR="002A1630" w:rsidRPr="002A1630" w:rsidRDefault="002A1630" w:rsidP="002A1630">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bCs/>
                <w:kern w:val="32"/>
              </w:rPr>
              <w:t xml:space="preserve">Având în vedere prevederile Hotărârii nr. 907 din 29 noiembrie 2016 (*actualizată*) privind etapele de elaborare şi conţinutul-cadru al documentaţiilor tehnico-economice aferente obiectivelor/proiectelor de investiţii finanţate din fonduri publice, la întocmirea devizului general aferent Proiectului Tehnic se va respecta valoarea de investiţie estimată în Documentaţia pentru </w:t>
            </w:r>
            <w:r w:rsidRPr="002A1630">
              <w:rPr>
                <w:rFonts w:ascii="Times New Roman" w:hAnsi="Times New Roman" w:cs="Times New Roman"/>
                <w:bCs/>
                <w:kern w:val="32"/>
              </w:rPr>
              <w:lastRenderedPageBreak/>
              <w:t xml:space="preserve">Avizarea Lucrărilor de Intervenţie. </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 xml:space="preserve">Proiectantul se obligă să ofere în termen de 3(trei) zile lucrătoare </w:t>
            </w:r>
            <w:proofErr w:type="gramStart"/>
            <w:r w:rsidRPr="002A1630">
              <w:rPr>
                <w:rFonts w:ascii="Times New Roman" w:hAnsi="Times New Roman" w:cs="Times New Roman"/>
                <w:bCs/>
                <w:kern w:val="32"/>
              </w:rPr>
              <w:t>toate  informaţiile</w:t>
            </w:r>
            <w:proofErr w:type="gramEnd"/>
            <w:r w:rsidRPr="002A1630">
              <w:rPr>
                <w:rFonts w:ascii="Times New Roman" w:hAnsi="Times New Roman" w:cs="Times New Roman"/>
                <w:bCs/>
                <w:kern w:val="32"/>
              </w:rPr>
              <w:t>, detaliile, clarificările, etc. de natură tehnică sau financiară, cerute de catre Autoritatea contractanta.</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 xml:space="preserve">Toate documentaţiile vor </w:t>
            </w:r>
            <w:proofErr w:type="gramStart"/>
            <w:r w:rsidRPr="002A1630">
              <w:rPr>
                <w:rFonts w:ascii="Times New Roman" w:hAnsi="Times New Roman" w:cs="Times New Roman"/>
                <w:bCs/>
                <w:kern w:val="32"/>
              </w:rPr>
              <w:t>fi  elaborate</w:t>
            </w:r>
            <w:proofErr w:type="gramEnd"/>
            <w:r w:rsidRPr="002A1630">
              <w:rPr>
                <w:rFonts w:ascii="Times New Roman" w:hAnsi="Times New Roman" w:cs="Times New Roman"/>
                <w:bCs/>
                <w:kern w:val="32"/>
              </w:rPr>
              <w:t xml:space="preserve"> în conformitate cu prevederile legislaţiei în vigoare.</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Proiectantul se obligă să ofere asistenţă tehnică de specialitate:</w:t>
            </w:r>
          </w:p>
          <w:p w:rsidR="002A1630" w:rsidRPr="002A1630" w:rsidRDefault="002A1630" w:rsidP="002A1630">
            <w:pPr>
              <w:numPr>
                <w:ilvl w:val="0"/>
                <w:numId w:val="38"/>
              </w:numPr>
              <w:spacing w:after="0" w:line="240" w:lineRule="auto"/>
              <w:ind w:left="709"/>
              <w:jc w:val="both"/>
              <w:rPr>
                <w:rFonts w:ascii="Times New Roman" w:hAnsi="Times New Roman" w:cs="Times New Roman"/>
                <w:bCs/>
                <w:kern w:val="32"/>
              </w:rPr>
            </w:pPr>
            <w:r w:rsidRPr="002A1630">
              <w:rPr>
                <w:rFonts w:ascii="Times New Roman" w:hAnsi="Times New Roman" w:cs="Times New Roman"/>
                <w:bCs/>
                <w:kern w:val="32"/>
              </w:rPr>
              <w:t>pe perioada de derulare a procedurii de achiziţie a lucrărilor, în calitate de expert cooptat, inclusiv răspunsul la solicitările de clarificări ale  operatorilor  economici,</w:t>
            </w:r>
          </w:p>
          <w:p w:rsidR="002A1630" w:rsidRPr="002A1630" w:rsidRDefault="002A1630" w:rsidP="002A1630">
            <w:pPr>
              <w:numPr>
                <w:ilvl w:val="0"/>
                <w:numId w:val="38"/>
              </w:numPr>
              <w:spacing w:after="0" w:line="240" w:lineRule="auto"/>
              <w:ind w:left="709"/>
              <w:jc w:val="both"/>
              <w:rPr>
                <w:rFonts w:ascii="Times New Roman" w:hAnsi="Times New Roman" w:cs="Times New Roman"/>
                <w:bCs/>
                <w:kern w:val="32"/>
              </w:rPr>
            </w:pPr>
            <w:proofErr w:type="gramStart"/>
            <w:r w:rsidRPr="002A1630">
              <w:rPr>
                <w:rFonts w:ascii="Times New Roman" w:hAnsi="Times New Roman" w:cs="Times New Roman"/>
                <w:bCs/>
                <w:kern w:val="32"/>
              </w:rPr>
              <w:t>pe</w:t>
            </w:r>
            <w:proofErr w:type="gramEnd"/>
            <w:r w:rsidRPr="002A1630">
              <w:rPr>
                <w:rFonts w:ascii="Times New Roman" w:hAnsi="Times New Roman" w:cs="Times New Roman"/>
                <w:bCs/>
                <w:kern w:val="32"/>
              </w:rPr>
              <w:t xml:space="preserve"> perioada de execuţie a lucrărilor – participarea pe şantier la verificarea fazelor de execuţie conform Programului de Control. </w:t>
            </w:r>
          </w:p>
          <w:p w:rsidR="002A1630" w:rsidRPr="002A1630" w:rsidRDefault="002A1630" w:rsidP="002A1630">
            <w:pPr>
              <w:autoSpaceDE w:val="0"/>
              <w:autoSpaceDN w:val="0"/>
              <w:adjustRightInd w:val="0"/>
              <w:jc w:val="both"/>
              <w:rPr>
                <w:rFonts w:ascii="Times New Roman" w:hAnsi="Times New Roman" w:cs="Times New Roman"/>
                <w:bCs/>
                <w:kern w:val="32"/>
              </w:rPr>
            </w:pPr>
            <w:r w:rsidRPr="002A1630">
              <w:rPr>
                <w:rFonts w:ascii="Times New Roman" w:hAnsi="Times New Roman" w:cs="Times New Roman"/>
                <w:bCs/>
                <w:kern w:val="32"/>
              </w:rPr>
              <w:t>În calitate de expert cooptat în cadrul procedurilor de achiziţie publică a execuţiei lucrărilor de intervenţii, proiectantul va analiza ofertele din punct de vedere tehnico-economic, în conformitate cu prevederile H.G. nr.395/2016 pentru aprobarea Normelor metodologice de aplicare a prevederilor referitoare la atribuirea contractului de achiziţie publică/acordului-cadru din Legea nr. 98/2016 privind achiziţiile publice şi va întocmi Raportul de specialitate.</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 xml:space="preserve">Proiectantul va avea obligaţia să prezinte în faţa Comisiei de Recepţie referatul de prezentare întocmit de proiectant cu privire la modul în care a fost executată lucrarea, pentru toate specialităţile, conform legislaţiei în vigoare privind recepţia lucrărilor de construcţii şi instalaţiile aferente acestora. </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Cerinţele impuse prin prezenta temă de proiectare nu sunt limitative, proiectantul are obligaţia să includă în proiect toate detaliile tehnice necesare, conform normativelor de proiectare.</w:t>
            </w:r>
          </w:p>
          <w:p w:rsidR="002A1630" w:rsidRPr="002A1630" w:rsidRDefault="002A1630" w:rsidP="002A1630">
            <w:pPr>
              <w:tabs>
                <w:tab w:val="num" w:pos="180"/>
              </w:tabs>
              <w:jc w:val="both"/>
              <w:rPr>
                <w:rFonts w:ascii="Times New Roman" w:hAnsi="Times New Roman" w:cs="Times New Roman"/>
                <w:bCs/>
                <w:kern w:val="32"/>
              </w:rPr>
            </w:pPr>
            <w:r w:rsidRPr="002A1630">
              <w:rPr>
                <w:rFonts w:ascii="Times New Roman" w:hAnsi="Times New Roman" w:cs="Times New Roman"/>
                <w:bCs/>
                <w:kern w:val="32"/>
              </w:rPr>
              <w:t xml:space="preserve">Proiectantul va avea responsabilitatea să elaboreze documentaţia tehnico-economică asigurându-se că investiţia realizată va fi funcţională din toate punctele de vedere, respectând normativele în vigoare de funcţionare şi că la finalizarea execuţiei lucrărilor, aceasta va putea fi recepţionată de comisia de recepţie, conform legislaţiei în vigoare.  </w:t>
            </w:r>
          </w:p>
          <w:p w:rsidR="002A1630"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 xml:space="preserve">Proiectantul va avea obligaţia de a asigura corelarea între documentaţia tehnico-economică, piesele scrise şi </w:t>
            </w:r>
            <w:r w:rsidRPr="002A1630">
              <w:rPr>
                <w:rFonts w:ascii="Times New Roman" w:hAnsi="Times New Roman" w:cs="Times New Roman"/>
                <w:bCs/>
                <w:kern w:val="32"/>
              </w:rPr>
              <w:lastRenderedPageBreak/>
              <w:t>piesele desenate</w:t>
            </w:r>
            <w:proofErr w:type="gramStart"/>
            <w:r w:rsidRPr="002A1630">
              <w:rPr>
                <w:rFonts w:ascii="Times New Roman" w:hAnsi="Times New Roman" w:cs="Times New Roman"/>
                <w:bCs/>
                <w:kern w:val="32"/>
              </w:rPr>
              <w:t>,  prezentarea</w:t>
            </w:r>
            <w:proofErr w:type="gramEnd"/>
            <w:r w:rsidRPr="002A1630">
              <w:rPr>
                <w:rFonts w:ascii="Times New Roman" w:hAnsi="Times New Roman" w:cs="Times New Roman"/>
                <w:bCs/>
                <w:kern w:val="32"/>
              </w:rPr>
              <w:t xml:space="preserve"> antemăsurătorilor clare, cantităţi de lucrări şi preluarea acestora în Formularele F3 şi va răspunde pentru elaborarea documentaţiei tehnico-economice conform Legii nr.10/1995 privind calitatea în construcţii, actualizată.</w:t>
            </w:r>
          </w:p>
          <w:p w:rsidR="00CF35E3" w:rsidRPr="002A1630" w:rsidRDefault="002A1630" w:rsidP="002A1630">
            <w:pPr>
              <w:jc w:val="both"/>
              <w:rPr>
                <w:rFonts w:ascii="Times New Roman" w:hAnsi="Times New Roman" w:cs="Times New Roman"/>
                <w:bCs/>
                <w:kern w:val="32"/>
              </w:rPr>
            </w:pPr>
            <w:r w:rsidRPr="002A1630">
              <w:rPr>
                <w:rFonts w:ascii="Times New Roman" w:hAnsi="Times New Roman" w:cs="Times New Roman"/>
                <w:bCs/>
                <w:kern w:val="32"/>
              </w:rPr>
              <w:t>Proiectantul va respecta prevederile Hotărârii nr. 355 din 11 aprilie 2007 (*actualizată*) privind supravegherea sănătăţii lucrătorilor şi a Hotărârii nr. 300 (*actualizată*</w:t>
            </w:r>
            <w:proofErr w:type="gramStart"/>
            <w:r w:rsidRPr="002A1630">
              <w:rPr>
                <w:rFonts w:ascii="Times New Roman" w:hAnsi="Times New Roman" w:cs="Times New Roman"/>
                <w:bCs/>
                <w:kern w:val="32"/>
              </w:rPr>
              <w:t>)  din</w:t>
            </w:r>
            <w:proofErr w:type="gramEnd"/>
            <w:r w:rsidRPr="002A1630">
              <w:rPr>
                <w:rFonts w:ascii="Times New Roman" w:hAnsi="Times New Roman" w:cs="Times New Roman"/>
                <w:bCs/>
                <w:kern w:val="32"/>
              </w:rPr>
              <w:t xml:space="preserve"> 2 martie 2006 privind cerinţele minime de securitate şi sănătate pentru şantierele temporare sau mobile.</w:t>
            </w:r>
          </w:p>
        </w:tc>
        <w:tc>
          <w:tcPr>
            <w:tcW w:w="2401" w:type="pct"/>
          </w:tcPr>
          <w:p w:rsidR="00CF35E3" w:rsidRPr="002A1630" w:rsidRDefault="00CF35E3" w:rsidP="002A4DCE">
            <w:pPr>
              <w:tabs>
                <w:tab w:val="left" w:pos="820"/>
              </w:tabs>
              <w:autoSpaceDE w:val="0"/>
              <w:autoSpaceDN w:val="0"/>
              <w:adjustRightInd w:val="0"/>
              <w:spacing w:after="120"/>
              <w:ind w:left="80" w:right="-20"/>
              <w:jc w:val="both"/>
              <w:rPr>
                <w:rFonts w:ascii="Times New Roman" w:eastAsia="Times New Roman" w:hAnsi="Times New Roman" w:cs="Times New Roman"/>
                <w:b/>
                <w:i/>
                <w:color w:val="C00000"/>
                <w:lang w:val="ro-RO"/>
              </w:rPr>
            </w:pPr>
          </w:p>
        </w:tc>
      </w:tr>
    </w:tbl>
    <w:p w:rsidR="00587ACF" w:rsidRPr="002A1630" w:rsidRDefault="00587ACF" w:rsidP="00325EA2">
      <w:pPr>
        <w:spacing w:after="0" w:line="240" w:lineRule="auto"/>
        <w:jc w:val="both"/>
        <w:rPr>
          <w:rFonts w:ascii="Times New Roman" w:hAnsi="Times New Roman" w:cs="Times New Roman"/>
          <w:color w:val="C00000"/>
          <w:lang w:val="ro-RO"/>
        </w:rPr>
      </w:pPr>
    </w:p>
    <w:p w:rsidR="00587ACF" w:rsidRPr="002A1630" w:rsidRDefault="00587ACF" w:rsidP="00325EA2">
      <w:pPr>
        <w:spacing w:after="0" w:line="240" w:lineRule="auto"/>
        <w:jc w:val="both"/>
        <w:rPr>
          <w:rFonts w:ascii="Times New Roman" w:hAnsi="Times New Roman" w:cs="Times New Roman"/>
          <w:color w:val="C00000"/>
          <w:lang w:val="ro-RO"/>
        </w:rPr>
      </w:pPr>
    </w:p>
    <w:p w:rsidR="0072044A" w:rsidRPr="00BF2C14" w:rsidRDefault="00BF2C14" w:rsidP="00325EA2">
      <w:pPr>
        <w:spacing w:after="0" w:line="240" w:lineRule="auto"/>
        <w:jc w:val="both"/>
        <w:rPr>
          <w:rFonts w:ascii="Times New Roman" w:hAnsi="Times New Roman" w:cs="Times New Roman"/>
          <w:lang w:val="ro-RO"/>
        </w:rPr>
      </w:pPr>
      <w:r w:rsidRPr="00BF2C14">
        <w:rPr>
          <w:rFonts w:ascii="Times New Roman" w:hAnsi="Times New Roman" w:cs="Times New Roman"/>
          <w:lang w:val="ro-RO"/>
        </w:rPr>
        <w:t xml:space="preserve">            </w:t>
      </w:r>
      <w:r w:rsidR="0072044A" w:rsidRPr="00BF2C14">
        <w:rPr>
          <w:rFonts w:ascii="Times New Roman" w:hAnsi="Times New Roman" w:cs="Times New Roman"/>
          <w:lang w:val="ro-RO"/>
        </w:rPr>
        <w:t>D</w:t>
      </w:r>
      <w:r w:rsidRPr="00BF2C14">
        <w:rPr>
          <w:rFonts w:ascii="Times New Roman" w:hAnsi="Times New Roman" w:cs="Times New Roman"/>
          <w:lang w:val="ro-RO"/>
        </w:rPr>
        <w:t>ata completării .............................</w:t>
      </w:r>
      <w:r w:rsidR="0072044A" w:rsidRPr="00BF2C14">
        <w:rPr>
          <w:rFonts w:ascii="Times New Roman" w:hAnsi="Times New Roman" w:cs="Times New Roman"/>
          <w:lang w:val="ro-RO"/>
        </w:rPr>
        <w:tab/>
      </w:r>
      <w:r w:rsidR="0072044A" w:rsidRPr="00BF2C14">
        <w:rPr>
          <w:rFonts w:ascii="Times New Roman" w:hAnsi="Times New Roman" w:cs="Times New Roman"/>
          <w:lang w:val="ro-RO"/>
        </w:rPr>
        <w:tab/>
        <w:t xml:space="preserve">                    </w:t>
      </w:r>
      <w:r w:rsidRPr="00BF2C14">
        <w:rPr>
          <w:rFonts w:ascii="Times New Roman" w:hAnsi="Times New Roman" w:cs="Times New Roman"/>
          <w:lang w:val="ro-RO"/>
        </w:rPr>
        <w:t xml:space="preserve">               </w:t>
      </w:r>
      <w:r w:rsidR="0072044A" w:rsidRPr="00BF2C14">
        <w:rPr>
          <w:rFonts w:ascii="Times New Roman" w:hAnsi="Times New Roman" w:cs="Times New Roman"/>
          <w:lang w:val="ro-RO"/>
        </w:rPr>
        <w:t xml:space="preserve"> </w:t>
      </w:r>
      <w:r w:rsidR="0072044A" w:rsidRPr="00BF2C14">
        <w:rPr>
          <w:rFonts w:ascii="Times New Roman" w:hAnsi="Times New Roman" w:cs="Times New Roman"/>
          <w:iCs/>
          <w:lang w:val="ro-RO"/>
        </w:rPr>
        <w:t>Operator economic</w:t>
      </w:r>
      <w:r w:rsidR="0072044A" w:rsidRPr="00BF2C14">
        <w:rPr>
          <w:rFonts w:ascii="Times New Roman" w:hAnsi="Times New Roman" w:cs="Times New Roman"/>
          <w:lang w:val="ro-RO"/>
        </w:rPr>
        <w:t xml:space="preserve">                                                                                 </w:t>
      </w:r>
    </w:p>
    <w:p w:rsidR="0072044A" w:rsidRPr="00BF2C14" w:rsidRDefault="0072044A" w:rsidP="00325EA2">
      <w:pPr>
        <w:spacing w:after="0" w:line="240" w:lineRule="auto"/>
        <w:jc w:val="center"/>
        <w:rPr>
          <w:rFonts w:ascii="Times New Roman" w:hAnsi="Times New Roman" w:cs="Times New Roman"/>
          <w:i/>
          <w:iCs/>
          <w:lang w:val="ro-RO"/>
        </w:rPr>
      </w:pPr>
      <w:r w:rsidRPr="00BF2C14">
        <w:rPr>
          <w:rFonts w:ascii="Times New Roman" w:hAnsi="Times New Roman" w:cs="Times New Roman"/>
          <w:i/>
          <w:iCs/>
          <w:lang w:val="ro-RO"/>
        </w:rPr>
        <w:t xml:space="preserve">                                             </w:t>
      </w:r>
      <w:r w:rsidR="006E1611" w:rsidRPr="00BF2C14">
        <w:rPr>
          <w:rFonts w:ascii="Times New Roman" w:hAnsi="Times New Roman" w:cs="Times New Roman"/>
          <w:i/>
          <w:iCs/>
          <w:lang w:val="ro-RO"/>
        </w:rPr>
        <w:t xml:space="preserve">                     </w:t>
      </w:r>
      <w:r w:rsidRPr="00BF2C14">
        <w:rPr>
          <w:rFonts w:ascii="Times New Roman" w:hAnsi="Times New Roman" w:cs="Times New Roman"/>
          <w:i/>
          <w:iCs/>
          <w:lang w:val="ro-RO"/>
        </w:rPr>
        <w:t xml:space="preserve">   </w:t>
      </w:r>
      <w:r w:rsidR="00BF2C14" w:rsidRPr="00BF2C14">
        <w:rPr>
          <w:rFonts w:ascii="Times New Roman" w:hAnsi="Times New Roman" w:cs="Times New Roman"/>
          <w:i/>
          <w:iCs/>
          <w:lang w:val="ro-RO"/>
        </w:rPr>
        <w:t xml:space="preserve">                            </w:t>
      </w:r>
      <w:r w:rsidRPr="00BF2C14">
        <w:rPr>
          <w:rFonts w:ascii="Times New Roman" w:hAnsi="Times New Roman" w:cs="Times New Roman"/>
          <w:i/>
          <w:iCs/>
          <w:lang w:val="ro-RO"/>
        </w:rPr>
        <w:t>..............................</w:t>
      </w:r>
    </w:p>
    <w:p w:rsidR="0072044A" w:rsidRPr="00BF2C14" w:rsidRDefault="0072044A" w:rsidP="0072044A">
      <w:pPr>
        <w:jc w:val="center"/>
        <w:rPr>
          <w:rFonts w:ascii="Times New Roman" w:hAnsi="Times New Roman" w:cs="Times New Roman"/>
          <w:i/>
          <w:iCs/>
          <w:lang w:val="ro-RO"/>
        </w:rPr>
      </w:pPr>
      <w:r w:rsidRPr="00BF2C14">
        <w:rPr>
          <w:rFonts w:ascii="Times New Roman" w:hAnsi="Times New Roman" w:cs="Times New Roman"/>
          <w:i/>
          <w:iCs/>
          <w:lang w:val="ro-RO"/>
        </w:rPr>
        <w:t xml:space="preserve">                                                                           </w:t>
      </w:r>
      <w:r w:rsidR="006E1611" w:rsidRPr="00BF2C14">
        <w:rPr>
          <w:rFonts w:ascii="Times New Roman" w:hAnsi="Times New Roman" w:cs="Times New Roman"/>
          <w:i/>
          <w:iCs/>
          <w:lang w:val="ro-RO"/>
        </w:rPr>
        <w:t xml:space="preserve">     </w:t>
      </w:r>
      <w:r w:rsidRPr="00BF2C14">
        <w:rPr>
          <w:rFonts w:ascii="Times New Roman" w:hAnsi="Times New Roman" w:cs="Times New Roman"/>
          <w:i/>
          <w:iCs/>
          <w:lang w:val="ro-RO"/>
        </w:rPr>
        <w:t xml:space="preserve">  </w:t>
      </w:r>
      <w:r w:rsidR="00BF2C14" w:rsidRPr="00BF2C14">
        <w:rPr>
          <w:rFonts w:ascii="Times New Roman" w:hAnsi="Times New Roman" w:cs="Times New Roman"/>
          <w:i/>
          <w:iCs/>
          <w:lang w:val="ro-RO"/>
        </w:rPr>
        <w:t xml:space="preserve">                  </w:t>
      </w:r>
      <w:r w:rsidRPr="00BF2C14">
        <w:rPr>
          <w:rFonts w:ascii="Times New Roman" w:hAnsi="Times New Roman" w:cs="Times New Roman"/>
          <w:i/>
          <w:iCs/>
          <w:lang w:val="ro-RO"/>
        </w:rPr>
        <w:t xml:space="preserve">   (semnătura autorizată si stampila )</w:t>
      </w:r>
    </w:p>
    <w:sectPr w:rsidR="0072044A" w:rsidRPr="00BF2C14"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CFF" w:rsidRDefault="00AA4CFF" w:rsidP="00754021">
      <w:pPr>
        <w:spacing w:after="0" w:line="240" w:lineRule="auto"/>
      </w:pPr>
      <w:r>
        <w:separator/>
      </w:r>
    </w:p>
  </w:endnote>
  <w:endnote w:type="continuationSeparator" w:id="0">
    <w:p w:rsidR="00AA4CFF" w:rsidRDefault="00AA4CFF"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563C4D" w:rsidRDefault="00563C4D">
        <w:pPr>
          <w:pStyle w:val="Footer"/>
          <w:jc w:val="right"/>
        </w:pPr>
        <w:fldSimple w:instr=" PAGE   \* MERGEFORMAT ">
          <w:r w:rsidR="00BD1A5A">
            <w:rPr>
              <w:noProof/>
            </w:rPr>
            <w:t>2</w:t>
          </w:r>
        </w:fldSimple>
      </w:p>
    </w:sdtContent>
  </w:sdt>
  <w:p w:rsidR="00563C4D" w:rsidRDefault="00563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CFF" w:rsidRDefault="00AA4CFF" w:rsidP="00754021">
      <w:pPr>
        <w:spacing w:after="0" w:line="240" w:lineRule="auto"/>
      </w:pPr>
      <w:r>
        <w:separator/>
      </w:r>
    </w:p>
  </w:footnote>
  <w:footnote w:type="continuationSeparator" w:id="0">
    <w:p w:rsidR="00AA4CFF" w:rsidRDefault="00AA4CFF"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7DA7427"/>
    <w:multiLevelType w:val="hybridMultilevel"/>
    <w:tmpl w:val="BC64EC20"/>
    <w:lvl w:ilvl="0" w:tplc="997CCC8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3C4421"/>
    <w:multiLevelType w:val="hybridMultilevel"/>
    <w:tmpl w:val="55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553BE"/>
    <w:multiLevelType w:val="hybridMultilevel"/>
    <w:tmpl w:val="EE4C5BA0"/>
    <w:lvl w:ilvl="0" w:tplc="09848EC0">
      <w:start w:val="1"/>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25BB2680"/>
    <w:multiLevelType w:val="hybridMultilevel"/>
    <w:tmpl w:val="F7E6E3B4"/>
    <w:lvl w:ilvl="0" w:tplc="FE3A8A3E">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3EEF095A"/>
    <w:multiLevelType w:val="hybridMultilevel"/>
    <w:tmpl w:val="E974C5B4"/>
    <w:lvl w:ilvl="0" w:tplc="2FD69FB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nsid w:val="4C565100"/>
    <w:multiLevelType w:val="hybridMultilevel"/>
    <w:tmpl w:val="A0BA6DF0"/>
    <w:lvl w:ilvl="0" w:tplc="CA5A5DE4">
      <w:numFmt w:val="bullet"/>
      <w:lvlText w:val="-"/>
      <w:lvlJc w:val="left"/>
      <w:pPr>
        <w:ind w:left="630" w:hanging="360"/>
      </w:pPr>
      <w:rPr>
        <w:rFonts w:ascii="Calibri" w:eastAsia="Calibri" w:hAnsi="Calibri" w:cs="Times New Roman" w:hint="default"/>
      </w:rPr>
    </w:lvl>
    <w:lvl w:ilvl="1" w:tplc="04180003" w:tentative="1">
      <w:start w:val="1"/>
      <w:numFmt w:val="bullet"/>
      <w:lvlText w:val="o"/>
      <w:lvlJc w:val="left"/>
      <w:pPr>
        <w:ind w:left="1426" w:hanging="360"/>
      </w:pPr>
      <w:rPr>
        <w:rFonts w:ascii="Courier New" w:hAnsi="Courier New" w:cs="Courier New" w:hint="default"/>
      </w:rPr>
    </w:lvl>
    <w:lvl w:ilvl="2" w:tplc="04180005" w:tentative="1">
      <w:start w:val="1"/>
      <w:numFmt w:val="bullet"/>
      <w:lvlText w:val=""/>
      <w:lvlJc w:val="left"/>
      <w:pPr>
        <w:ind w:left="2146" w:hanging="360"/>
      </w:pPr>
      <w:rPr>
        <w:rFonts w:ascii="Wingdings" w:hAnsi="Wingdings" w:hint="default"/>
      </w:rPr>
    </w:lvl>
    <w:lvl w:ilvl="3" w:tplc="04180001" w:tentative="1">
      <w:start w:val="1"/>
      <w:numFmt w:val="bullet"/>
      <w:lvlText w:val=""/>
      <w:lvlJc w:val="left"/>
      <w:pPr>
        <w:ind w:left="2866" w:hanging="360"/>
      </w:pPr>
      <w:rPr>
        <w:rFonts w:ascii="Symbol" w:hAnsi="Symbol" w:hint="default"/>
      </w:rPr>
    </w:lvl>
    <w:lvl w:ilvl="4" w:tplc="04180003" w:tentative="1">
      <w:start w:val="1"/>
      <w:numFmt w:val="bullet"/>
      <w:lvlText w:val="o"/>
      <w:lvlJc w:val="left"/>
      <w:pPr>
        <w:ind w:left="3586" w:hanging="360"/>
      </w:pPr>
      <w:rPr>
        <w:rFonts w:ascii="Courier New" w:hAnsi="Courier New" w:cs="Courier New" w:hint="default"/>
      </w:rPr>
    </w:lvl>
    <w:lvl w:ilvl="5" w:tplc="04180005" w:tentative="1">
      <w:start w:val="1"/>
      <w:numFmt w:val="bullet"/>
      <w:lvlText w:val=""/>
      <w:lvlJc w:val="left"/>
      <w:pPr>
        <w:ind w:left="4306" w:hanging="360"/>
      </w:pPr>
      <w:rPr>
        <w:rFonts w:ascii="Wingdings" w:hAnsi="Wingdings" w:hint="default"/>
      </w:rPr>
    </w:lvl>
    <w:lvl w:ilvl="6" w:tplc="04180001" w:tentative="1">
      <w:start w:val="1"/>
      <w:numFmt w:val="bullet"/>
      <w:lvlText w:val=""/>
      <w:lvlJc w:val="left"/>
      <w:pPr>
        <w:ind w:left="5026" w:hanging="360"/>
      </w:pPr>
      <w:rPr>
        <w:rFonts w:ascii="Symbol" w:hAnsi="Symbol" w:hint="default"/>
      </w:rPr>
    </w:lvl>
    <w:lvl w:ilvl="7" w:tplc="04180003" w:tentative="1">
      <w:start w:val="1"/>
      <w:numFmt w:val="bullet"/>
      <w:lvlText w:val="o"/>
      <w:lvlJc w:val="left"/>
      <w:pPr>
        <w:ind w:left="5746" w:hanging="360"/>
      </w:pPr>
      <w:rPr>
        <w:rFonts w:ascii="Courier New" w:hAnsi="Courier New" w:cs="Courier New" w:hint="default"/>
      </w:rPr>
    </w:lvl>
    <w:lvl w:ilvl="8" w:tplc="04180005" w:tentative="1">
      <w:start w:val="1"/>
      <w:numFmt w:val="bullet"/>
      <w:lvlText w:val=""/>
      <w:lvlJc w:val="left"/>
      <w:pPr>
        <w:ind w:left="6466" w:hanging="360"/>
      </w:pPr>
      <w:rPr>
        <w:rFonts w:ascii="Wingdings" w:hAnsi="Wingdings" w:hint="default"/>
      </w:rPr>
    </w:lvl>
  </w:abstractNum>
  <w:abstractNum w:abstractNumId="21">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2">
    <w:nsid w:val="50B274E4"/>
    <w:multiLevelType w:val="hybridMultilevel"/>
    <w:tmpl w:val="F70624F8"/>
    <w:lvl w:ilvl="0" w:tplc="6C42B504">
      <w:start w:val="2"/>
      <w:numFmt w:val="bullet"/>
      <w:lvlText w:val="-"/>
      <w:lvlJc w:val="left"/>
      <w:pPr>
        <w:ind w:left="671" w:hanging="360"/>
      </w:pPr>
      <w:rPr>
        <w:rFonts w:ascii="Times New Roman" w:eastAsia="Times New Roman" w:hAnsi="Times New Roman" w:cs="Times New Roman" w:hint="default"/>
        <w:sz w:val="24"/>
      </w:rPr>
    </w:lvl>
    <w:lvl w:ilvl="1" w:tplc="04090003">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23">
    <w:nsid w:val="553C2CD2"/>
    <w:multiLevelType w:val="hybridMultilevel"/>
    <w:tmpl w:val="2C5C0C4E"/>
    <w:lvl w:ilvl="0" w:tplc="04090001">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4">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919EA"/>
    <w:multiLevelType w:val="multilevel"/>
    <w:tmpl w:val="FFFFFFFF"/>
    <w:lvl w:ilvl="0">
      <w:start w:val="1"/>
      <w:numFmt w:val="decimal"/>
      <w:pStyle w:val="criterii"/>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CC540CF"/>
    <w:multiLevelType w:val="hybridMultilevel"/>
    <w:tmpl w:val="814C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9">
    <w:nsid w:val="61B9306A"/>
    <w:multiLevelType w:val="multilevel"/>
    <w:tmpl w:val="BD40E184"/>
    <w:lvl w:ilvl="0">
      <w:start w:val="12"/>
      <w:numFmt w:val="decimal"/>
      <w:lvlText w:val="%1."/>
      <w:lvlJc w:val="left"/>
      <w:pPr>
        <w:ind w:left="471" w:hanging="323"/>
      </w:pPr>
      <w:rPr>
        <w:rFonts w:hint="default"/>
        <w:spacing w:val="-1"/>
        <w:w w:val="87"/>
        <w:lang w:val="ro-RO" w:eastAsia="en-US" w:bidi="ar-SA"/>
      </w:rPr>
    </w:lvl>
    <w:lvl w:ilvl="1">
      <w:start w:val="1"/>
      <w:numFmt w:val="decimal"/>
      <w:lvlText w:val="%2."/>
      <w:lvlJc w:val="left"/>
      <w:pPr>
        <w:ind w:left="938" w:hanging="363"/>
        <w:jc w:val="right"/>
      </w:pPr>
      <w:rPr>
        <w:rFonts w:hint="default"/>
        <w:b/>
        <w:bCs/>
        <w:w w:val="90"/>
        <w:lang w:val="ro-RO" w:eastAsia="en-US" w:bidi="ar-SA"/>
      </w:rPr>
    </w:lvl>
    <w:lvl w:ilvl="2">
      <w:start w:val="1"/>
      <w:numFmt w:val="decimal"/>
      <w:lvlText w:val="%2.%3."/>
      <w:lvlJc w:val="left"/>
      <w:pPr>
        <w:ind w:left="1240" w:hanging="390"/>
      </w:pPr>
      <w:rPr>
        <w:rFonts w:hint="default"/>
        <w:b/>
        <w:bCs/>
        <w:w w:val="93"/>
        <w:lang w:val="ro-RO" w:eastAsia="en-US" w:bidi="ar-SA"/>
      </w:rPr>
    </w:lvl>
    <w:lvl w:ilvl="3">
      <w:numFmt w:val="bullet"/>
      <w:lvlText w:val="•"/>
      <w:lvlJc w:val="left"/>
      <w:pPr>
        <w:ind w:left="1566" w:hanging="363"/>
      </w:pPr>
      <w:rPr>
        <w:rFonts w:hint="default"/>
        <w:w w:val="92"/>
        <w:lang w:val="ro-RO" w:eastAsia="en-US" w:bidi="ar-SA"/>
      </w:rPr>
    </w:lvl>
    <w:lvl w:ilvl="4">
      <w:numFmt w:val="bullet"/>
      <w:lvlText w:val="•"/>
      <w:lvlJc w:val="left"/>
      <w:pPr>
        <w:ind w:left="1580" w:hanging="363"/>
      </w:pPr>
      <w:rPr>
        <w:rFonts w:hint="default"/>
        <w:lang w:val="ro-RO" w:eastAsia="en-US" w:bidi="ar-SA"/>
      </w:rPr>
    </w:lvl>
    <w:lvl w:ilvl="5">
      <w:numFmt w:val="bullet"/>
      <w:lvlText w:val="•"/>
      <w:lvlJc w:val="left"/>
      <w:pPr>
        <w:ind w:left="3176" w:hanging="363"/>
      </w:pPr>
      <w:rPr>
        <w:rFonts w:hint="default"/>
        <w:lang w:val="ro-RO" w:eastAsia="en-US" w:bidi="ar-SA"/>
      </w:rPr>
    </w:lvl>
    <w:lvl w:ilvl="6">
      <w:numFmt w:val="bullet"/>
      <w:lvlText w:val="•"/>
      <w:lvlJc w:val="left"/>
      <w:pPr>
        <w:ind w:left="4773" w:hanging="363"/>
      </w:pPr>
      <w:rPr>
        <w:rFonts w:hint="default"/>
        <w:lang w:val="ro-RO" w:eastAsia="en-US" w:bidi="ar-SA"/>
      </w:rPr>
    </w:lvl>
    <w:lvl w:ilvl="7">
      <w:numFmt w:val="bullet"/>
      <w:lvlText w:val="•"/>
      <w:lvlJc w:val="left"/>
      <w:pPr>
        <w:ind w:left="6370" w:hanging="363"/>
      </w:pPr>
      <w:rPr>
        <w:rFonts w:hint="default"/>
        <w:lang w:val="ro-RO" w:eastAsia="en-US" w:bidi="ar-SA"/>
      </w:rPr>
    </w:lvl>
    <w:lvl w:ilvl="8">
      <w:numFmt w:val="bullet"/>
      <w:lvlText w:val="•"/>
      <w:lvlJc w:val="left"/>
      <w:pPr>
        <w:ind w:left="7966" w:hanging="363"/>
      </w:pPr>
      <w:rPr>
        <w:rFonts w:hint="default"/>
        <w:lang w:val="ro-RO" w:eastAsia="en-US" w:bidi="ar-SA"/>
      </w:rPr>
    </w:lvl>
  </w:abstractNum>
  <w:abstractNum w:abstractNumId="30">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31">
    <w:nsid w:val="687A5768"/>
    <w:multiLevelType w:val="hybridMultilevel"/>
    <w:tmpl w:val="CC3A5296"/>
    <w:lvl w:ilvl="0" w:tplc="B0AAF864">
      <w:numFmt w:val="bullet"/>
      <w:lvlText w:val="•"/>
      <w:lvlJc w:val="left"/>
      <w:pPr>
        <w:ind w:left="330" w:hanging="366"/>
      </w:pPr>
      <w:rPr>
        <w:rFonts w:ascii="Times New Roman" w:eastAsia="Times New Roman" w:hAnsi="Times New Roman" w:cs="Times New Roman" w:hint="default"/>
        <w:color w:val="4277A8"/>
        <w:w w:val="93"/>
        <w:sz w:val="23"/>
        <w:szCs w:val="23"/>
        <w:lang w:val="ro-RO" w:eastAsia="en-US" w:bidi="ar-SA"/>
      </w:rPr>
    </w:lvl>
    <w:lvl w:ilvl="1" w:tplc="A152442E">
      <w:numFmt w:val="bullet"/>
      <w:lvlText w:val="•"/>
      <w:lvlJc w:val="left"/>
      <w:pPr>
        <w:ind w:left="1578" w:hanging="361"/>
      </w:pPr>
      <w:rPr>
        <w:rFonts w:hint="default"/>
        <w:w w:val="92"/>
        <w:lang w:val="ro-RO" w:eastAsia="en-US" w:bidi="ar-SA"/>
      </w:rPr>
    </w:lvl>
    <w:lvl w:ilvl="2" w:tplc="EAC05FD2">
      <w:numFmt w:val="bullet"/>
      <w:lvlText w:val="•"/>
      <w:lvlJc w:val="left"/>
      <w:pPr>
        <w:ind w:left="2504" w:hanging="361"/>
      </w:pPr>
      <w:rPr>
        <w:rFonts w:hint="default"/>
        <w:lang w:val="ro-RO" w:eastAsia="en-US" w:bidi="ar-SA"/>
      </w:rPr>
    </w:lvl>
    <w:lvl w:ilvl="3" w:tplc="747E7ECC">
      <w:numFmt w:val="bullet"/>
      <w:lvlText w:val="•"/>
      <w:lvlJc w:val="left"/>
      <w:pPr>
        <w:ind w:left="3428" w:hanging="361"/>
      </w:pPr>
      <w:rPr>
        <w:rFonts w:hint="default"/>
        <w:lang w:val="ro-RO" w:eastAsia="en-US" w:bidi="ar-SA"/>
      </w:rPr>
    </w:lvl>
    <w:lvl w:ilvl="4" w:tplc="CA524288">
      <w:numFmt w:val="bullet"/>
      <w:lvlText w:val="•"/>
      <w:lvlJc w:val="left"/>
      <w:pPr>
        <w:ind w:left="4353" w:hanging="361"/>
      </w:pPr>
      <w:rPr>
        <w:rFonts w:hint="default"/>
        <w:lang w:val="ro-RO" w:eastAsia="en-US" w:bidi="ar-SA"/>
      </w:rPr>
    </w:lvl>
    <w:lvl w:ilvl="5" w:tplc="C1E6446A">
      <w:numFmt w:val="bullet"/>
      <w:lvlText w:val="•"/>
      <w:lvlJc w:val="left"/>
      <w:pPr>
        <w:ind w:left="5277" w:hanging="361"/>
      </w:pPr>
      <w:rPr>
        <w:rFonts w:hint="default"/>
        <w:lang w:val="ro-RO" w:eastAsia="en-US" w:bidi="ar-SA"/>
      </w:rPr>
    </w:lvl>
    <w:lvl w:ilvl="6" w:tplc="0AA84E66">
      <w:numFmt w:val="bullet"/>
      <w:lvlText w:val="•"/>
      <w:lvlJc w:val="left"/>
      <w:pPr>
        <w:ind w:left="6202" w:hanging="361"/>
      </w:pPr>
      <w:rPr>
        <w:rFonts w:hint="default"/>
        <w:lang w:val="ro-RO" w:eastAsia="en-US" w:bidi="ar-SA"/>
      </w:rPr>
    </w:lvl>
    <w:lvl w:ilvl="7" w:tplc="03F2A81E">
      <w:numFmt w:val="bullet"/>
      <w:lvlText w:val="•"/>
      <w:lvlJc w:val="left"/>
      <w:pPr>
        <w:ind w:left="7126" w:hanging="361"/>
      </w:pPr>
      <w:rPr>
        <w:rFonts w:hint="default"/>
        <w:lang w:val="ro-RO" w:eastAsia="en-US" w:bidi="ar-SA"/>
      </w:rPr>
    </w:lvl>
    <w:lvl w:ilvl="8" w:tplc="251E42F6">
      <w:numFmt w:val="bullet"/>
      <w:lvlText w:val="•"/>
      <w:lvlJc w:val="left"/>
      <w:pPr>
        <w:ind w:left="8050" w:hanging="361"/>
      </w:pPr>
      <w:rPr>
        <w:rFonts w:hint="default"/>
        <w:lang w:val="ro-RO" w:eastAsia="en-US" w:bidi="ar-SA"/>
      </w:rPr>
    </w:lvl>
  </w:abstractNum>
  <w:abstractNum w:abstractNumId="32">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F4A7D"/>
    <w:multiLevelType w:val="hybridMultilevel"/>
    <w:tmpl w:val="A3BE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C33239"/>
    <w:multiLevelType w:val="hybridMultilevel"/>
    <w:tmpl w:val="ED6ABCD8"/>
    <w:lvl w:ilvl="0" w:tplc="59E2A82C">
      <w:numFmt w:val="bullet"/>
      <w:lvlText w:val="•"/>
      <w:lvlJc w:val="left"/>
      <w:pPr>
        <w:ind w:left="1588" w:hanging="369"/>
      </w:pPr>
      <w:rPr>
        <w:rFonts w:hint="default"/>
        <w:i/>
        <w:w w:val="61"/>
        <w:lang w:val="ro-RO" w:eastAsia="en-US" w:bidi="ar-SA"/>
      </w:rPr>
    </w:lvl>
    <w:lvl w:ilvl="1" w:tplc="44A268DC">
      <w:numFmt w:val="bullet"/>
      <w:lvlText w:val="•"/>
      <w:lvlJc w:val="left"/>
      <w:pPr>
        <w:ind w:left="2538" w:hanging="369"/>
      </w:pPr>
      <w:rPr>
        <w:rFonts w:hint="default"/>
        <w:lang w:val="ro-RO" w:eastAsia="en-US" w:bidi="ar-SA"/>
      </w:rPr>
    </w:lvl>
    <w:lvl w:ilvl="2" w:tplc="313415A6">
      <w:numFmt w:val="bullet"/>
      <w:lvlText w:val="•"/>
      <w:lvlJc w:val="left"/>
      <w:pPr>
        <w:ind w:left="3496" w:hanging="369"/>
      </w:pPr>
      <w:rPr>
        <w:rFonts w:hint="default"/>
        <w:lang w:val="ro-RO" w:eastAsia="en-US" w:bidi="ar-SA"/>
      </w:rPr>
    </w:lvl>
    <w:lvl w:ilvl="3" w:tplc="E46224E0">
      <w:numFmt w:val="bullet"/>
      <w:lvlText w:val="•"/>
      <w:lvlJc w:val="left"/>
      <w:pPr>
        <w:ind w:left="4454" w:hanging="369"/>
      </w:pPr>
      <w:rPr>
        <w:rFonts w:hint="default"/>
        <w:lang w:val="ro-RO" w:eastAsia="en-US" w:bidi="ar-SA"/>
      </w:rPr>
    </w:lvl>
    <w:lvl w:ilvl="4" w:tplc="F9EC5D28">
      <w:numFmt w:val="bullet"/>
      <w:lvlText w:val="•"/>
      <w:lvlJc w:val="left"/>
      <w:pPr>
        <w:ind w:left="5412" w:hanging="369"/>
      </w:pPr>
      <w:rPr>
        <w:rFonts w:hint="default"/>
        <w:lang w:val="ro-RO" w:eastAsia="en-US" w:bidi="ar-SA"/>
      </w:rPr>
    </w:lvl>
    <w:lvl w:ilvl="5" w:tplc="4B4AA4D8">
      <w:numFmt w:val="bullet"/>
      <w:lvlText w:val="•"/>
      <w:lvlJc w:val="left"/>
      <w:pPr>
        <w:ind w:left="6370" w:hanging="369"/>
      </w:pPr>
      <w:rPr>
        <w:rFonts w:hint="default"/>
        <w:lang w:val="ro-RO" w:eastAsia="en-US" w:bidi="ar-SA"/>
      </w:rPr>
    </w:lvl>
    <w:lvl w:ilvl="6" w:tplc="5B36A804">
      <w:numFmt w:val="bullet"/>
      <w:lvlText w:val="•"/>
      <w:lvlJc w:val="left"/>
      <w:pPr>
        <w:ind w:left="7328" w:hanging="369"/>
      </w:pPr>
      <w:rPr>
        <w:rFonts w:hint="default"/>
        <w:lang w:val="ro-RO" w:eastAsia="en-US" w:bidi="ar-SA"/>
      </w:rPr>
    </w:lvl>
    <w:lvl w:ilvl="7" w:tplc="126C1748">
      <w:numFmt w:val="bullet"/>
      <w:lvlText w:val="•"/>
      <w:lvlJc w:val="left"/>
      <w:pPr>
        <w:ind w:left="8286" w:hanging="369"/>
      </w:pPr>
      <w:rPr>
        <w:rFonts w:hint="default"/>
        <w:lang w:val="ro-RO" w:eastAsia="en-US" w:bidi="ar-SA"/>
      </w:rPr>
    </w:lvl>
    <w:lvl w:ilvl="8" w:tplc="9BA813F4">
      <w:numFmt w:val="bullet"/>
      <w:lvlText w:val="•"/>
      <w:lvlJc w:val="left"/>
      <w:pPr>
        <w:ind w:left="9244" w:hanging="369"/>
      </w:pPr>
      <w:rPr>
        <w:rFonts w:hint="default"/>
        <w:lang w:val="ro-RO" w:eastAsia="en-US" w:bidi="ar-SA"/>
      </w:rPr>
    </w:lvl>
  </w:abstractNum>
  <w:abstractNum w:abstractNumId="35">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9B1ADE42">
      <w:start w:val="1"/>
      <w:numFmt w:val="decimal"/>
      <w:lvlText w:val="%1."/>
      <w:lvlJc w:val="left"/>
      <w:pPr>
        <w:ind w:left="786" w:hanging="360"/>
      </w:pPr>
      <w:rPr>
        <w:rFonts w:hint="default"/>
        <w:b w:val="0"/>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26"/>
  </w:num>
  <w:num w:numId="5">
    <w:abstractNumId w:val="21"/>
  </w:num>
  <w:num w:numId="6">
    <w:abstractNumId w:val="15"/>
  </w:num>
  <w:num w:numId="7">
    <w:abstractNumId w:val="11"/>
  </w:num>
  <w:num w:numId="8">
    <w:abstractNumId w:val="7"/>
  </w:num>
  <w:num w:numId="9">
    <w:abstractNumId w:val="36"/>
  </w:num>
  <w:num w:numId="10">
    <w:abstractNumId w:val="14"/>
  </w:num>
  <w:num w:numId="11">
    <w:abstractNumId w:val="19"/>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5"/>
  </w:num>
  <w:num w:numId="17">
    <w:abstractNumId w:val="28"/>
  </w:num>
  <w:num w:numId="18">
    <w:abstractNumId w:val="6"/>
  </w:num>
  <w:num w:numId="19">
    <w:abstractNumId w:val="24"/>
  </w:num>
  <w:num w:numId="20">
    <w:abstractNumId w:val="9"/>
  </w:num>
  <w:num w:numId="21">
    <w:abstractNumId w:val="32"/>
  </w:num>
  <w:num w:numId="22">
    <w:abstractNumId w:val="37"/>
  </w:num>
  <w:num w:numId="23">
    <w:abstractNumId w:val="0"/>
  </w:num>
  <w:num w:numId="24">
    <w:abstractNumId w:val="4"/>
  </w:num>
  <w:num w:numId="25">
    <w:abstractNumId w:val="33"/>
  </w:num>
  <w:num w:numId="26">
    <w:abstractNumId w:val="16"/>
  </w:num>
  <w:num w:numId="27">
    <w:abstractNumId w:val="27"/>
  </w:num>
  <w:num w:numId="28">
    <w:abstractNumId w:val="29"/>
  </w:num>
  <w:num w:numId="29">
    <w:abstractNumId w:val="34"/>
  </w:num>
  <w:num w:numId="30">
    <w:abstractNumId w:val="22"/>
  </w:num>
  <w:num w:numId="31">
    <w:abstractNumId w:val="31"/>
  </w:num>
  <w:num w:numId="32">
    <w:abstractNumId w:val="2"/>
  </w:num>
  <w:num w:numId="33">
    <w:abstractNumId w:val="5"/>
  </w:num>
  <w:num w:numId="34">
    <w:abstractNumId w:val="20"/>
  </w:num>
  <w:num w:numId="35">
    <w:abstractNumId w:val="25"/>
  </w:num>
  <w:num w:numId="36">
    <w:abstractNumId w:val="23"/>
  </w:num>
  <w:num w:numId="37">
    <w:abstractNumId w:val="8"/>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34161"/>
    <w:rsid w:val="00041B23"/>
    <w:rsid w:val="00062793"/>
    <w:rsid w:val="001B7795"/>
    <w:rsid w:val="001D1F15"/>
    <w:rsid w:val="001D75C6"/>
    <w:rsid w:val="002140A7"/>
    <w:rsid w:val="002808F2"/>
    <w:rsid w:val="00287617"/>
    <w:rsid w:val="002A1630"/>
    <w:rsid w:val="002A4DCE"/>
    <w:rsid w:val="002B5BF8"/>
    <w:rsid w:val="002D45AE"/>
    <w:rsid w:val="002E1D68"/>
    <w:rsid w:val="002F5542"/>
    <w:rsid w:val="003169DB"/>
    <w:rsid w:val="00325EA2"/>
    <w:rsid w:val="00355C1B"/>
    <w:rsid w:val="00367669"/>
    <w:rsid w:val="003E2E32"/>
    <w:rsid w:val="003E5E53"/>
    <w:rsid w:val="003F3E9E"/>
    <w:rsid w:val="004201AA"/>
    <w:rsid w:val="00426ED4"/>
    <w:rsid w:val="004342FA"/>
    <w:rsid w:val="004869F1"/>
    <w:rsid w:val="004C071C"/>
    <w:rsid w:val="004C6B1E"/>
    <w:rsid w:val="00500E4E"/>
    <w:rsid w:val="00513DA2"/>
    <w:rsid w:val="00542858"/>
    <w:rsid w:val="00563C4D"/>
    <w:rsid w:val="00567BCA"/>
    <w:rsid w:val="00587ACF"/>
    <w:rsid w:val="00591460"/>
    <w:rsid w:val="005E1640"/>
    <w:rsid w:val="00606113"/>
    <w:rsid w:val="0061672D"/>
    <w:rsid w:val="00623505"/>
    <w:rsid w:val="00633360"/>
    <w:rsid w:val="00667F11"/>
    <w:rsid w:val="006B1D4C"/>
    <w:rsid w:val="006C0D91"/>
    <w:rsid w:val="006D0FD6"/>
    <w:rsid w:val="006E00BA"/>
    <w:rsid w:val="006E1611"/>
    <w:rsid w:val="0072044A"/>
    <w:rsid w:val="00754021"/>
    <w:rsid w:val="00764669"/>
    <w:rsid w:val="007A4E70"/>
    <w:rsid w:val="007C1834"/>
    <w:rsid w:val="008572D6"/>
    <w:rsid w:val="008654F3"/>
    <w:rsid w:val="0088199B"/>
    <w:rsid w:val="00891570"/>
    <w:rsid w:val="008D7026"/>
    <w:rsid w:val="0092058A"/>
    <w:rsid w:val="00952FAE"/>
    <w:rsid w:val="00A77BD8"/>
    <w:rsid w:val="00A81F26"/>
    <w:rsid w:val="00AA4CFF"/>
    <w:rsid w:val="00AB3473"/>
    <w:rsid w:val="00AC4D73"/>
    <w:rsid w:val="00AC7034"/>
    <w:rsid w:val="00AF4F85"/>
    <w:rsid w:val="00B06DD8"/>
    <w:rsid w:val="00B42456"/>
    <w:rsid w:val="00B75E25"/>
    <w:rsid w:val="00BC5B08"/>
    <w:rsid w:val="00BD1A5A"/>
    <w:rsid w:val="00BF2C14"/>
    <w:rsid w:val="00C14C7E"/>
    <w:rsid w:val="00C322C4"/>
    <w:rsid w:val="00CA4797"/>
    <w:rsid w:val="00CB31EC"/>
    <w:rsid w:val="00CF16B1"/>
    <w:rsid w:val="00CF35E3"/>
    <w:rsid w:val="00D03C32"/>
    <w:rsid w:val="00D210D4"/>
    <w:rsid w:val="00D27406"/>
    <w:rsid w:val="00D41D3B"/>
    <w:rsid w:val="00E552F2"/>
    <w:rsid w:val="00E65B49"/>
    <w:rsid w:val="00EB0F35"/>
    <w:rsid w:val="00EE69F1"/>
    <w:rsid w:val="00EF6D65"/>
    <w:rsid w:val="00F835B0"/>
    <w:rsid w:val="00FC6C4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paragraph" w:styleId="Heading5">
    <w:name w:val="heading 5"/>
    <w:basedOn w:val="Normal"/>
    <w:next w:val="Normal"/>
    <w:link w:val="Heading5Char"/>
    <w:uiPriority w:val="9"/>
    <w:semiHidden/>
    <w:unhideWhenUsed/>
    <w:qFormat/>
    <w:rsid w:val="006D0F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aliases w:val="-"/>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uiPriority w:val="99"/>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tlid-translation">
    <w:name w:val="tlid-translation"/>
    <w:basedOn w:val="DefaultParagraphFont"/>
    <w:rsid w:val="00F835B0"/>
  </w:style>
  <w:style w:type="paragraph" w:styleId="CommentText">
    <w:name w:val="annotation text"/>
    <w:basedOn w:val="Normal"/>
    <w:link w:val="CommentTextChar"/>
    <w:uiPriority w:val="99"/>
    <w:unhideWhenUsed/>
    <w:rsid w:val="00F835B0"/>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835B0"/>
    <w:rPr>
      <w:rFonts w:ascii="Calibri" w:eastAsia="Calibri" w:hAnsi="Calibri" w:cs="Times New Roman"/>
      <w:sz w:val="20"/>
      <w:szCs w:val="20"/>
    </w:rPr>
  </w:style>
  <w:style w:type="paragraph" w:customStyle="1" w:styleId="criterii">
    <w:name w:val="criterii"/>
    <w:basedOn w:val="Normal"/>
    <w:uiPriority w:val="99"/>
    <w:rsid w:val="00CF16B1"/>
    <w:pPr>
      <w:numPr>
        <w:numId w:val="35"/>
      </w:numPr>
      <w:shd w:val="clear" w:color="auto" w:fill="E6E6E6"/>
      <w:suppressAutoHyphens/>
      <w:spacing w:before="240" w:after="120" w:line="240" w:lineRule="auto"/>
      <w:jc w:val="both"/>
    </w:pPr>
    <w:rPr>
      <w:rFonts w:ascii="Trebuchet MS" w:eastAsia="Times New Roman" w:hAnsi="Trebuchet MS" w:cs="Times New Roman"/>
      <w:b/>
      <w:bCs/>
      <w:sz w:val="20"/>
      <w:szCs w:val="24"/>
      <w:lang w:val="ro-RO" w:eastAsia="ar-SA"/>
    </w:rPr>
  </w:style>
  <w:style w:type="character" w:customStyle="1" w:styleId="Heading5Char">
    <w:name w:val="Heading 5 Char"/>
    <w:basedOn w:val="DefaultParagraphFont"/>
    <w:link w:val="Heading5"/>
    <w:uiPriority w:val="9"/>
    <w:semiHidden/>
    <w:rsid w:val="006D0FD6"/>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6D0FD6"/>
    <w:pPr>
      <w:spacing w:after="0" w:line="240" w:lineRule="auto"/>
      <w:ind w:firstLine="720"/>
      <w:jc w:val="both"/>
    </w:pPr>
    <w:rPr>
      <w:rFonts w:ascii="Arial" w:eastAsia="Times New Roman" w:hAnsi="Arial" w:cs="Arial"/>
      <w:b/>
      <w:caps/>
      <w:sz w:val="20"/>
      <w:szCs w:val="20"/>
      <w:lang w:val="ro-RO"/>
    </w:rPr>
  </w:style>
  <w:style w:type="character" w:customStyle="1" w:styleId="SubtitleChar">
    <w:name w:val="Subtitle Char"/>
    <w:basedOn w:val="DefaultParagraphFont"/>
    <w:link w:val="Subtitle"/>
    <w:uiPriority w:val="11"/>
    <w:rsid w:val="006D0FD6"/>
    <w:rPr>
      <w:rFonts w:ascii="Arial" w:eastAsia="Times New Roman" w:hAnsi="Arial" w:cs="Arial"/>
      <w:b/>
      <w:caps/>
      <w:sz w:val="20"/>
      <w:szCs w:val="20"/>
      <w:lang w:val="ro-RO"/>
    </w:rPr>
  </w:style>
  <w:style w:type="character" w:styleId="Emphasis">
    <w:name w:val="Emphasis"/>
    <w:basedOn w:val="DefaultParagraphFont"/>
    <w:uiPriority w:val="20"/>
    <w:qFormat/>
    <w:rsid w:val="006D0FD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C2B34-DD91-4A6D-BD99-EE073EBB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2536</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PMT</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lrominu</cp:lastModifiedBy>
  <cp:revision>12</cp:revision>
  <cp:lastPrinted>2020-05-07T10:53:00Z</cp:lastPrinted>
  <dcterms:created xsi:type="dcterms:W3CDTF">2020-12-17T09:57:00Z</dcterms:created>
  <dcterms:modified xsi:type="dcterms:W3CDTF">2021-02-05T07:34:00Z</dcterms:modified>
</cp:coreProperties>
</file>