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9C" w:rsidRPr="002F220D" w:rsidRDefault="0039169C" w:rsidP="0039169C">
      <w:pPr>
        <w:rPr>
          <w:lang w:val="ro-RO"/>
        </w:rPr>
      </w:pPr>
      <w:r w:rsidRPr="002F220D">
        <w:rPr>
          <w:lang w:val="ro-RO"/>
        </w:rPr>
        <w:tab/>
      </w:r>
      <w:r w:rsidRPr="002F220D">
        <w:rPr>
          <w:lang w:val="ro-RO"/>
        </w:rPr>
        <w:tab/>
      </w:r>
      <w:r w:rsidRPr="002F220D">
        <w:rPr>
          <w:lang w:val="ro-RO"/>
        </w:rPr>
        <w:tab/>
      </w:r>
      <w:r w:rsidRPr="002F220D">
        <w:rPr>
          <w:lang w:val="ro-RO"/>
        </w:rPr>
        <w:tab/>
      </w:r>
    </w:p>
    <w:p w:rsidR="0039169C" w:rsidRPr="002F220D" w:rsidRDefault="0039169C" w:rsidP="0039169C">
      <w:pPr>
        <w:rPr>
          <w:lang w:val="ro-RO"/>
        </w:rPr>
      </w:pPr>
    </w:p>
    <w:p w:rsidR="0039169C" w:rsidRPr="002F220D" w:rsidRDefault="0039169C" w:rsidP="0039169C">
      <w:pPr>
        <w:jc w:val="center"/>
        <w:rPr>
          <w:b/>
        </w:rPr>
      </w:pPr>
      <w:r w:rsidRPr="002F220D">
        <w:rPr>
          <w:b/>
        </w:rPr>
        <w:t>BIBLIOGRAFIA</w:t>
      </w:r>
    </w:p>
    <w:p w:rsidR="0039169C" w:rsidRPr="002F220D" w:rsidRDefault="0039169C" w:rsidP="0039169C">
      <w:pPr>
        <w:rPr>
          <w:lang w:val="ro-RO"/>
        </w:rPr>
      </w:pPr>
    </w:p>
    <w:p w:rsidR="0039169C" w:rsidRDefault="0039169C" w:rsidP="0039169C">
      <w:pPr>
        <w:ind w:left="426"/>
        <w:jc w:val="center"/>
        <w:rPr>
          <w:b/>
          <w:lang w:val="ro-RO"/>
        </w:rPr>
      </w:pPr>
      <w:r w:rsidRPr="002F220D">
        <w:rPr>
          <w:b/>
          <w:lang w:val="ro-RO"/>
        </w:rPr>
        <w:t>pentru ocuparea prin concurs a unui post de Consilier</w:t>
      </w:r>
      <w:r>
        <w:rPr>
          <w:b/>
          <w:lang w:val="ro-RO"/>
        </w:rPr>
        <w:t xml:space="preserve">, pe durată nedeterminată, </w:t>
      </w:r>
      <w:r w:rsidRPr="002F220D">
        <w:rPr>
          <w:b/>
          <w:lang w:val="ro-RO"/>
        </w:rPr>
        <w:t>funcționar public la</w:t>
      </w:r>
      <w:r>
        <w:rPr>
          <w:b/>
          <w:lang w:val="ro-RO"/>
        </w:rPr>
        <w:t xml:space="preserve"> </w:t>
      </w:r>
      <w:r w:rsidRPr="002F220D">
        <w:rPr>
          <w:b/>
          <w:lang w:val="ro-RO"/>
        </w:rPr>
        <w:t xml:space="preserve">Direcția de Mediu - Serviciul </w:t>
      </w:r>
      <w:r>
        <w:rPr>
          <w:b/>
          <w:lang w:val="ro-RO"/>
        </w:rPr>
        <w:t>Spații Verzi și Locuri de Joacă</w:t>
      </w:r>
      <w:r w:rsidRPr="002F220D">
        <w:rPr>
          <w:b/>
          <w:lang w:val="ro-RO"/>
        </w:rPr>
        <w:t xml:space="preserve">, </w:t>
      </w:r>
    </w:p>
    <w:p w:rsidR="0039169C" w:rsidRPr="002F220D" w:rsidRDefault="0039169C" w:rsidP="0039169C">
      <w:pPr>
        <w:ind w:left="426"/>
        <w:jc w:val="center"/>
        <w:rPr>
          <w:b/>
          <w:lang w:val="ro-RO"/>
        </w:rPr>
      </w:pPr>
      <w:r w:rsidRPr="002F220D">
        <w:rPr>
          <w:b/>
          <w:lang w:val="ro-RO"/>
        </w:rPr>
        <w:t xml:space="preserve">gradul profesional </w:t>
      </w:r>
      <w:r>
        <w:rPr>
          <w:b/>
          <w:lang w:val="ro-RO"/>
        </w:rPr>
        <w:t>Asistent</w:t>
      </w:r>
    </w:p>
    <w:p w:rsidR="0039169C" w:rsidRPr="00FE1917" w:rsidRDefault="0039169C" w:rsidP="0039169C">
      <w:pPr>
        <w:rPr>
          <w:lang w:val="ro-RO"/>
        </w:rPr>
      </w:pPr>
    </w:p>
    <w:p w:rsidR="0039169C" w:rsidRPr="00C3243A" w:rsidRDefault="0039169C" w:rsidP="0039169C">
      <w:pPr>
        <w:numPr>
          <w:ilvl w:val="0"/>
          <w:numId w:val="1"/>
        </w:numPr>
        <w:ind w:left="714" w:hanging="357"/>
        <w:jc w:val="both"/>
        <w:rPr>
          <w:lang w:val="ro-RO"/>
        </w:rPr>
      </w:pPr>
      <w:r w:rsidRPr="00C3243A">
        <w:rPr>
          <w:lang w:val="ro-RO"/>
        </w:rPr>
        <w:t>Constituția României;</w:t>
      </w:r>
    </w:p>
    <w:p w:rsidR="0039169C" w:rsidRPr="00C3243A" w:rsidRDefault="0039169C" w:rsidP="003916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lang w:val="ro-RO" w:eastAsia="ro-RO"/>
        </w:rPr>
      </w:pPr>
      <w:r w:rsidRPr="00C3243A">
        <w:rPr>
          <w:color w:val="000000"/>
          <w:lang w:val="ro-RO" w:eastAsia="ro-RO"/>
        </w:rPr>
        <w:t>Ordonanța de Urgență a Guvernului nr.</w:t>
      </w:r>
      <w:r w:rsidR="0088793A" w:rsidRPr="00C3243A">
        <w:rPr>
          <w:color w:val="000000"/>
          <w:lang w:val="ro-RO" w:eastAsia="ro-RO"/>
        </w:rPr>
        <w:t xml:space="preserve"> </w:t>
      </w:r>
      <w:r w:rsidRPr="00C3243A">
        <w:rPr>
          <w:color w:val="000000"/>
          <w:lang w:val="ro-RO" w:eastAsia="ro-RO"/>
        </w:rPr>
        <w:t>57/2019 privind Codul Administrativ:</w:t>
      </w:r>
    </w:p>
    <w:p w:rsidR="0039169C" w:rsidRPr="00C3243A" w:rsidRDefault="0039169C" w:rsidP="0039169C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color w:val="000000"/>
          <w:lang w:val="ro-RO" w:eastAsia="ro-RO"/>
        </w:rPr>
      </w:pPr>
      <w:r w:rsidRPr="00C3243A">
        <w:rPr>
          <w:color w:val="000000"/>
          <w:lang w:val="ro-RO" w:eastAsia="ro-RO"/>
        </w:rPr>
        <w:tab/>
        <w:t>Partea I - Dispozitii generale;</w:t>
      </w:r>
    </w:p>
    <w:p w:rsidR="0039169C" w:rsidRPr="00C3243A" w:rsidRDefault="0039169C" w:rsidP="0039169C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color w:val="000000"/>
          <w:lang w:val="ro-RO" w:eastAsia="ro-RO"/>
        </w:rPr>
      </w:pPr>
      <w:r w:rsidRPr="00C3243A">
        <w:rPr>
          <w:color w:val="000000"/>
          <w:lang w:val="ro-RO" w:eastAsia="ro-RO"/>
        </w:rPr>
        <w:tab/>
        <w:t>Partea a  III-a – Administrație publică locală;</w:t>
      </w:r>
    </w:p>
    <w:p w:rsidR="0039169C" w:rsidRPr="00C3243A" w:rsidRDefault="0039169C" w:rsidP="0039169C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color w:val="000000"/>
          <w:lang w:val="ro-RO" w:eastAsia="ro-RO"/>
        </w:rPr>
      </w:pPr>
      <w:r w:rsidRPr="00C3243A">
        <w:rPr>
          <w:color w:val="000000"/>
          <w:lang w:val="ro-RO" w:eastAsia="ro-RO"/>
        </w:rPr>
        <w:tab/>
        <w:t>Partea a VI-a - Statutul funcţionarilor publici, prevederi aplicabile personalului contractual din administraţia publică şi evidenţa personalului plătit din fonduri publice;</w:t>
      </w:r>
    </w:p>
    <w:p w:rsidR="00FE1917" w:rsidRPr="00C3243A" w:rsidRDefault="00E20FAB" w:rsidP="00FE1917">
      <w:pPr>
        <w:numPr>
          <w:ilvl w:val="0"/>
          <w:numId w:val="1"/>
        </w:numPr>
        <w:ind w:left="714" w:hanging="357"/>
        <w:jc w:val="both"/>
        <w:rPr>
          <w:lang w:val="ro-RO"/>
        </w:rPr>
      </w:pPr>
      <w:r w:rsidRPr="00C3243A">
        <w:rPr>
          <w:lang w:val="ro-RO"/>
        </w:rPr>
        <w:t>Ordonanța Guvernului nr.</w:t>
      </w:r>
      <w:r w:rsidR="00FE1917" w:rsidRPr="00C3243A">
        <w:rPr>
          <w:lang w:val="ro-RO"/>
        </w:rPr>
        <w:t>137/2000 privind prevenirea și sancționarea tuturor formelor de discriminare, republicată, cu modificările și completările ulterioare;</w:t>
      </w:r>
    </w:p>
    <w:p w:rsidR="00FE1917" w:rsidRPr="00C3243A" w:rsidRDefault="00E20FAB" w:rsidP="009E7082">
      <w:pPr>
        <w:numPr>
          <w:ilvl w:val="0"/>
          <w:numId w:val="1"/>
        </w:numPr>
        <w:ind w:left="714" w:hanging="357"/>
        <w:jc w:val="both"/>
        <w:rPr>
          <w:lang w:val="ro-RO"/>
        </w:rPr>
      </w:pPr>
      <w:r w:rsidRPr="00C3243A">
        <w:rPr>
          <w:lang w:val="ro-RO"/>
        </w:rPr>
        <w:t>Legea nr.</w:t>
      </w:r>
      <w:r w:rsidR="00FE1917" w:rsidRPr="00C3243A">
        <w:rPr>
          <w:lang w:val="ro-RO"/>
        </w:rPr>
        <w:t>202/2002 privind egalitatea de șanse și de tratament între femei și bărbați, republicată, cu modificările și completările ulterioare;</w:t>
      </w:r>
    </w:p>
    <w:p w:rsidR="0039169C" w:rsidRPr="00C3243A" w:rsidRDefault="0039169C" w:rsidP="0039169C">
      <w:pPr>
        <w:numPr>
          <w:ilvl w:val="0"/>
          <w:numId w:val="1"/>
        </w:numPr>
        <w:jc w:val="both"/>
        <w:rPr>
          <w:lang w:val="ro-RO"/>
        </w:rPr>
      </w:pPr>
      <w:r w:rsidRPr="00C3243A">
        <w:rPr>
          <w:lang w:val="ro-RO"/>
        </w:rPr>
        <w:t>Ordonanţa de Urgenţă a Guvernului nr.</w:t>
      </w:r>
      <w:r w:rsidR="0088793A" w:rsidRPr="00C3243A">
        <w:rPr>
          <w:lang w:val="ro-RO"/>
        </w:rPr>
        <w:t xml:space="preserve"> </w:t>
      </w:r>
      <w:r w:rsidRPr="00C3243A">
        <w:rPr>
          <w:lang w:val="ro-RO"/>
        </w:rPr>
        <w:t>195/22.12.2005 – privind protecţia mediului, cu modificările şi completările ulterioare;</w:t>
      </w:r>
    </w:p>
    <w:p w:rsidR="0039169C" w:rsidRPr="00C3243A" w:rsidRDefault="00E20FAB" w:rsidP="0039169C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color w:val="000000"/>
          <w:lang w:val="ro-RO" w:eastAsia="ro-RO"/>
        </w:rPr>
      </w:pPr>
      <w:r w:rsidRPr="00C3243A">
        <w:rPr>
          <w:color w:val="000000"/>
          <w:lang w:val="ro-RO" w:eastAsia="ro-RO"/>
        </w:rPr>
        <w:t>Legea nr.</w:t>
      </w:r>
      <w:r w:rsidR="0039169C" w:rsidRPr="00C3243A">
        <w:rPr>
          <w:color w:val="000000"/>
          <w:lang w:val="ro-RO" w:eastAsia="ro-RO"/>
        </w:rPr>
        <w:t>24/</w:t>
      </w:r>
      <w:r w:rsidR="0039169C" w:rsidRPr="00C3243A">
        <w:rPr>
          <w:rStyle w:val="sden1"/>
          <w:rFonts w:ascii="Times New Roman" w:hAnsi="Times New Roman"/>
          <w:b w:val="0"/>
          <w:color w:val="auto"/>
          <w:sz w:val="24"/>
          <w:szCs w:val="24"/>
          <w:lang w:val="ro-RO"/>
        </w:rPr>
        <w:t>15.01.2007 (**republicată**)</w:t>
      </w:r>
      <w:r w:rsidR="0039169C" w:rsidRPr="00C3243A">
        <w:rPr>
          <w:rStyle w:val="sden1"/>
          <w:sz w:val="22"/>
          <w:szCs w:val="22"/>
          <w:lang w:val="ro-RO"/>
        </w:rPr>
        <w:t xml:space="preserve"> </w:t>
      </w:r>
      <w:r w:rsidR="0039169C" w:rsidRPr="00C3243A">
        <w:rPr>
          <w:lang w:val="ro-RO"/>
        </w:rPr>
        <w:t>privind reglementarea şi administrarea spaţiilor verzi din intravilanul localităţilor*)</w:t>
      </w:r>
    </w:p>
    <w:p w:rsidR="0039169C" w:rsidRPr="00C3243A" w:rsidRDefault="0039169C" w:rsidP="0039169C">
      <w:pPr>
        <w:numPr>
          <w:ilvl w:val="0"/>
          <w:numId w:val="1"/>
        </w:numPr>
        <w:jc w:val="both"/>
        <w:rPr>
          <w:lang w:val="ro-RO"/>
        </w:rPr>
      </w:pPr>
      <w:r w:rsidRPr="00C3243A">
        <w:rPr>
          <w:lang w:val="ro-RO"/>
        </w:rPr>
        <w:t>Ordonanţa nr.2/12.07.2001 privind regimul juridic al contravenţiilor, cu modificările şi completările ulterioare;</w:t>
      </w:r>
    </w:p>
    <w:p w:rsidR="0039169C" w:rsidRPr="00C3243A" w:rsidRDefault="0039169C" w:rsidP="003916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  <w:lang w:val="ro-RO" w:eastAsia="ro-RO"/>
        </w:rPr>
      </w:pPr>
      <w:r w:rsidRPr="00C3243A">
        <w:rPr>
          <w:bCs/>
          <w:color w:val="000000"/>
          <w:lang w:val="ro-RO" w:eastAsia="ro-RO"/>
        </w:rPr>
        <w:t>Hotărârea Consiliului Local al Municipiului Timișoara nr.</w:t>
      </w:r>
      <w:r w:rsidR="0088793A" w:rsidRPr="00C3243A">
        <w:rPr>
          <w:bCs/>
          <w:color w:val="000000"/>
          <w:lang w:val="ro-RO" w:eastAsia="ro-RO"/>
        </w:rPr>
        <w:t xml:space="preserve"> </w:t>
      </w:r>
      <w:r w:rsidRPr="00C3243A">
        <w:rPr>
          <w:bCs/>
          <w:color w:val="000000"/>
          <w:lang w:val="ro-RO" w:eastAsia="ro-RO"/>
        </w:rPr>
        <w:t>300/18.12.2012 privind aprobarea măsurilor de protecţie a materialului dendro-floricol de pe domeniul public al Municipiului Timişoara</w:t>
      </w:r>
    </w:p>
    <w:p w:rsidR="0039169C" w:rsidRPr="00C3243A" w:rsidRDefault="0039169C" w:rsidP="003916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  <w:lang w:val="ro-RO" w:eastAsia="ro-RO"/>
        </w:rPr>
      </w:pPr>
      <w:r w:rsidRPr="00C3243A">
        <w:rPr>
          <w:bCs/>
          <w:color w:val="000000"/>
          <w:lang w:val="ro-RO" w:eastAsia="ro-RO"/>
        </w:rPr>
        <w:t>Hotărârea Consiliului Local al Municipiului Timișoara nr.349/18.06.2013 privind modificarea Hotărârii a Consiliului Local al Municipiului Timişoara nr.300/18.12.2012 privind aprobarea măsurilor de protecţie a materialului dendro-floricol de pe domeniul public al Municipiului Timişoara;</w:t>
      </w:r>
    </w:p>
    <w:p w:rsidR="0039169C" w:rsidRPr="002F220D" w:rsidRDefault="0039169C" w:rsidP="0039169C">
      <w:pPr>
        <w:autoSpaceDE w:val="0"/>
        <w:autoSpaceDN w:val="0"/>
        <w:adjustRightInd w:val="0"/>
        <w:ind w:left="720"/>
        <w:jc w:val="both"/>
        <w:rPr>
          <w:lang w:val="ro-RO"/>
        </w:rPr>
      </w:pPr>
    </w:p>
    <w:p w:rsidR="0039169C" w:rsidRPr="002F220D" w:rsidRDefault="0039169C" w:rsidP="0039169C">
      <w:pPr>
        <w:ind w:left="2880"/>
        <w:jc w:val="center"/>
        <w:rPr>
          <w:b/>
          <w:lang w:val="ro-RO"/>
        </w:rPr>
      </w:pPr>
    </w:p>
    <w:p w:rsidR="0039169C" w:rsidRPr="002F220D" w:rsidRDefault="0039169C" w:rsidP="0039169C">
      <w:pPr>
        <w:ind w:left="2880"/>
        <w:jc w:val="center"/>
        <w:rPr>
          <w:b/>
          <w:lang w:val="ro-RO"/>
        </w:rPr>
      </w:pPr>
    </w:p>
    <w:p w:rsidR="0039169C" w:rsidRDefault="007148B3" w:rsidP="0039169C">
      <w:pPr>
        <w:jc w:val="both"/>
        <w:rPr>
          <w:lang w:val="ro-RO"/>
        </w:rPr>
      </w:pPr>
      <w:r>
        <w:rPr>
          <w:lang w:val="ro-RO"/>
        </w:rPr>
        <w:t>TEMATICA: Bibliografia va fi studiata integral.</w:t>
      </w:r>
    </w:p>
    <w:p w:rsidR="0039169C" w:rsidRDefault="0039169C" w:rsidP="0039169C">
      <w:pPr>
        <w:jc w:val="both"/>
        <w:rPr>
          <w:lang w:val="ro-RO"/>
        </w:rPr>
      </w:pPr>
    </w:p>
    <w:p w:rsidR="0039169C" w:rsidRPr="002F220D" w:rsidRDefault="0039169C" w:rsidP="0039169C">
      <w:pPr>
        <w:jc w:val="both"/>
        <w:rPr>
          <w:lang w:val="ro-RO"/>
        </w:rPr>
      </w:pPr>
    </w:p>
    <w:p w:rsidR="0039169C" w:rsidRDefault="0039169C" w:rsidP="0039169C">
      <w:pPr>
        <w:rPr>
          <w:color w:val="808080"/>
          <w:sz w:val="16"/>
          <w:szCs w:val="16"/>
        </w:rPr>
      </w:pPr>
    </w:p>
    <w:p w:rsidR="0039169C" w:rsidRDefault="0039169C" w:rsidP="0039169C">
      <w:pPr>
        <w:rPr>
          <w:color w:val="808080"/>
          <w:sz w:val="16"/>
          <w:szCs w:val="16"/>
        </w:rPr>
      </w:pPr>
    </w:p>
    <w:p w:rsidR="0039169C" w:rsidRDefault="0039169C" w:rsidP="0039169C">
      <w:pPr>
        <w:rPr>
          <w:color w:val="808080"/>
          <w:sz w:val="16"/>
          <w:szCs w:val="16"/>
        </w:rPr>
      </w:pPr>
    </w:p>
    <w:p w:rsidR="0039169C" w:rsidRDefault="0039169C" w:rsidP="0039169C">
      <w:pPr>
        <w:rPr>
          <w:color w:val="808080"/>
          <w:sz w:val="16"/>
          <w:szCs w:val="16"/>
        </w:rPr>
      </w:pPr>
    </w:p>
    <w:p w:rsidR="0039169C" w:rsidRDefault="0039169C" w:rsidP="0039169C">
      <w:pPr>
        <w:rPr>
          <w:color w:val="808080"/>
          <w:sz w:val="16"/>
          <w:szCs w:val="16"/>
        </w:rPr>
      </w:pPr>
    </w:p>
    <w:sectPr w:rsidR="0039169C" w:rsidSect="0014159E">
      <w:pgSz w:w="11907" w:h="16839" w:code="9"/>
      <w:pgMar w:top="1077" w:right="1134" w:bottom="107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E76F5"/>
    <w:multiLevelType w:val="hybridMultilevel"/>
    <w:tmpl w:val="8CD89FB6"/>
    <w:lvl w:ilvl="0" w:tplc="2634DF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1F225EC"/>
    <w:multiLevelType w:val="hybridMultilevel"/>
    <w:tmpl w:val="ED1CDA30"/>
    <w:lvl w:ilvl="0" w:tplc="5E86B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9169C"/>
    <w:rsid w:val="000B7F39"/>
    <w:rsid w:val="00197902"/>
    <w:rsid w:val="00204B78"/>
    <w:rsid w:val="0039169C"/>
    <w:rsid w:val="003A04BB"/>
    <w:rsid w:val="004E7537"/>
    <w:rsid w:val="007148B3"/>
    <w:rsid w:val="0088793A"/>
    <w:rsid w:val="009E7082"/>
    <w:rsid w:val="00C2787E"/>
    <w:rsid w:val="00C3243A"/>
    <w:rsid w:val="00E20FAB"/>
    <w:rsid w:val="00FE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1">
    <w:name w:val="s_den1"/>
    <w:basedOn w:val="DefaultParagraphFont"/>
    <w:rsid w:val="0039169C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dburtic</dc:creator>
  <cp:lastModifiedBy>ajivkov</cp:lastModifiedBy>
  <cp:revision>4</cp:revision>
  <cp:lastPrinted>2021-06-16T09:43:00Z</cp:lastPrinted>
  <dcterms:created xsi:type="dcterms:W3CDTF">2021-03-29T12:51:00Z</dcterms:created>
  <dcterms:modified xsi:type="dcterms:W3CDTF">2021-06-16T09:44:00Z</dcterms:modified>
</cp:coreProperties>
</file>