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OPERATOR ECONOMIC</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___________________</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w:t>
      </w:r>
      <w:proofErr w:type="gramStart"/>
      <w:r w:rsidRPr="00D92079">
        <w:rPr>
          <w:rFonts w:ascii="Times New Roman" w:hAnsi="Times New Roman" w:cs="Times New Roman"/>
          <w:i/>
          <w:sz w:val="24"/>
          <w:szCs w:val="24"/>
        </w:rPr>
        <w:t>denumirea/numele</w:t>
      </w:r>
      <w:proofErr w:type="gramEnd"/>
      <w:r w:rsidRPr="00D92079">
        <w:rPr>
          <w:rFonts w:ascii="Times New Roman" w:hAnsi="Times New Roman" w:cs="Times New Roman"/>
          <w:sz w:val="24"/>
          <w:szCs w:val="24"/>
        </w:rPr>
        <w:t>)</w:t>
      </w:r>
    </w:p>
    <w:p w:rsidR="007B0B91" w:rsidRPr="00D92079" w:rsidRDefault="007B0B91" w:rsidP="007B0B91">
      <w:pPr>
        <w:spacing w:after="0" w:line="240" w:lineRule="auto"/>
        <w:rPr>
          <w:rFonts w:ascii="Times New Roman" w:hAnsi="Times New Roman" w:cs="Times New Roman"/>
          <w:sz w:val="24"/>
          <w:szCs w:val="24"/>
        </w:rPr>
      </w:pPr>
    </w:p>
    <w:p w:rsidR="007B0B91" w:rsidRPr="00D92079" w:rsidRDefault="007B0B91" w:rsidP="007B0B91">
      <w:pPr>
        <w:spacing w:after="0" w:line="240" w:lineRule="auto"/>
        <w:jc w:val="center"/>
        <w:rPr>
          <w:rFonts w:ascii="Times New Roman" w:hAnsi="Times New Roman" w:cs="Times New Roman"/>
          <w:b/>
          <w:bCs/>
          <w:i/>
          <w:sz w:val="24"/>
          <w:szCs w:val="24"/>
        </w:rPr>
      </w:pPr>
      <w:r w:rsidRPr="00D92079">
        <w:rPr>
          <w:rFonts w:ascii="Times New Roman" w:hAnsi="Times New Roman" w:cs="Times New Roman"/>
          <w:b/>
          <w:bCs/>
          <w:i/>
          <w:sz w:val="24"/>
          <w:szCs w:val="24"/>
        </w:rPr>
        <w:t>DECLARAŢIE</w:t>
      </w:r>
    </w:p>
    <w:p w:rsidR="007B0B91" w:rsidRPr="00D92079" w:rsidRDefault="007B0B91" w:rsidP="007B0B91">
      <w:pPr>
        <w:spacing w:after="0" w:line="240" w:lineRule="auto"/>
        <w:jc w:val="center"/>
        <w:rPr>
          <w:rFonts w:ascii="Times New Roman" w:hAnsi="Times New Roman" w:cs="Times New Roman"/>
          <w:b/>
          <w:i/>
          <w:sz w:val="24"/>
          <w:szCs w:val="24"/>
          <w:lang w:val="ro-RO"/>
        </w:rPr>
      </w:pPr>
      <w:r w:rsidRPr="00D92079">
        <w:rPr>
          <w:rFonts w:ascii="Times New Roman" w:hAnsi="Times New Roman" w:cs="Times New Roman"/>
          <w:b/>
          <w:i/>
          <w:sz w:val="24"/>
          <w:szCs w:val="24"/>
          <w:lang w:val="ro-RO"/>
        </w:rPr>
        <w:t>privind neincadrarea in prevederile art 60 din Legea 98/2016</w:t>
      </w: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 xml:space="preserve">Subsemnatul, .............. reprezentant împuternicit al ......................... </w:t>
      </w:r>
      <w:r w:rsidRPr="00D92079">
        <w:rPr>
          <w:rFonts w:ascii="Times New Roman" w:hAnsi="Times New Roman" w:cs="Times New Roman"/>
          <w:i/>
          <w:sz w:val="24"/>
          <w:szCs w:val="24"/>
          <w:lang w:val="ro-RO"/>
        </w:rPr>
        <w:t>(denumirea operatorului economic</w:t>
      </w:r>
      <w:r w:rsidRPr="00D92079">
        <w:rPr>
          <w:rFonts w:ascii="Times New Roman" w:hAnsi="Times New Roman" w:cs="Times New Roman"/>
          <w:sz w:val="24"/>
          <w:szCs w:val="24"/>
          <w:lang w:val="ro-RO"/>
        </w:rPr>
        <w:t xml:space="preserve">) în calitate de </w:t>
      </w:r>
      <w:r w:rsidRPr="00D92079">
        <w:rPr>
          <w:rFonts w:ascii="Times New Roman" w:hAnsi="Times New Roman" w:cs="Times New Roman"/>
          <w:b/>
          <w:i/>
          <w:sz w:val="24"/>
          <w:szCs w:val="24"/>
          <w:lang w:val="ro-RO"/>
        </w:rPr>
        <w:t>candidat/ofertant/ofertant asociat/terţ susţinător/ subcontractant</w:t>
      </w:r>
      <w:r w:rsidRPr="00D92079">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92079">
        <w:rPr>
          <w:rFonts w:ascii="Times New Roman" w:hAnsi="Times New Roman" w:cs="Times New Roman"/>
          <w:b/>
          <w:i/>
          <w:sz w:val="24"/>
          <w:szCs w:val="24"/>
          <w:lang w:val="ro-RO"/>
        </w:rPr>
        <w:t>art 59 din Legea 98/2016</w:t>
      </w:r>
      <w:r w:rsidRPr="00D92079">
        <w:rPr>
          <w:rFonts w:ascii="Times New Roman" w:hAnsi="Times New Roman" w:cs="Times New Roman"/>
          <w:sz w:val="24"/>
          <w:szCs w:val="24"/>
          <w:lang w:val="ro-RO"/>
        </w:rPr>
        <w:t>, respectiv:</w:t>
      </w:r>
    </w:p>
    <w:p w:rsidR="007B0B91" w:rsidRPr="00D92079" w:rsidRDefault="007B0B91" w:rsidP="00A73D0F">
      <w:pPr>
        <w:pStyle w:val="ListParagraph"/>
        <w:numPr>
          <w:ilvl w:val="0"/>
          <w:numId w:val="4"/>
        </w:numPr>
        <w:jc w:val="both"/>
        <w:rPr>
          <w:rFonts w:ascii="Times New Roman" w:hAnsi="Times New Roman" w:cs="Times New Roman"/>
        </w:rPr>
      </w:pPr>
      <w:r w:rsidRPr="00D92079">
        <w:rPr>
          <w:rFonts w:ascii="Times New Roman" w:hAnsi="Times New Roman" w:cs="Times New Roman"/>
          <w:b/>
          <w:i/>
        </w:rPr>
        <w:t xml:space="preserve">nu am </w:t>
      </w:r>
      <w:r w:rsidRPr="00D92079">
        <w:rPr>
          <w:rFonts w:ascii="Times New Roman" w:hAnsi="Times New Roman" w:cs="Times New Roman"/>
        </w:rPr>
        <w:t>drept</w:t>
      </w:r>
      <w:r w:rsidRPr="00D92079">
        <w:rPr>
          <w:rFonts w:ascii="Times New Roman" w:hAnsi="Times New Roman" w:cs="Times New Roman"/>
          <w:b/>
          <w:i/>
        </w:rPr>
        <w:t xml:space="preserve"> membri </w:t>
      </w:r>
      <w:r w:rsidRPr="00D92079">
        <w:rPr>
          <w:rFonts w:ascii="Times New Roman" w:hAnsi="Times New Roman" w:cs="Times New Roman"/>
        </w:rPr>
        <w:t xml:space="preserve">în cadrul consiliului de administraţie/organului de conducere sau de supervizare şi/sau acţionari ori asociaţi semnificativi persoane </w:t>
      </w:r>
      <w:r w:rsidRPr="00D92079">
        <w:rPr>
          <w:rFonts w:ascii="Times New Roman" w:hAnsi="Times New Roman" w:cs="Times New Roman"/>
          <w:i/>
        </w:rPr>
        <w:t xml:space="preserve">care sunt soţ/soţie, rudă sau afin până la gradul al doilea </w:t>
      </w:r>
      <w:r w:rsidRPr="00D92079">
        <w:rPr>
          <w:rFonts w:ascii="Times New Roman" w:hAnsi="Times New Roman" w:cs="Times New Roman"/>
        </w:rPr>
        <w:t xml:space="preserve">inclusiv ori care se află în relaţii comerciale </w:t>
      </w:r>
      <w:r w:rsidRPr="00D92079">
        <w:rPr>
          <w:rFonts w:ascii="Times New Roman" w:hAnsi="Times New Roman" w:cs="Times New Roman"/>
          <w:i/>
        </w:rPr>
        <w:t>cu persoane cu funcţii de decizie în cadrul autorităţii contractante,</w:t>
      </w:r>
      <w:r w:rsidRPr="00D92079">
        <w:rPr>
          <w:rFonts w:ascii="Times New Roman" w:hAnsi="Times New Roman" w:cs="Times New Roman"/>
        </w:rPr>
        <w:t xml:space="preserve"> sau al furnizorului de servicii de achiziţie implicat în procedura de atribuire;</w:t>
      </w:r>
    </w:p>
    <w:p w:rsidR="007B0B91" w:rsidRPr="00D92079" w:rsidRDefault="007B0B91" w:rsidP="00A73D0F">
      <w:pPr>
        <w:pStyle w:val="ListParagraph"/>
        <w:numPr>
          <w:ilvl w:val="0"/>
          <w:numId w:val="4"/>
        </w:numPr>
        <w:jc w:val="both"/>
        <w:rPr>
          <w:rFonts w:ascii="Times New Roman" w:hAnsi="Times New Roman" w:cs="Times New Roman"/>
        </w:rPr>
      </w:pPr>
      <w:proofErr w:type="gramStart"/>
      <w:r w:rsidRPr="00D92079">
        <w:rPr>
          <w:rFonts w:ascii="Times New Roman" w:hAnsi="Times New Roman" w:cs="Times New Roman"/>
          <w:b/>
          <w:i/>
        </w:rPr>
        <w:t>nu</w:t>
      </w:r>
      <w:proofErr w:type="gramEnd"/>
      <w:r w:rsidRPr="00D92079">
        <w:rPr>
          <w:rFonts w:ascii="Times New Roman" w:hAnsi="Times New Roman" w:cs="Times New Roman"/>
          <w:b/>
          <w:i/>
        </w:rPr>
        <w:t xml:space="preserve"> am nominalizat</w:t>
      </w:r>
      <w:r w:rsidRPr="00D92079">
        <w:rPr>
          <w:rFonts w:ascii="Times New Roman" w:hAnsi="Times New Roman" w:cs="Times New Roman"/>
        </w:rPr>
        <w:t xml:space="preserve"> printre </w:t>
      </w:r>
      <w:r w:rsidRPr="00D92079">
        <w:rPr>
          <w:rFonts w:ascii="Times New Roman" w:hAnsi="Times New Roman" w:cs="Times New Roman"/>
          <w:b/>
          <w:i/>
        </w:rPr>
        <w:t>persoanele desemnate pentru executarea contractului</w:t>
      </w:r>
      <w:r w:rsidRPr="00D92079">
        <w:rPr>
          <w:rFonts w:ascii="Times New Roman" w:hAnsi="Times New Roman" w:cs="Times New Roman"/>
        </w:rPr>
        <w:t xml:space="preserve">, persoane care sunt </w:t>
      </w:r>
      <w:r w:rsidRPr="00D92079">
        <w:rPr>
          <w:rFonts w:ascii="Times New Roman" w:hAnsi="Times New Roman" w:cs="Times New Roman"/>
          <w:i/>
        </w:rPr>
        <w:t>soţ/soţie, rudă sau afin până la gradul al doilea inclusiv</w:t>
      </w:r>
      <w:r w:rsidRPr="00D92079">
        <w:rPr>
          <w:rFonts w:ascii="Times New Roman" w:hAnsi="Times New Roman" w:cs="Times New Roman"/>
        </w:rPr>
        <w:t xml:space="preserve"> ori care </w:t>
      </w:r>
      <w:r w:rsidRPr="00D92079">
        <w:rPr>
          <w:rFonts w:ascii="Times New Roman" w:hAnsi="Times New Roman" w:cs="Times New Roman"/>
          <w:i/>
        </w:rPr>
        <w:t>se află în relaţii comerciale</w:t>
      </w:r>
      <w:r w:rsidRPr="00D92079">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D92079" w:rsidRDefault="007B0B91" w:rsidP="007B0B91">
      <w:pPr>
        <w:jc w:val="both"/>
        <w:rPr>
          <w:rFonts w:ascii="Times New Roman" w:hAnsi="Times New Roman" w:cs="Times New Roman"/>
          <w:sz w:val="24"/>
          <w:szCs w:val="24"/>
        </w:rPr>
      </w:pPr>
      <w:r w:rsidRPr="00D92079">
        <w:rPr>
          <w:rFonts w:ascii="Times New Roman" w:hAnsi="Times New Roman" w:cs="Times New Roman"/>
          <w:sz w:val="24"/>
          <w:szCs w:val="24"/>
        </w:rPr>
        <w:t xml:space="preserve">De asemenea, in </w:t>
      </w:r>
      <w:r w:rsidRPr="00D92079">
        <w:rPr>
          <w:rFonts w:ascii="Times New Roman" w:hAnsi="Times New Roman" w:cs="Times New Roman"/>
          <w:b/>
          <w:i/>
          <w:sz w:val="24"/>
          <w:szCs w:val="24"/>
        </w:rPr>
        <w:t>cazul</w:t>
      </w:r>
      <w:r w:rsidRPr="00D92079">
        <w:rPr>
          <w:rFonts w:ascii="Times New Roman" w:hAnsi="Times New Roman" w:cs="Times New Roman"/>
          <w:sz w:val="24"/>
          <w:szCs w:val="24"/>
        </w:rPr>
        <w:t xml:space="preserve"> in care oferta noastra va fi declarata castigatoare, </w:t>
      </w:r>
      <w:r w:rsidRPr="00D92079">
        <w:rPr>
          <w:rFonts w:ascii="Times New Roman" w:hAnsi="Times New Roman" w:cs="Times New Roman"/>
          <w:b/>
          <w:i/>
          <w:sz w:val="24"/>
          <w:szCs w:val="24"/>
        </w:rPr>
        <w:t>declar ca nu voi angaja</w:t>
      </w:r>
      <w:r w:rsidRPr="00D92079">
        <w:rPr>
          <w:rFonts w:ascii="Times New Roman" w:hAnsi="Times New Roman" w:cs="Times New Roman"/>
          <w:sz w:val="24"/>
          <w:szCs w:val="24"/>
        </w:rPr>
        <w:t xml:space="preserve">, sau încheia </w:t>
      </w:r>
      <w:r w:rsidRPr="00D92079">
        <w:rPr>
          <w:rFonts w:ascii="Times New Roman" w:hAnsi="Times New Roman" w:cs="Times New Roman"/>
          <w:b/>
          <w:i/>
          <w:sz w:val="24"/>
          <w:szCs w:val="24"/>
        </w:rPr>
        <w:t>orice alte înţelegeri</w:t>
      </w:r>
      <w:r w:rsidRPr="00D92079">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D92079">
        <w:rPr>
          <w:rFonts w:ascii="Times New Roman" w:hAnsi="Times New Roman" w:cs="Times New Roman"/>
          <w:sz w:val="24"/>
          <w:szCs w:val="24"/>
          <w:lang w:val="ro-RO"/>
        </w:rPr>
        <w:t>Legea 98/2016</w:t>
      </w:r>
      <w:r w:rsidRPr="00D92079">
        <w:rPr>
          <w:rFonts w:ascii="Times New Roman" w:hAnsi="Times New Roman" w:cs="Times New Roman"/>
          <w:sz w:val="24"/>
          <w:szCs w:val="24"/>
        </w:rPr>
        <w:t>.</w:t>
      </w:r>
    </w:p>
    <w:p w:rsidR="007B0B91" w:rsidRPr="00D92079"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Persoane ce dețin funcții de decizie in cadrul autoritatii </w:t>
      </w:r>
      <w:proofErr w:type="gramStart"/>
      <w:r w:rsidRPr="00D92079">
        <w:rPr>
          <w:rFonts w:ascii="Times New Roman" w:hAnsi="Times New Roman" w:cs="Times New Roman"/>
          <w:sz w:val="24"/>
          <w:szCs w:val="24"/>
        </w:rPr>
        <w:t>contractante  şi</w:t>
      </w:r>
      <w:proofErr w:type="gramEnd"/>
      <w:r w:rsidRPr="00D92079">
        <w:rPr>
          <w:rFonts w:ascii="Times New Roman" w:hAnsi="Times New Roman" w:cs="Times New Roman"/>
          <w:sz w:val="24"/>
          <w:szCs w:val="24"/>
        </w:rPr>
        <w:t xml:space="preserve">/sau în legătură cu prezenta procedură: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Fritz </w:t>
      </w:r>
      <w:r w:rsidR="007B0B91" w:rsidRPr="00D92079">
        <w:rPr>
          <w:rFonts w:ascii="Times New Roman" w:hAnsi="Times New Roman" w:cs="Times New Roman"/>
          <w:sz w:val="24"/>
          <w:szCs w:val="24"/>
        </w:rPr>
        <w:t>Dominic Samuel– Primar;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Latcau </w:t>
      </w:r>
      <w:r w:rsidR="007B0B91" w:rsidRPr="00D92079">
        <w:rPr>
          <w:rFonts w:ascii="Times New Roman" w:hAnsi="Times New Roman" w:cs="Times New Roman"/>
          <w:sz w:val="24"/>
          <w:szCs w:val="24"/>
        </w:rPr>
        <w:t>Ruben - Viceprimar;</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Tabara-Amanar </w:t>
      </w:r>
      <w:r w:rsidR="007B0B91" w:rsidRPr="00D92079">
        <w:rPr>
          <w:rFonts w:ascii="Times New Roman" w:hAnsi="Times New Roman" w:cs="Times New Roman"/>
          <w:sz w:val="24"/>
          <w:szCs w:val="24"/>
        </w:rPr>
        <w:t>Cosmin Gabriel– Viceprimar;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Creiveanu </w:t>
      </w:r>
      <w:r w:rsidR="007B0B91" w:rsidRPr="00D92079">
        <w:rPr>
          <w:rFonts w:ascii="Times New Roman" w:hAnsi="Times New Roman" w:cs="Times New Roman"/>
          <w:sz w:val="24"/>
          <w:szCs w:val="24"/>
        </w:rPr>
        <w:t>Matei - Administrator Public;</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Stanciu </w:t>
      </w:r>
      <w:r w:rsidR="007B0B91" w:rsidRPr="00D92079">
        <w:rPr>
          <w:rFonts w:ascii="Times New Roman" w:hAnsi="Times New Roman" w:cs="Times New Roman"/>
          <w:sz w:val="24"/>
          <w:szCs w:val="24"/>
        </w:rPr>
        <w:t>Steliana - Director economic;</w:t>
      </w:r>
    </w:p>
    <w:p w:rsidR="00F53714" w:rsidRPr="00D92079" w:rsidRDefault="00F53714" w:rsidP="00F53714">
      <w:pPr>
        <w:spacing w:after="0"/>
        <w:jc w:val="both"/>
        <w:rPr>
          <w:rFonts w:ascii="Times New Roman" w:hAnsi="Times New Roman" w:cs="Times New Roman"/>
          <w:sz w:val="24"/>
          <w:szCs w:val="24"/>
        </w:rPr>
      </w:pPr>
      <w:r w:rsidRPr="00D92079">
        <w:rPr>
          <w:rFonts w:ascii="Times New Roman" w:hAnsi="Times New Roman" w:cs="Times New Roman"/>
          <w:sz w:val="24"/>
          <w:szCs w:val="24"/>
        </w:rPr>
        <w:t>Chis Culita – Director General</w:t>
      </w:r>
    </w:p>
    <w:p w:rsidR="00CC07BF"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Radu Corina Valerica –Sef Serviciul Achizitii Publice</w:t>
      </w:r>
    </w:p>
    <w:p w:rsidR="007B0B91" w:rsidRPr="00D92079" w:rsidRDefault="00CC07BF" w:rsidP="007B0B91">
      <w:pPr>
        <w:spacing w:after="0"/>
        <w:jc w:val="both"/>
        <w:rPr>
          <w:rStyle w:val="noticetext"/>
          <w:rFonts w:ascii="Times New Roman" w:hAnsi="Times New Roman" w:cs="Times New Roman"/>
          <w:sz w:val="24"/>
          <w:szCs w:val="24"/>
        </w:rPr>
      </w:pPr>
      <w:r w:rsidRPr="00D92079">
        <w:rPr>
          <w:rFonts w:ascii="Times New Roman" w:hAnsi="Times New Roman" w:cs="Times New Roman"/>
          <w:sz w:val="24"/>
          <w:szCs w:val="24"/>
        </w:rPr>
        <w:t>Suli</w:t>
      </w:r>
      <w:r w:rsidRPr="00D92079">
        <w:rPr>
          <w:rFonts w:ascii="Times New Roman" w:hAnsi="Times New Roman" w:cs="Times New Roman"/>
          <w:b/>
          <w:sz w:val="24"/>
          <w:szCs w:val="24"/>
        </w:rPr>
        <w:t xml:space="preserve"> </w:t>
      </w:r>
      <w:r w:rsidR="007B0B91" w:rsidRPr="00D92079">
        <w:rPr>
          <w:rFonts w:ascii="Times New Roman" w:hAnsi="Times New Roman" w:cs="Times New Roman"/>
          <w:sz w:val="24"/>
          <w:szCs w:val="24"/>
        </w:rPr>
        <w:t xml:space="preserve">Caius Sorin </w:t>
      </w:r>
      <w:r w:rsidR="007B0B91" w:rsidRPr="00D92079">
        <w:rPr>
          <w:rFonts w:ascii="Times New Roman" w:hAnsi="Times New Roman" w:cs="Times New Roman"/>
          <w:b/>
          <w:sz w:val="24"/>
          <w:szCs w:val="24"/>
        </w:rPr>
        <w:t xml:space="preserve">- </w:t>
      </w:r>
      <w:r w:rsidR="007B0B91" w:rsidRPr="00D92079">
        <w:rPr>
          <w:rStyle w:val="noticetext"/>
          <w:rFonts w:ascii="Times New Roman" w:hAnsi="Times New Roman" w:cs="Times New Roman"/>
          <w:sz w:val="24"/>
          <w:szCs w:val="24"/>
        </w:rPr>
        <w:t>Sef Serv. Juridic</w:t>
      </w:r>
    </w:p>
    <w:p w:rsidR="007B0B91" w:rsidRPr="00D92079" w:rsidRDefault="007B0B91" w:rsidP="007B0B91">
      <w:pPr>
        <w:spacing w:after="0"/>
        <w:jc w:val="both"/>
        <w:rPr>
          <w:rStyle w:val="noticetext"/>
          <w:rFonts w:ascii="Times New Roman" w:hAnsi="Times New Roman" w:cs="Times New Roman"/>
          <w:sz w:val="24"/>
          <w:szCs w:val="24"/>
        </w:rPr>
      </w:pPr>
      <w:r w:rsidRPr="00D92079">
        <w:rPr>
          <w:rStyle w:val="noticetext"/>
          <w:rFonts w:ascii="Times New Roman" w:hAnsi="Times New Roman" w:cs="Times New Roman"/>
          <w:sz w:val="24"/>
          <w:szCs w:val="24"/>
        </w:rPr>
        <w:t>Dubles Victoria-Slavita</w:t>
      </w:r>
      <w:r w:rsidRPr="00D92079">
        <w:rPr>
          <w:rStyle w:val="noticetext"/>
          <w:rFonts w:ascii="Times New Roman" w:hAnsi="Times New Roman" w:cs="Times New Roman"/>
          <w:b/>
          <w:sz w:val="24"/>
          <w:szCs w:val="24"/>
        </w:rPr>
        <w:t xml:space="preserve"> - </w:t>
      </w:r>
      <w:r w:rsidRPr="00D92079">
        <w:rPr>
          <w:rStyle w:val="noticetext"/>
          <w:rFonts w:ascii="Times New Roman" w:hAnsi="Times New Roman" w:cs="Times New Roman"/>
          <w:sz w:val="24"/>
          <w:szCs w:val="24"/>
        </w:rPr>
        <w:t>Consilier Birou Evidenta Patrimoniu;</w:t>
      </w:r>
    </w:p>
    <w:p w:rsidR="007B0B91" w:rsidRPr="00D92079" w:rsidRDefault="00CC07BF" w:rsidP="007B0B91">
      <w:pPr>
        <w:spacing w:after="0"/>
        <w:jc w:val="both"/>
        <w:rPr>
          <w:rStyle w:val="noticetext"/>
          <w:rFonts w:ascii="Times New Roman" w:hAnsi="Times New Roman" w:cs="Times New Roman"/>
          <w:sz w:val="24"/>
          <w:szCs w:val="24"/>
        </w:rPr>
      </w:pPr>
      <w:r w:rsidRPr="00D92079">
        <w:rPr>
          <w:rStyle w:val="noticetext"/>
          <w:rFonts w:ascii="Times New Roman" w:hAnsi="Times New Roman" w:cs="Times New Roman"/>
          <w:sz w:val="24"/>
          <w:szCs w:val="24"/>
        </w:rPr>
        <w:t xml:space="preserve">Rosenblum </w:t>
      </w:r>
      <w:r w:rsidR="007B0B91" w:rsidRPr="00D92079">
        <w:rPr>
          <w:rStyle w:val="noticetext"/>
          <w:rFonts w:ascii="Times New Roman" w:hAnsi="Times New Roman" w:cs="Times New Roman"/>
          <w:sz w:val="24"/>
          <w:szCs w:val="24"/>
        </w:rPr>
        <w:t>Alina Ramona - Sef Birou Finantare Scoli;</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lastRenderedPageBreak/>
        <w:t xml:space="preserve">Costa </w:t>
      </w:r>
      <w:r w:rsidR="007B0B91" w:rsidRPr="00D92079">
        <w:rPr>
          <w:rFonts w:ascii="Times New Roman" w:hAnsi="Times New Roman" w:cs="Times New Roman"/>
          <w:sz w:val="24"/>
          <w:szCs w:val="24"/>
        </w:rPr>
        <w:t>Eliza-Angela -Consilier Biroul Locuinte;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Dolha </w:t>
      </w:r>
      <w:r w:rsidR="007B0B91" w:rsidRPr="00D92079">
        <w:rPr>
          <w:rFonts w:ascii="Times New Roman" w:hAnsi="Times New Roman" w:cs="Times New Roman"/>
          <w:sz w:val="24"/>
          <w:szCs w:val="24"/>
        </w:rPr>
        <w:t>Nicoleta Ramona -Consilier Biroul Garaje, Cimitire Coserit si Spatii Utilitare;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Andron </w:t>
      </w:r>
      <w:r w:rsidR="007B0B91" w:rsidRPr="00D92079">
        <w:rPr>
          <w:rFonts w:ascii="Times New Roman" w:hAnsi="Times New Roman" w:cs="Times New Roman"/>
          <w:sz w:val="24"/>
          <w:szCs w:val="24"/>
        </w:rPr>
        <w:t>Liviu -Consilier Biroul Contabilitate;</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Jurca </w:t>
      </w:r>
      <w:r w:rsidR="007B0B91" w:rsidRPr="00D92079">
        <w:rPr>
          <w:rFonts w:ascii="Times New Roman" w:hAnsi="Times New Roman" w:cs="Times New Roman"/>
          <w:sz w:val="24"/>
          <w:szCs w:val="24"/>
        </w:rPr>
        <w:t>Melinda Eniko -Consilier Biroul Evidenta Patrimoniu;</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Szekely </w:t>
      </w:r>
      <w:r w:rsidR="007B0B91" w:rsidRPr="00D92079">
        <w:rPr>
          <w:rFonts w:ascii="Times New Roman" w:hAnsi="Times New Roman" w:cs="Times New Roman"/>
          <w:sz w:val="24"/>
          <w:szCs w:val="24"/>
        </w:rPr>
        <w:t>Emilia -Consilier Biroul Finantare Scoli;</w:t>
      </w:r>
    </w:p>
    <w:p w:rsidR="007B0B91" w:rsidRPr="00D92079"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Bozan Cristina Lucia-Consilier Juridic;</w:t>
      </w:r>
    </w:p>
    <w:p w:rsidR="007B0B91" w:rsidRPr="00D92079" w:rsidRDefault="007B0B91" w:rsidP="00F26A2A">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Consilieri locali: Ambrus Raul; </w:t>
      </w:r>
      <w:r w:rsidRPr="00D92079">
        <w:rPr>
          <w:rFonts w:ascii="Times New Roman" w:hAnsi="Times New Roman" w:cs="Times New Roman"/>
          <w:bCs/>
          <w:sz w:val="24"/>
          <w:szCs w:val="24"/>
        </w:rPr>
        <w:t>Barabas Lorenzo Flavius</w:t>
      </w:r>
      <w:r w:rsidRPr="00D92079">
        <w:rPr>
          <w:rFonts w:ascii="Times New Roman" w:hAnsi="Times New Roman" w:cs="Times New Roman"/>
          <w:sz w:val="24"/>
          <w:szCs w:val="24"/>
        </w:rPr>
        <w:t xml:space="preserve">; Boldura Vlad Andrei; </w:t>
      </w:r>
      <w:r w:rsidRPr="00D92079">
        <w:rPr>
          <w:rFonts w:ascii="Times New Roman" w:hAnsi="Times New Roman" w:cs="Times New Roman"/>
          <w:bCs/>
          <w:sz w:val="24"/>
          <w:szCs w:val="24"/>
        </w:rPr>
        <w:t>Caldararu Lucian;</w:t>
      </w:r>
      <w:r w:rsidRPr="00D92079">
        <w:rPr>
          <w:rFonts w:ascii="Times New Roman" w:hAnsi="Times New Roman" w:cs="Times New Roman"/>
          <w:sz w:val="24"/>
          <w:szCs w:val="24"/>
        </w:rPr>
        <w:t xml:space="preserve"> Craina Marius – Lucian;</w:t>
      </w:r>
      <w:r w:rsidRPr="00D92079">
        <w:rPr>
          <w:rFonts w:ascii="Times New Roman" w:hAnsi="Times New Roman" w:cs="Times New Roman"/>
          <w:bCs/>
          <w:sz w:val="24"/>
          <w:szCs w:val="24"/>
        </w:rPr>
        <w:t xml:space="preserve"> Diaconu Dan Aurel; </w:t>
      </w:r>
      <w:r w:rsidRPr="00D92079">
        <w:rPr>
          <w:rFonts w:ascii="Times New Roman" w:hAnsi="Times New Roman" w:cs="Times New Roman"/>
          <w:sz w:val="24"/>
          <w:szCs w:val="24"/>
        </w:rPr>
        <w:t xml:space="preserve">Gonzalez Garrido Jorge; Ilca Cornel – Florin; Iliescu Roxana – Teodora; </w:t>
      </w:r>
      <w:r w:rsidRPr="00D92079">
        <w:rPr>
          <w:rFonts w:ascii="Times New Roman" w:hAnsi="Times New Roman" w:cs="Times New Roman"/>
          <w:bCs/>
          <w:sz w:val="24"/>
          <w:szCs w:val="24"/>
        </w:rPr>
        <w:t xml:space="preserve">Lapadatu Andra Anca; Lulciuc Adrian Razvan; Maris Daniela Mirela; </w:t>
      </w:r>
      <w:r w:rsidRPr="00D92079">
        <w:rPr>
          <w:rFonts w:ascii="Times New Roman" w:hAnsi="Times New Roman" w:cs="Times New Roman"/>
          <w:sz w:val="24"/>
          <w:szCs w:val="24"/>
        </w:rPr>
        <w:t xml:space="preserve">Merean Ovidiu; Mester Andrei; Militaru Elena – Rodica; </w:t>
      </w:r>
      <w:r w:rsidRPr="00D92079">
        <w:rPr>
          <w:rFonts w:ascii="Times New Roman" w:hAnsi="Times New Roman" w:cs="Times New Roman"/>
          <w:bCs/>
          <w:sz w:val="24"/>
          <w:szCs w:val="24"/>
        </w:rPr>
        <w:t xml:space="preserve">Mosiu Simion; </w:t>
      </w:r>
      <w:r w:rsidRPr="00D92079">
        <w:rPr>
          <w:rFonts w:ascii="Times New Roman" w:hAnsi="Times New Roman" w:cs="Times New Roman"/>
          <w:sz w:val="24"/>
          <w:szCs w:val="24"/>
        </w:rPr>
        <w:t xml:space="preserve">Munteanu Ana – Maria; Negrisanu Razvan – Gabriel; Resitnec Dan; Romocean Paula – Ana; </w:t>
      </w:r>
      <w:r w:rsidRPr="00D92079">
        <w:rPr>
          <w:rFonts w:ascii="Times New Roman" w:hAnsi="Times New Roman" w:cs="Times New Roman"/>
          <w:bCs/>
          <w:sz w:val="24"/>
          <w:szCs w:val="24"/>
        </w:rPr>
        <w:t xml:space="preserve">Sandu Constantin Ştefan; </w:t>
      </w:r>
      <w:r w:rsidRPr="00D92079">
        <w:rPr>
          <w:rFonts w:ascii="Times New Roman" w:hAnsi="Times New Roman" w:cs="Times New Roman"/>
          <w:sz w:val="24"/>
          <w:szCs w:val="24"/>
        </w:rPr>
        <w:t xml:space="preserve">Stana Razvan – Ion; Szilagyi Aida – Sorina; </w:t>
      </w:r>
      <w:r w:rsidRPr="00D92079">
        <w:rPr>
          <w:rFonts w:ascii="Times New Roman" w:hAnsi="Times New Roman" w:cs="Times New Roman"/>
          <w:bCs/>
          <w:sz w:val="24"/>
          <w:szCs w:val="24"/>
        </w:rPr>
        <w:t xml:space="preserve">Țoanca Radu Daniel; </w:t>
      </w:r>
      <w:r w:rsidRPr="00D92079">
        <w:rPr>
          <w:rStyle w:val="noticetext"/>
          <w:rFonts w:ascii="Times New Roman" w:eastAsiaTheme="majorEastAsia" w:hAnsi="Times New Roman" w:cs="Times New Roman"/>
          <w:sz w:val="24"/>
          <w:szCs w:val="24"/>
        </w:rPr>
        <w:t>Szatmari Ioan Stefan.</w:t>
      </w:r>
    </w:p>
    <w:p w:rsidR="007B0B91" w:rsidRPr="00D92079" w:rsidRDefault="007B0B91" w:rsidP="007B0B91">
      <w:pPr>
        <w:spacing w:after="0"/>
        <w:jc w:val="both"/>
        <w:rPr>
          <w:rFonts w:ascii="Times New Roman" w:hAnsi="Times New Roman" w:cs="Times New Roman"/>
          <w:color w:val="FF0000"/>
          <w:sz w:val="24"/>
          <w:szCs w:val="24"/>
        </w:rPr>
      </w:pPr>
    </w:p>
    <w:p w:rsidR="007B0B91" w:rsidRPr="00D92079" w:rsidRDefault="007B0B91"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Persoanele cu functie de decizie din cadrul autoritatii contractante, in ceea </w:t>
      </w:r>
      <w:proofErr w:type="gramStart"/>
      <w:r w:rsidRPr="00D92079">
        <w:rPr>
          <w:rFonts w:ascii="Times New Roman" w:hAnsi="Times New Roman" w:cs="Times New Roman"/>
          <w:sz w:val="24"/>
          <w:szCs w:val="24"/>
        </w:rPr>
        <w:t>ce</w:t>
      </w:r>
      <w:proofErr w:type="gramEnd"/>
      <w:r w:rsidRPr="00D92079">
        <w:rPr>
          <w:rFonts w:ascii="Times New Roman" w:hAnsi="Times New Roman" w:cs="Times New Roman"/>
          <w:sz w:val="24"/>
          <w:szCs w:val="24"/>
        </w:rPr>
        <w:t xml:space="preserve"> priveste organizarea, derularea si finalizarea procedurii de atribuire: </w:t>
      </w:r>
    </w:p>
    <w:p w:rsidR="00573225" w:rsidRPr="00D92079" w:rsidRDefault="00D92079"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Vasile Olar – sef birou DPP</w:t>
      </w:r>
    </w:p>
    <w:p w:rsidR="00D92079" w:rsidRPr="00D92079" w:rsidRDefault="00D92079"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Eugenia Vatasescu – consilier Birou DPP</w:t>
      </w:r>
    </w:p>
    <w:p w:rsidR="00D92079" w:rsidRPr="00D92079" w:rsidRDefault="00D92079"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Ganciov Ioan – Sef Serviciul DPPCAA</w:t>
      </w:r>
    </w:p>
    <w:p w:rsidR="00D92079" w:rsidRPr="00D92079" w:rsidRDefault="00D92079"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Pirvu Liliana - consilier Birou DPP</w:t>
      </w:r>
    </w:p>
    <w:p w:rsidR="00573225" w:rsidRPr="00D92079" w:rsidRDefault="00573225" w:rsidP="007B0B91">
      <w:pPr>
        <w:spacing w:after="0"/>
        <w:jc w:val="both"/>
        <w:rPr>
          <w:rFonts w:ascii="Times New Roman" w:hAnsi="Times New Roman" w:cs="Times New Roman"/>
          <w:sz w:val="24"/>
          <w:szCs w:val="24"/>
        </w:rPr>
      </w:pPr>
    </w:p>
    <w:p w:rsidR="007B0B91" w:rsidRPr="00D92079" w:rsidRDefault="00D92079" w:rsidP="007B0B91">
      <w:pPr>
        <w:shd w:val="clear" w:color="auto" w:fill="FFFFFF"/>
        <w:spacing w:after="0"/>
        <w:ind w:right="10"/>
        <w:jc w:val="both"/>
        <w:rPr>
          <w:rFonts w:ascii="Times New Roman" w:hAnsi="Times New Roman" w:cs="Times New Roman"/>
          <w:sz w:val="24"/>
          <w:szCs w:val="24"/>
        </w:rPr>
      </w:pPr>
      <w:r w:rsidRPr="00D92079">
        <w:rPr>
          <w:rFonts w:ascii="Times New Roman" w:hAnsi="Times New Roman" w:cs="Times New Roman"/>
          <w:sz w:val="24"/>
          <w:szCs w:val="24"/>
        </w:rPr>
        <w:t>Din partea S.C. DORAGI CONSULTING S.R.L.</w:t>
      </w:r>
    </w:p>
    <w:p w:rsidR="00D92079" w:rsidRPr="00D92079" w:rsidRDefault="00D92079" w:rsidP="007B0B91">
      <w:pPr>
        <w:shd w:val="clear" w:color="auto" w:fill="FFFFFF"/>
        <w:spacing w:after="0"/>
        <w:ind w:right="10"/>
        <w:jc w:val="both"/>
        <w:rPr>
          <w:rFonts w:ascii="Times New Roman" w:hAnsi="Times New Roman" w:cs="Times New Roman"/>
          <w:sz w:val="24"/>
          <w:szCs w:val="24"/>
        </w:rPr>
      </w:pPr>
      <w:r w:rsidRPr="00D92079">
        <w:rPr>
          <w:rFonts w:ascii="Times New Roman" w:hAnsi="Times New Roman" w:cs="Times New Roman"/>
          <w:sz w:val="24"/>
          <w:szCs w:val="24"/>
        </w:rPr>
        <w:t>Dipl. Ing. Grosan Marius</w:t>
      </w:r>
    </w:p>
    <w:p w:rsidR="00D92079" w:rsidRPr="00D92079" w:rsidRDefault="00D92079" w:rsidP="007B0B91">
      <w:pPr>
        <w:shd w:val="clear" w:color="auto" w:fill="FFFFFF"/>
        <w:spacing w:after="0"/>
        <w:ind w:right="10"/>
        <w:jc w:val="both"/>
        <w:rPr>
          <w:rFonts w:ascii="Times New Roman" w:hAnsi="Times New Roman" w:cs="Times New Roman"/>
          <w:sz w:val="24"/>
          <w:szCs w:val="24"/>
        </w:rPr>
      </w:pPr>
      <w:proofErr w:type="gramStart"/>
      <w:r w:rsidRPr="00D92079">
        <w:rPr>
          <w:rFonts w:ascii="Times New Roman" w:hAnsi="Times New Roman" w:cs="Times New Roman"/>
          <w:sz w:val="24"/>
          <w:szCs w:val="24"/>
        </w:rPr>
        <w:t>Ing.</w:t>
      </w:r>
      <w:proofErr w:type="gramEnd"/>
      <w:r w:rsidRPr="00D92079">
        <w:rPr>
          <w:rFonts w:ascii="Times New Roman" w:hAnsi="Times New Roman" w:cs="Times New Roman"/>
          <w:sz w:val="24"/>
          <w:szCs w:val="24"/>
        </w:rPr>
        <w:t xml:space="preserve"> Papp Robert</w:t>
      </w:r>
    </w:p>
    <w:p w:rsidR="00D92079" w:rsidRPr="00D92079" w:rsidRDefault="00D92079" w:rsidP="007B0B91">
      <w:pPr>
        <w:shd w:val="clear" w:color="auto" w:fill="FFFFFF"/>
        <w:spacing w:after="0"/>
        <w:ind w:right="10"/>
        <w:jc w:val="both"/>
        <w:rPr>
          <w:rFonts w:ascii="Times New Roman" w:hAnsi="Times New Roman" w:cs="Times New Roman"/>
          <w:sz w:val="24"/>
          <w:szCs w:val="24"/>
        </w:rPr>
      </w:pP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iCs/>
          <w:sz w:val="24"/>
          <w:szCs w:val="24"/>
        </w:rPr>
      </w:pPr>
      <w:r w:rsidRPr="00D92079">
        <w:rPr>
          <w:rFonts w:ascii="Times New Roman" w:hAnsi="Times New Roman" w:cs="Times New Roman"/>
          <w:sz w:val="24"/>
          <w:szCs w:val="24"/>
        </w:rPr>
        <w:t>Data completării ………………..</w:t>
      </w:r>
      <w:r w:rsidRPr="00D92079">
        <w:rPr>
          <w:rFonts w:ascii="Times New Roman" w:hAnsi="Times New Roman" w:cs="Times New Roman"/>
          <w:sz w:val="24"/>
          <w:szCs w:val="24"/>
        </w:rPr>
        <w:tab/>
      </w:r>
      <w:r w:rsidRPr="00D92079">
        <w:rPr>
          <w:rFonts w:ascii="Times New Roman" w:hAnsi="Times New Roman" w:cs="Times New Roman"/>
          <w:sz w:val="24"/>
          <w:szCs w:val="24"/>
        </w:rPr>
        <w:tab/>
        <w:t xml:space="preserve">                        </w:t>
      </w:r>
      <w:r w:rsidRPr="00D92079">
        <w:rPr>
          <w:rFonts w:ascii="Times New Roman" w:hAnsi="Times New Roman" w:cs="Times New Roman"/>
          <w:sz w:val="24"/>
          <w:szCs w:val="24"/>
        </w:rPr>
        <w:tab/>
        <w:t xml:space="preserve">            </w:t>
      </w:r>
      <w:r w:rsidRPr="00D92079">
        <w:rPr>
          <w:rFonts w:ascii="Times New Roman" w:hAnsi="Times New Roman" w:cs="Times New Roman"/>
          <w:iCs/>
          <w:sz w:val="24"/>
          <w:szCs w:val="24"/>
        </w:rPr>
        <w:t>Operator economic</w:t>
      </w:r>
      <w:r w:rsidRPr="00D92079">
        <w:rPr>
          <w:rFonts w:ascii="Times New Roman" w:hAnsi="Times New Roman" w:cs="Times New Roman"/>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roofErr w:type="gramStart"/>
      <w:r w:rsidRPr="00D92079">
        <w:rPr>
          <w:rFonts w:ascii="Times New Roman" w:hAnsi="Times New Roman" w:cs="Times New Roman"/>
          <w:i/>
          <w:iCs/>
          <w:sz w:val="24"/>
          <w:szCs w:val="24"/>
        </w:rPr>
        <w:t>semnătura</w:t>
      </w:r>
      <w:proofErr w:type="gramEnd"/>
      <w:r w:rsidRPr="00D92079">
        <w:rPr>
          <w:rFonts w:ascii="Times New Roman" w:hAnsi="Times New Roman" w:cs="Times New Roman"/>
          <w:i/>
          <w:iCs/>
          <w:sz w:val="24"/>
          <w:szCs w:val="24"/>
        </w:rPr>
        <w:t xml:space="preserve"> autorizată si stampila )</w:t>
      </w:r>
    </w:p>
    <w:p w:rsidR="007B0B91" w:rsidRPr="00D92079" w:rsidRDefault="007B0B91" w:rsidP="007B0B91">
      <w:pPr>
        <w:spacing w:after="0"/>
        <w:jc w:val="center"/>
        <w:rPr>
          <w:rFonts w:ascii="Times New Roman" w:hAnsi="Times New Roman" w:cs="Times New Roman"/>
          <w:i/>
          <w:iCs/>
          <w:sz w:val="24"/>
          <w:szCs w:val="24"/>
        </w:rPr>
      </w:pPr>
    </w:p>
    <w:p w:rsidR="007B0B91" w:rsidRPr="00D92079" w:rsidRDefault="007B0B91" w:rsidP="007B0B91">
      <w:pPr>
        <w:spacing w:after="0"/>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jc w:val="right"/>
        <w:rPr>
          <w:rFonts w:ascii="Times New Roman" w:hAnsi="Times New Roman" w:cs="Times New Roman"/>
          <w:i/>
          <w:color w:val="FF0000"/>
          <w:sz w:val="24"/>
          <w:szCs w:val="24"/>
        </w:rPr>
      </w:pPr>
      <w:r w:rsidRPr="00D92079">
        <w:rPr>
          <w:rFonts w:ascii="Times New Roman" w:hAnsi="Times New Roman" w:cs="Times New Roman"/>
          <w:color w:val="FF0000"/>
          <w:sz w:val="24"/>
          <w:szCs w:val="24"/>
        </w:rPr>
        <w:lastRenderedPageBreak/>
        <w:t xml:space="preserve">                                                                                                                    </w:t>
      </w:r>
    </w:p>
    <w:p w:rsidR="007B0B91" w:rsidRPr="00FE17AE" w:rsidRDefault="00D92079" w:rsidP="007B0B91">
      <w:pPr>
        <w:rPr>
          <w:rFonts w:ascii="Times New Roman" w:hAnsi="Times New Roman" w:cs="Times New Roman"/>
          <w:sz w:val="24"/>
          <w:szCs w:val="24"/>
        </w:rPr>
      </w:pPr>
      <w:r w:rsidRPr="00FE17AE">
        <w:rPr>
          <w:rFonts w:ascii="Times New Roman" w:hAnsi="Times New Roman" w:cs="Times New Roman"/>
          <w:sz w:val="24"/>
          <w:szCs w:val="24"/>
        </w:rPr>
        <w:t>O</w:t>
      </w:r>
      <w:r w:rsidR="007B0B91" w:rsidRPr="00FE17AE">
        <w:rPr>
          <w:rFonts w:ascii="Times New Roman" w:hAnsi="Times New Roman" w:cs="Times New Roman"/>
          <w:sz w:val="24"/>
          <w:szCs w:val="24"/>
        </w:rPr>
        <w:t>PERATOR ECONOMIC</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b/>
          <w:bCs/>
          <w:i/>
          <w:kern w:val="32"/>
          <w:sz w:val="24"/>
          <w:szCs w:val="24"/>
        </w:rPr>
      </w:pPr>
    </w:p>
    <w:p w:rsidR="007B0B91" w:rsidRPr="00FE17AE" w:rsidRDefault="007B0B91" w:rsidP="00FE17AE">
      <w:pPr>
        <w:spacing w:after="0" w:line="240" w:lineRule="auto"/>
        <w:jc w:val="center"/>
        <w:rPr>
          <w:rFonts w:ascii="Times New Roman" w:hAnsi="Times New Roman" w:cs="Times New Roman"/>
          <w:b/>
          <w:bCs/>
          <w:i/>
          <w:kern w:val="32"/>
          <w:sz w:val="24"/>
          <w:szCs w:val="24"/>
        </w:rPr>
      </w:pPr>
      <w:r w:rsidRPr="00FE17AE">
        <w:rPr>
          <w:rFonts w:ascii="Times New Roman" w:hAnsi="Times New Roman" w:cs="Times New Roman"/>
          <w:b/>
          <w:bCs/>
          <w:i/>
          <w:kern w:val="32"/>
          <w:sz w:val="24"/>
          <w:szCs w:val="24"/>
        </w:rPr>
        <w:t xml:space="preserve">DECLARATIE PRIVIND NEINCADRAREA </w:t>
      </w:r>
    </w:p>
    <w:p w:rsidR="007B0B91" w:rsidRPr="00FE17AE" w:rsidRDefault="007B0B91" w:rsidP="00FE17AE">
      <w:pPr>
        <w:spacing w:after="0" w:line="240" w:lineRule="auto"/>
        <w:jc w:val="center"/>
        <w:rPr>
          <w:rFonts w:ascii="Times New Roman" w:hAnsi="Times New Roman" w:cs="Times New Roman"/>
          <w:b/>
          <w:i/>
          <w:sz w:val="24"/>
          <w:szCs w:val="24"/>
        </w:rPr>
      </w:pPr>
      <w:proofErr w:type="gramStart"/>
      <w:r w:rsidRPr="00FE17AE">
        <w:rPr>
          <w:rFonts w:ascii="Times New Roman" w:hAnsi="Times New Roman" w:cs="Times New Roman"/>
          <w:b/>
          <w:bCs/>
          <w:i/>
          <w:kern w:val="32"/>
          <w:sz w:val="24"/>
          <w:szCs w:val="24"/>
        </w:rPr>
        <w:t xml:space="preserve">IN </w:t>
      </w:r>
      <w:r w:rsidRPr="00FE17AE">
        <w:rPr>
          <w:rFonts w:ascii="Times New Roman" w:hAnsi="Times New Roman" w:cs="Times New Roman"/>
          <w:b/>
          <w:i/>
          <w:sz w:val="24"/>
          <w:szCs w:val="24"/>
        </w:rPr>
        <w:t>SITUATIILE DE EXCLUDERE PREVAZUTE LA ART.</w:t>
      </w:r>
      <w:proofErr w:type="gramEnd"/>
      <w:r w:rsidRPr="00FE17AE">
        <w:rPr>
          <w:rFonts w:ascii="Times New Roman" w:hAnsi="Times New Roman" w:cs="Times New Roman"/>
          <w:b/>
          <w:i/>
          <w:sz w:val="24"/>
          <w:szCs w:val="24"/>
        </w:rPr>
        <w:t xml:space="preserve"> </w:t>
      </w:r>
      <w:proofErr w:type="gramStart"/>
      <w:r w:rsidRPr="00FE17AE">
        <w:rPr>
          <w:rFonts w:ascii="Times New Roman" w:hAnsi="Times New Roman" w:cs="Times New Roman"/>
          <w:b/>
          <w:i/>
          <w:sz w:val="24"/>
          <w:szCs w:val="24"/>
        </w:rPr>
        <w:t>164 DIN LEGEA NR.</w:t>
      </w:r>
      <w:proofErr w:type="gramEnd"/>
      <w:r w:rsidRPr="00FE17AE">
        <w:rPr>
          <w:rFonts w:ascii="Times New Roman" w:hAnsi="Times New Roman" w:cs="Times New Roman"/>
          <w:b/>
          <w:i/>
          <w:sz w:val="24"/>
          <w:szCs w:val="24"/>
        </w:rPr>
        <w:t xml:space="preserve"> 98/2016</w:t>
      </w:r>
    </w:p>
    <w:p w:rsidR="007B0B91" w:rsidRPr="00FE17AE" w:rsidRDefault="007B0B91" w:rsidP="007B0B91">
      <w:pPr>
        <w:keepNext/>
        <w:spacing w:before="240" w:after="60"/>
        <w:outlineLvl w:val="0"/>
        <w:rPr>
          <w:rFonts w:ascii="Times New Roman" w:hAnsi="Times New Roman" w:cs="Times New Roman"/>
          <w:b/>
          <w:bCs/>
          <w:kern w:val="32"/>
          <w:sz w:val="24"/>
          <w:szCs w:val="24"/>
        </w:rPr>
      </w:pPr>
    </w:p>
    <w:p w:rsidR="007B0B91" w:rsidRPr="00FE17AE" w:rsidRDefault="007B0B91" w:rsidP="007B0B91">
      <w:pPr>
        <w:jc w:val="both"/>
        <w:rPr>
          <w:rFonts w:ascii="Times New Roman" w:hAnsi="Times New Roman" w:cs="Times New Roman"/>
          <w:sz w:val="24"/>
          <w:szCs w:val="24"/>
          <w:shd w:val="clear" w:color="auto" w:fill="FFFFFF"/>
        </w:rPr>
      </w:pPr>
      <w:proofErr w:type="gramStart"/>
      <w:r w:rsidRPr="00FE17AE">
        <w:rPr>
          <w:rFonts w:ascii="Times New Roman" w:hAnsi="Times New Roman" w:cs="Times New Roman"/>
          <w:sz w:val="24"/>
          <w:szCs w:val="24"/>
        </w:rPr>
        <w:t>Subsemnatul(</w:t>
      </w:r>
      <w:proofErr w:type="gramEnd"/>
      <w:r w:rsidRPr="00FE17AE">
        <w:rPr>
          <w:rFonts w:ascii="Times New Roman" w:hAnsi="Times New Roman" w:cs="Times New Roman"/>
          <w:sz w:val="24"/>
          <w:szCs w:val="24"/>
        </w:rPr>
        <w:t xml:space="preserve">a) .................................................. </w:t>
      </w:r>
      <w:proofErr w:type="gramStart"/>
      <w:r w:rsidRPr="00FE17AE">
        <w:rPr>
          <w:rFonts w:ascii="Times New Roman" w:hAnsi="Times New Roman" w:cs="Times New Roman"/>
          <w:sz w:val="24"/>
          <w:szCs w:val="24"/>
        </w:rPr>
        <w:t>reprezentant</w:t>
      </w:r>
      <w:proofErr w:type="gramEnd"/>
      <w:r w:rsidRPr="00FE17AE">
        <w:rPr>
          <w:rFonts w:ascii="Times New Roman" w:hAnsi="Times New Roman" w:cs="Times New Roman"/>
          <w:sz w:val="24"/>
          <w:szCs w:val="24"/>
        </w:rPr>
        <w:t xml:space="preserve"> împuternicit al ............................................….……………………………………</w:t>
      </w:r>
      <w:r w:rsidRPr="00FE17AE">
        <w:rPr>
          <w:rFonts w:ascii="Times New Roman" w:hAnsi="Times New Roman" w:cs="Times New Roman"/>
          <w:i/>
          <w:sz w:val="24"/>
          <w:szCs w:val="24"/>
        </w:rPr>
        <w:t>(denumirea/numele şi sediul/adresa operatorului economic)</w:t>
      </w:r>
      <w:r w:rsidRPr="00FE17AE">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E17AE">
        <w:rPr>
          <w:rStyle w:val="slitbdy"/>
          <w:rFonts w:ascii="Times New Roman" w:hAnsi="Times New Roman" w:cs="Times New Roman"/>
          <w:color w:val="auto"/>
          <w:sz w:val="24"/>
          <w:szCs w:val="24"/>
        </w:rPr>
        <w:t>constituirea unui grup infracţional organizat, (</w:t>
      </w:r>
      <w:r w:rsidRPr="00FE17AE">
        <w:rPr>
          <w:rStyle w:val="slitbdy"/>
          <w:rFonts w:ascii="Times New Roman" w:hAnsi="Times New Roman" w:cs="Times New Roman"/>
          <w:color w:val="auto"/>
          <w:sz w:val="24"/>
          <w:szCs w:val="24"/>
          <w:u w:val="single"/>
        </w:rPr>
        <w:t>art. 367 din Legea nr. 286/2009</w:t>
      </w:r>
      <w:r w:rsidRPr="00FE17AE">
        <w:rPr>
          <w:rStyle w:val="slitbdy"/>
          <w:rFonts w:ascii="Times New Roman" w:hAnsi="Times New Roman" w:cs="Times New Roman"/>
          <w:color w:val="auto"/>
          <w:sz w:val="24"/>
          <w:szCs w:val="24"/>
        </w:rPr>
        <w:t xml:space="preserve"> privind Codul penal), infracţiuni de corupţie ( </w:t>
      </w:r>
      <w:r w:rsidRPr="00FE17AE">
        <w:rPr>
          <w:rStyle w:val="slitbdy"/>
          <w:rFonts w:ascii="Times New Roman" w:hAnsi="Times New Roman" w:cs="Times New Roman"/>
          <w:color w:val="auto"/>
          <w:sz w:val="24"/>
          <w:szCs w:val="24"/>
          <w:u w:val="single"/>
        </w:rPr>
        <w:t>art. 289-294 din Legea nr. 286/2009</w:t>
      </w:r>
      <w:r w:rsidRPr="00FE17AE">
        <w:rPr>
          <w:rStyle w:val="slitbdy"/>
          <w:rFonts w:ascii="Times New Roman" w:hAnsi="Times New Roman" w:cs="Times New Roman"/>
          <w:color w:val="auto"/>
          <w:sz w:val="24"/>
          <w:szCs w:val="24"/>
        </w:rPr>
        <w:t xml:space="preserve">) şi infracţiuni asimilate infracţiunilor de corupţie ( </w:t>
      </w:r>
      <w:r w:rsidRPr="00FE17AE">
        <w:rPr>
          <w:rStyle w:val="slitbdy"/>
          <w:rFonts w:ascii="Times New Roman" w:hAnsi="Times New Roman" w:cs="Times New Roman"/>
          <w:color w:val="auto"/>
          <w:sz w:val="24"/>
          <w:szCs w:val="24"/>
          <w:u w:val="single"/>
        </w:rPr>
        <w:t>art. 10-13 din Legea nr. 78/2000</w:t>
      </w:r>
      <w:r w:rsidRPr="00FE17AE">
        <w:rPr>
          <w:rStyle w:val="slitbdy"/>
          <w:rFonts w:ascii="Times New Roman" w:hAnsi="Times New Roman" w:cs="Times New Roman"/>
          <w:color w:val="auto"/>
          <w:sz w:val="24"/>
          <w:szCs w:val="24"/>
        </w:rPr>
        <w:t xml:space="preserve"> ),</w:t>
      </w:r>
      <w:r w:rsidRPr="00FE17AE">
        <w:rPr>
          <w:rStyle w:val="slitttl1"/>
          <w:rFonts w:ascii="Times New Roman" w:hAnsi="Times New Roman" w:cs="Times New Roman"/>
          <w:color w:val="auto"/>
          <w:sz w:val="24"/>
          <w:szCs w:val="24"/>
        </w:rPr>
        <w:t xml:space="preserve"> </w:t>
      </w:r>
      <w:r w:rsidRPr="00FE17AE">
        <w:rPr>
          <w:rStyle w:val="slitbdy"/>
          <w:rFonts w:ascii="Times New Roman" w:hAnsi="Times New Roman" w:cs="Times New Roman"/>
          <w:color w:val="auto"/>
          <w:sz w:val="24"/>
          <w:szCs w:val="24"/>
        </w:rPr>
        <w:t xml:space="preserve">infracţiuni împotriva intereselor financiare ale Uniunii Europene, ( </w:t>
      </w:r>
      <w:r w:rsidRPr="00FE17AE">
        <w:rPr>
          <w:rStyle w:val="slitbdy"/>
          <w:rFonts w:ascii="Times New Roman" w:hAnsi="Times New Roman" w:cs="Times New Roman"/>
          <w:color w:val="auto"/>
          <w:sz w:val="24"/>
          <w:szCs w:val="24"/>
          <w:u w:val="single"/>
        </w:rPr>
        <w:t>art. 18^1-18^5 din Legea nr. 78/2000</w:t>
      </w:r>
      <w:r w:rsidRPr="00FE17AE">
        <w:rPr>
          <w:rStyle w:val="slitbdy"/>
          <w:rFonts w:ascii="Times New Roman" w:hAnsi="Times New Roman" w:cs="Times New Roman"/>
          <w:color w:val="auto"/>
          <w:sz w:val="24"/>
          <w:szCs w:val="24"/>
        </w:rPr>
        <w:t xml:space="preserve">) , acte de terorism, ( </w:t>
      </w:r>
      <w:r w:rsidRPr="00FE17AE">
        <w:rPr>
          <w:rStyle w:val="slitbdy"/>
          <w:rFonts w:ascii="Times New Roman" w:hAnsi="Times New Roman" w:cs="Times New Roman"/>
          <w:color w:val="auto"/>
          <w:sz w:val="24"/>
          <w:szCs w:val="24"/>
          <w:u w:val="single"/>
        </w:rPr>
        <w:t>art. 32</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35</w:t>
      </w:r>
      <w:r w:rsidRPr="00FE17AE">
        <w:rPr>
          <w:rStyle w:val="slitbdy"/>
          <w:rFonts w:ascii="Times New Roman" w:hAnsi="Times New Roman" w:cs="Times New Roman"/>
          <w:color w:val="auto"/>
          <w:sz w:val="24"/>
          <w:szCs w:val="24"/>
        </w:rPr>
        <w:t xml:space="preserve"> şi </w:t>
      </w:r>
      <w:r w:rsidRPr="00FE17AE">
        <w:rPr>
          <w:rStyle w:val="slitbdy"/>
          <w:rFonts w:ascii="Times New Roman" w:hAnsi="Times New Roman" w:cs="Times New Roman"/>
          <w:color w:val="auto"/>
          <w:sz w:val="24"/>
          <w:szCs w:val="24"/>
          <w:u w:val="single"/>
        </w:rPr>
        <w:t>art. 37</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38 din Legea nr. 535/2004)</w:t>
      </w:r>
      <w:r w:rsidRPr="00FE17AE">
        <w:rPr>
          <w:rStyle w:val="slitbdy"/>
          <w:rFonts w:ascii="Times New Roman" w:hAnsi="Times New Roman" w:cs="Times New Roman"/>
          <w:color w:val="auto"/>
          <w:sz w:val="24"/>
          <w:szCs w:val="24"/>
        </w:rPr>
        <w:t xml:space="preserve"> , spălarea banilor, (</w:t>
      </w:r>
      <w:r w:rsidRPr="00FE17AE">
        <w:rPr>
          <w:rStyle w:val="slitbdy"/>
          <w:rFonts w:ascii="Times New Roman" w:hAnsi="Times New Roman" w:cs="Times New Roman"/>
          <w:color w:val="auto"/>
          <w:sz w:val="24"/>
          <w:szCs w:val="24"/>
          <w:u w:val="single"/>
        </w:rPr>
        <w:t>art. 29 din Legea nr. 656/2002)</w:t>
      </w:r>
      <w:r w:rsidRPr="00FE17AE">
        <w:rPr>
          <w:rStyle w:val="slitbdy"/>
          <w:rFonts w:ascii="Times New Roman" w:hAnsi="Times New Roman" w:cs="Times New Roman"/>
          <w:color w:val="auto"/>
          <w:sz w:val="24"/>
          <w:szCs w:val="24"/>
        </w:rPr>
        <w:t xml:space="preserve"> ,</w:t>
      </w:r>
      <w:r w:rsidRPr="00FE17AE">
        <w:rPr>
          <w:rStyle w:val="slitttl1"/>
          <w:rFonts w:ascii="Times New Roman" w:hAnsi="Times New Roman" w:cs="Times New Roman"/>
          <w:color w:val="auto"/>
          <w:sz w:val="24"/>
          <w:szCs w:val="24"/>
        </w:rPr>
        <w:t xml:space="preserve"> </w:t>
      </w:r>
      <w:r w:rsidRPr="00FE17AE">
        <w:rPr>
          <w:rStyle w:val="slitbdy"/>
          <w:rFonts w:ascii="Times New Roman" w:hAnsi="Times New Roman" w:cs="Times New Roman"/>
          <w:color w:val="auto"/>
          <w:sz w:val="24"/>
          <w:szCs w:val="24"/>
        </w:rPr>
        <w:t xml:space="preserve">traficul şi exploatarea persoanelor vulnerabile, ( </w:t>
      </w:r>
      <w:r w:rsidRPr="00FE17AE">
        <w:rPr>
          <w:rStyle w:val="slitbdy"/>
          <w:rFonts w:ascii="Times New Roman" w:hAnsi="Times New Roman" w:cs="Times New Roman"/>
          <w:color w:val="auto"/>
          <w:sz w:val="24"/>
          <w:szCs w:val="24"/>
          <w:u w:val="single"/>
        </w:rPr>
        <w:t>art. 209-217 din Legea nr. 286/2009)</w:t>
      </w:r>
      <w:r w:rsidRPr="00FE17AE">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gramStart"/>
      <w:r w:rsidRPr="00FE17AE">
        <w:rPr>
          <w:rFonts w:ascii="Times New Roman" w:hAnsi="Times New Roman" w:cs="Times New Roman"/>
          <w:sz w:val="24"/>
          <w:szCs w:val="24"/>
        </w:rPr>
        <w:t>completării ................................</w:t>
      </w:r>
      <w:proofErr w:type="gramEnd"/>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Operator economic</w:t>
      </w:r>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spacing w:line="360" w:lineRule="auto"/>
        <w:jc w:val="both"/>
        <w:rPr>
          <w:rFonts w:ascii="Times New Roman" w:hAnsi="Times New Roman" w:cs="Times New Roman"/>
          <w:i/>
          <w:iCs/>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i/>
          <w:iCs/>
          <w:sz w:val="24"/>
          <w:szCs w:val="24"/>
        </w:rPr>
        <w:t>(</w:t>
      </w:r>
      <w:proofErr w:type="gramStart"/>
      <w:r w:rsidRPr="00FE17AE">
        <w:rPr>
          <w:rFonts w:ascii="Times New Roman" w:hAnsi="Times New Roman" w:cs="Times New Roman"/>
          <w:i/>
          <w:iCs/>
          <w:sz w:val="24"/>
          <w:szCs w:val="24"/>
        </w:rPr>
        <w:t>semnătura</w:t>
      </w:r>
      <w:proofErr w:type="gramEnd"/>
      <w:r w:rsidRPr="00FE17AE">
        <w:rPr>
          <w:rFonts w:ascii="Times New Roman" w:hAnsi="Times New Roman" w:cs="Times New Roman"/>
          <w:i/>
          <w:iCs/>
          <w:sz w:val="24"/>
          <w:szCs w:val="24"/>
        </w:rPr>
        <w:t xml:space="preserve"> autorizată si stampila )</w:t>
      </w:r>
    </w:p>
    <w:p w:rsidR="007B0B91" w:rsidRPr="00FE17AE" w:rsidRDefault="007B0B91" w:rsidP="007B0B91">
      <w:pPr>
        <w:rPr>
          <w:rFonts w:ascii="Times New Roman" w:hAnsi="Times New Roman" w:cs="Times New Roman"/>
          <w:sz w:val="24"/>
          <w:szCs w:val="24"/>
          <w:lang w:val="it-IT"/>
        </w:rPr>
      </w:pPr>
    </w:p>
    <w:p w:rsidR="00FE17AE" w:rsidRDefault="00FE17AE" w:rsidP="007B0B91">
      <w:pPr>
        <w:rPr>
          <w:rFonts w:ascii="Times New Roman" w:hAnsi="Times New Roman" w:cs="Times New Roman"/>
          <w:color w:val="FF0000"/>
          <w:sz w:val="24"/>
          <w:szCs w:val="24"/>
          <w:lang w:val="it-IT"/>
        </w:rPr>
      </w:pPr>
    </w:p>
    <w:p w:rsidR="00FE17AE" w:rsidRPr="00D92079" w:rsidRDefault="00FE17AE" w:rsidP="007B0B91">
      <w:pPr>
        <w:rPr>
          <w:rFonts w:ascii="Times New Roman" w:hAnsi="Times New Roman" w:cs="Times New Roman"/>
          <w:color w:val="FF0000"/>
          <w:sz w:val="24"/>
          <w:szCs w:val="24"/>
          <w:lang w:val="it-IT"/>
        </w:rPr>
      </w:pP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OPERATOR ECONOMIC</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jc w:val="center"/>
        <w:rPr>
          <w:rFonts w:ascii="Times New Roman" w:hAnsi="Times New Roman" w:cs="Times New Roman"/>
          <w:b/>
          <w:bCs/>
          <w:i/>
          <w:sz w:val="24"/>
          <w:szCs w:val="24"/>
          <w:lang w:eastAsia="ar-SA"/>
        </w:rPr>
      </w:pPr>
      <w:r w:rsidRPr="00FE17AE">
        <w:rPr>
          <w:rFonts w:ascii="Times New Roman" w:hAnsi="Times New Roman" w:cs="Times New Roman"/>
          <w:b/>
          <w:bCs/>
          <w:i/>
          <w:sz w:val="24"/>
          <w:szCs w:val="24"/>
          <w:lang w:eastAsia="ar-SA"/>
        </w:rPr>
        <w:t>DECLARAŢIE</w:t>
      </w:r>
    </w:p>
    <w:p w:rsidR="007B0B91" w:rsidRPr="00FE17AE" w:rsidRDefault="007B0B91" w:rsidP="00FE17AE">
      <w:pPr>
        <w:spacing w:after="0" w:line="240" w:lineRule="auto"/>
        <w:jc w:val="center"/>
        <w:rPr>
          <w:rFonts w:ascii="Times New Roman" w:hAnsi="Times New Roman" w:cs="Times New Roman"/>
          <w:b/>
          <w:i/>
          <w:sz w:val="24"/>
          <w:szCs w:val="24"/>
        </w:rPr>
      </w:pPr>
      <w:proofErr w:type="gramStart"/>
      <w:r w:rsidRPr="00FE17AE">
        <w:rPr>
          <w:rFonts w:ascii="Times New Roman" w:hAnsi="Times New Roman" w:cs="Times New Roman"/>
          <w:b/>
          <w:i/>
          <w:sz w:val="24"/>
          <w:szCs w:val="24"/>
        </w:rPr>
        <w:t>privind</w:t>
      </w:r>
      <w:proofErr w:type="gramEnd"/>
      <w:r w:rsidRPr="00FE17AE">
        <w:rPr>
          <w:rFonts w:ascii="Times New Roman" w:hAnsi="Times New Roman" w:cs="Times New Roman"/>
          <w:b/>
          <w:i/>
          <w:sz w:val="24"/>
          <w:szCs w:val="24"/>
        </w:rPr>
        <w:t xml:space="preserve"> neîncadrarea în situaţiile prevăzute la art. 165 </w:t>
      </w:r>
      <w:proofErr w:type="gramStart"/>
      <w:r w:rsidRPr="00FE17AE">
        <w:rPr>
          <w:rFonts w:ascii="Times New Roman" w:hAnsi="Times New Roman" w:cs="Times New Roman"/>
          <w:b/>
          <w:i/>
          <w:sz w:val="24"/>
          <w:szCs w:val="24"/>
        </w:rPr>
        <w:t>si</w:t>
      </w:r>
      <w:proofErr w:type="gramEnd"/>
      <w:r w:rsidRPr="00FE17AE">
        <w:rPr>
          <w:rFonts w:ascii="Times New Roman" w:hAnsi="Times New Roman" w:cs="Times New Roman"/>
          <w:b/>
          <w:i/>
          <w:sz w:val="24"/>
          <w:szCs w:val="24"/>
        </w:rPr>
        <w:t xml:space="preserve"> 167 din Legea nr. 98/2016</w:t>
      </w:r>
    </w:p>
    <w:p w:rsidR="007B0B91" w:rsidRPr="00FE17AE" w:rsidRDefault="007B0B91" w:rsidP="00FE17AE">
      <w:pPr>
        <w:spacing w:after="0" w:line="240" w:lineRule="auto"/>
        <w:rPr>
          <w:rFonts w:ascii="Times New Roman" w:hAnsi="Times New Roman" w:cs="Times New Roman"/>
          <w:sz w:val="24"/>
          <w:szCs w:val="24"/>
          <w:lang w:eastAsia="ro-RO"/>
        </w:rPr>
      </w:pPr>
    </w:p>
    <w:p w:rsidR="007B0B91" w:rsidRPr="00FE17AE" w:rsidRDefault="007B0B91" w:rsidP="00FE17AE">
      <w:pPr>
        <w:spacing w:after="0" w:line="240" w:lineRule="auto"/>
        <w:rPr>
          <w:rFonts w:ascii="Times New Roman" w:hAnsi="Times New Roman" w:cs="Times New Roman"/>
          <w:sz w:val="24"/>
          <w:szCs w:val="24"/>
          <w:lang w:eastAsia="ro-RO"/>
        </w:rPr>
      </w:pPr>
    </w:p>
    <w:p w:rsidR="007B0B91" w:rsidRPr="00FE17AE" w:rsidRDefault="007B0B91" w:rsidP="00FE17AE">
      <w:pPr>
        <w:spacing w:after="0" w:line="240" w:lineRule="auto"/>
        <w:jc w:val="both"/>
        <w:rPr>
          <w:rFonts w:ascii="Times New Roman" w:hAnsi="Times New Roman" w:cs="Times New Roman"/>
          <w:sz w:val="24"/>
          <w:szCs w:val="24"/>
        </w:rPr>
      </w:pPr>
      <w:proofErr w:type="gramStart"/>
      <w:r w:rsidRPr="00FE17AE">
        <w:rPr>
          <w:rFonts w:ascii="Times New Roman" w:hAnsi="Times New Roman" w:cs="Times New Roman"/>
          <w:sz w:val="24"/>
          <w:szCs w:val="24"/>
        </w:rPr>
        <w:t>Subsemnatul(</w:t>
      </w:r>
      <w:proofErr w:type="gramEnd"/>
      <w:r w:rsidRPr="00FE17AE">
        <w:rPr>
          <w:rFonts w:ascii="Times New Roman" w:hAnsi="Times New Roman" w:cs="Times New Roman"/>
          <w:sz w:val="24"/>
          <w:szCs w:val="24"/>
        </w:rPr>
        <w:t xml:space="preserve">a) .................................................. </w:t>
      </w:r>
      <w:proofErr w:type="gramStart"/>
      <w:r w:rsidRPr="00FE17AE">
        <w:rPr>
          <w:rFonts w:ascii="Times New Roman" w:hAnsi="Times New Roman" w:cs="Times New Roman"/>
          <w:sz w:val="24"/>
          <w:szCs w:val="24"/>
        </w:rPr>
        <w:t>reprezentant</w:t>
      </w:r>
      <w:proofErr w:type="gramEnd"/>
      <w:r w:rsidRPr="00FE17AE">
        <w:rPr>
          <w:rFonts w:ascii="Times New Roman" w:hAnsi="Times New Roman" w:cs="Times New Roman"/>
          <w:sz w:val="24"/>
          <w:szCs w:val="24"/>
        </w:rPr>
        <w:t xml:space="preserve"> împuternicit al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w:t>
      </w:r>
      <w:proofErr w:type="gramStart"/>
      <w:r w:rsidRPr="00FE17AE">
        <w:rPr>
          <w:rFonts w:ascii="Times New Roman" w:hAnsi="Times New Roman" w:cs="Times New Roman"/>
          <w:sz w:val="24"/>
          <w:szCs w:val="24"/>
        </w:rPr>
        <w:t>…</w:t>
      </w:r>
      <w:r w:rsidRPr="00FE17AE">
        <w:rPr>
          <w:rFonts w:ascii="Times New Roman" w:hAnsi="Times New Roman" w:cs="Times New Roman"/>
          <w:i/>
          <w:sz w:val="24"/>
          <w:szCs w:val="24"/>
        </w:rPr>
        <w:t>(</w:t>
      </w:r>
      <w:proofErr w:type="gramEnd"/>
      <w:r w:rsidRPr="00FE17AE">
        <w:rPr>
          <w:rFonts w:ascii="Times New Roman" w:hAnsi="Times New Roman" w:cs="Times New Roman"/>
          <w:i/>
          <w:sz w:val="24"/>
          <w:szCs w:val="24"/>
        </w:rPr>
        <w:t>denumirea/numele operatorului economic</w:t>
      </w:r>
      <w:r w:rsidRPr="00FE17AE">
        <w:rPr>
          <w:rFonts w:ascii="Times New Roman" w:hAnsi="Times New Roman" w:cs="Times New Roman"/>
          <w:sz w:val="24"/>
          <w:szCs w:val="24"/>
        </w:rPr>
        <w:t>)</w:t>
      </w:r>
      <w:r w:rsidRPr="00FE17AE">
        <w:rPr>
          <w:rFonts w:ascii="Times New Roman" w:hAnsi="Times New Roman" w:cs="Times New Roman"/>
          <w:i/>
          <w:sz w:val="24"/>
          <w:szCs w:val="24"/>
        </w:rPr>
        <w:t xml:space="preserve"> </w:t>
      </w:r>
      <w:r w:rsidRPr="00FE17AE">
        <w:rPr>
          <w:rFonts w:ascii="Times New Roman" w:hAnsi="Times New Roman" w:cs="Times New Roman"/>
          <w:sz w:val="24"/>
          <w:szCs w:val="24"/>
        </w:rPr>
        <w:t xml:space="preserve"> în calitate de ofertant pentru atribuirea contractului de achiziţie publică având ca obiect servicii de </w:t>
      </w:r>
      <w:r w:rsidR="00F53714" w:rsidRPr="00FE17AE">
        <w:rPr>
          <w:rFonts w:ascii="Times New Roman" w:hAnsi="Times New Roman" w:cs="Times New Roman"/>
          <w:sz w:val="24"/>
          <w:szCs w:val="24"/>
        </w:rPr>
        <w:t>……………………………………………………….</w:t>
      </w:r>
      <w:r w:rsidRPr="00FE17AE">
        <w:rPr>
          <w:rFonts w:ascii="Times New Roman" w:hAnsi="Times New Roman" w:cs="Times New Roman"/>
          <w:sz w:val="24"/>
          <w:szCs w:val="24"/>
        </w:rPr>
        <w:t>, la data de .............................. (zi/luna/an), organizată de MUNICIPIUL TIMISOARA, declar pe propria răspundere si sub sanctiunea excluderii din procedura si a sanctiunii aplicabile pentru fals in declaratii că:</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a)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mi-am incalcat obligatiile stabilite la art. 51 din Legea 98/2016, respectiv, am tint cont de obligațiile relevante din domeniile mediului, social și al relațiilor de muncă.</w:t>
      </w:r>
    </w:p>
    <w:p w:rsidR="007B0B91" w:rsidRPr="00FE17AE" w:rsidRDefault="007B0B91" w:rsidP="00FE17AE">
      <w:pPr>
        <w:spacing w:after="0" w:line="240" w:lineRule="auto"/>
        <w:ind w:firstLine="720"/>
        <w:jc w:val="both"/>
        <w:rPr>
          <w:rFonts w:ascii="Times New Roman" w:hAnsi="Times New Roman" w:cs="Times New Roman"/>
          <w:sz w:val="24"/>
          <w:szCs w:val="24"/>
        </w:rPr>
      </w:pPr>
      <w:r w:rsidRPr="00FE17AE">
        <w:rPr>
          <w:rFonts w:ascii="Times New Roman" w:hAnsi="Times New Roman" w:cs="Times New Roman"/>
          <w:sz w:val="24"/>
          <w:szCs w:val="24"/>
        </w:rPr>
        <w:t xml:space="preserve">b)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ma aflu în procedura insolvenţei sau în lichidare, în supraveghere judiciară sau în încetarea activităţii;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c)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comis o abatere profesională gravă care îmi pune în discuţie integritatea;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d)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e)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ma aflu într-o situaţie de conflict de interese în cadrul sau în legătură cu procedura în cauză;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f)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h)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E17AE" w:rsidRDefault="007B0B91" w:rsidP="00FE17AE">
      <w:pPr>
        <w:spacing w:after="0" w:line="240" w:lineRule="auto"/>
        <w:ind w:firstLine="720"/>
        <w:jc w:val="both"/>
        <w:rPr>
          <w:rFonts w:ascii="Times New Roman" w:hAnsi="Times New Roman" w:cs="Times New Roman"/>
          <w:sz w:val="24"/>
          <w:szCs w:val="24"/>
        </w:rPr>
      </w:pPr>
      <w:r w:rsidRPr="00FE17AE">
        <w:rPr>
          <w:rFonts w:ascii="Times New Roman" w:hAnsi="Times New Roman" w:cs="Times New Roman"/>
          <w:sz w:val="24"/>
          <w:szCs w:val="24"/>
        </w:rPr>
        <w:lastRenderedPageBreak/>
        <w:t xml:space="preserve">Înţeleg că în cazul în care această declaraţie nu </w:t>
      </w:r>
      <w:proofErr w:type="gramStart"/>
      <w:r w:rsidRPr="00FE17AE">
        <w:rPr>
          <w:rFonts w:ascii="Times New Roman" w:hAnsi="Times New Roman" w:cs="Times New Roman"/>
          <w:sz w:val="24"/>
          <w:szCs w:val="24"/>
        </w:rPr>
        <w:t>este</w:t>
      </w:r>
      <w:proofErr w:type="gramEnd"/>
      <w:r w:rsidRPr="00FE17AE">
        <w:rPr>
          <w:rFonts w:ascii="Times New Roman" w:hAnsi="Times New Roman" w:cs="Times New Roman"/>
          <w:sz w:val="24"/>
          <w:szCs w:val="24"/>
        </w:rPr>
        <w:t xml:space="preserve"> conformă cu realitatea sunt pasibil de încălcarea prevederilor legislaţiei penale privind falsul în declaraţii.</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gramStart"/>
      <w:r w:rsidRPr="00FE17AE">
        <w:rPr>
          <w:rFonts w:ascii="Times New Roman" w:hAnsi="Times New Roman" w:cs="Times New Roman"/>
          <w:sz w:val="24"/>
          <w:szCs w:val="24"/>
        </w:rPr>
        <w:t>completării ................................</w:t>
      </w:r>
      <w:proofErr w:type="gramEnd"/>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Operator economic,</w:t>
      </w:r>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i/>
          <w:iCs/>
          <w:sz w:val="24"/>
          <w:szCs w:val="24"/>
        </w:rPr>
        <w:t xml:space="preserve">                                                                                                       (</w:t>
      </w:r>
      <w:proofErr w:type="gramStart"/>
      <w:r w:rsidRPr="00FE17AE">
        <w:rPr>
          <w:rFonts w:ascii="Times New Roman" w:hAnsi="Times New Roman" w:cs="Times New Roman"/>
          <w:i/>
          <w:iCs/>
          <w:sz w:val="24"/>
          <w:szCs w:val="24"/>
        </w:rPr>
        <w:t>semnătura</w:t>
      </w:r>
      <w:proofErr w:type="gramEnd"/>
      <w:r w:rsidRPr="00FE17AE">
        <w:rPr>
          <w:rFonts w:ascii="Times New Roman" w:hAnsi="Times New Roman" w:cs="Times New Roman"/>
          <w:i/>
          <w:iCs/>
          <w:sz w:val="24"/>
          <w:szCs w:val="24"/>
        </w:rPr>
        <w:t xml:space="preserve"> autorizată si stampila )</w:t>
      </w: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7B0B91" w:rsidRPr="00D92079" w:rsidRDefault="007B0B91"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AC4D73" w:rsidRPr="00D92079" w:rsidRDefault="00AC4D73" w:rsidP="00AC4D73">
      <w:pPr>
        <w:spacing w:after="0" w:line="240" w:lineRule="auto"/>
        <w:jc w:val="right"/>
        <w:rPr>
          <w:rFonts w:ascii="Times New Roman" w:hAnsi="Times New Roman" w:cs="Times New Roman"/>
          <w:b/>
          <w:i/>
          <w:color w:val="FF0000"/>
          <w:sz w:val="24"/>
          <w:szCs w:val="24"/>
        </w:rPr>
      </w:pPr>
      <w:r w:rsidRPr="00D92079">
        <w:rPr>
          <w:rFonts w:ascii="Times New Roman" w:hAnsi="Times New Roman" w:cs="Times New Roman"/>
          <w:b/>
          <w:i/>
          <w:color w:val="FF0000"/>
          <w:sz w:val="24"/>
          <w:szCs w:val="24"/>
        </w:rPr>
        <w:t xml:space="preserve">                                                                                            </w:t>
      </w:r>
    </w:p>
    <w:p w:rsidR="00AC4D73" w:rsidRPr="00D92079" w:rsidRDefault="00AC4D73" w:rsidP="00AC4D73">
      <w:pPr>
        <w:spacing w:after="0" w:line="240" w:lineRule="auto"/>
        <w:rPr>
          <w:rFonts w:ascii="Times New Roman" w:hAnsi="Times New Roman" w:cs="Times New Roman"/>
          <w:color w:val="FF0000"/>
          <w:sz w:val="24"/>
          <w:szCs w:val="24"/>
        </w:rPr>
      </w:pPr>
      <w:r w:rsidRPr="00D92079">
        <w:rPr>
          <w:rFonts w:ascii="Times New Roman" w:hAnsi="Times New Roman" w:cs="Times New Roman"/>
          <w:color w:val="FF0000"/>
          <w:sz w:val="24"/>
          <w:szCs w:val="24"/>
        </w:rPr>
        <w:t xml:space="preserve">     </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lastRenderedPageBreak/>
        <w:t>OPERATOR ECONOMIC</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gramStart"/>
      <w:r w:rsidRPr="00FE17AE">
        <w:rPr>
          <w:rFonts w:ascii="Times New Roman" w:hAnsi="Times New Roman" w:cs="Times New Roman"/>
          <w:i/>
          <w:sz w:val="24"/>
          <w:szCs w:val="24"/>
        </w:rPr>
        <w:t>denumirea/numele</w:t>
      </w:r>
      <w:proofErr w:type="gramEnd"/>
      <w:r w:rsidRPr="00FE17AE">
        <w:rPr>
          <w:rFonts w:ascii="Times New Roman" w:hAnsi="Times New Roman" w:cs="Times New Roman"/>
          <w:sz w:val="24"/>
          <w:szCs w:val="24"/>
        </w:rPr>
        <w:t>)</w:t>
      </w:r>
    </w:p>
    <w:p w:rsidR="00AC4D73" w:rsidRPr="00FE17AE" w:rsidRDefault="00AC4D73" w:rsidP="00AC4D73">
      <w:pPr>
        <w:spacing w:after="0" w:line="240" w:lineRule="auto"/>
        <w:rPr>
          <w:rFonts w:ascii="Times New Roman" w:hAnsi="Times New Roman" w:cs="Times New Roman"/>
          <w:sz w:val="24"/>
          <w:szCs w:val="24"/>
        </w:rPr>
      </w:pPr>
    </w:p>
    <w:p w:rsidR="00AC4D73" w:rsidRPr="00FE17AE" w:rsidRDefault="00AC4D73" w:rsidP="00AC4D73">
      <w:pPr>
        <w:spacing w:after="0" w:line="240" w:lineRule="auto"/>
        <w:jc w:val="center"/>
        <w:rPr>
          <w:rFonts w:ascii="Times New Roman" w:hAnsi="Times New Roman" w:cs="Times New Roman"/>
          <w:b/>
          <w:sz w:val="24"/>
          <w:szCs w:val="24"/>
          <w:lang w:val="ro-RO"/>
        </w:rPr>
      </w:pPr>
      <w:r w:rsidRPr="00FE17AE">
        <w:rPr>
          <w:rFonts w:ascii="Times New Roman" w:hAnsi="Times New Roman" w:cs="Times New Roman"/>
          <w:b/>
          <w:sz w:val="24"/>
          <w:szCs w:val="24"/>
          <w:lang w:val="ro-RO"/>
        </w:rPr>
        <w:t>FORMULAR DE OFERTA</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i/>
          <w:sz w:val="24"/>
          <w:szCs w:val="24"/>
          <w:u w:val="single"/>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i/>
          <w:sz w:val="24"/>
          <w:szCs w:val="24"/>
          <w:u w:val="single"/>
          <w:lang w:val="ro-RO"/>
        </w:rPr>
        <w:t xml:space="preserve">Către </w:t>
      </w:r>
    </w:p>
    <w:p w:rsidR="00AC4D73" w:rsidRPr="00FE17AE" w:rsidRDefault="00AC4D73" w:rsidP="00AC4D73">
      <w:pPr>
        <w:spacing w:after="0" w:line="240" w:lineRule="auto"/>
        <w:ind w:firstLine="708"/>
        <w:rPr>
          <w:rFonts w:ascii="Times New Roman" w:hAnsi="Times New Roman" w:cs="Times New Roman"/>
          <w:b/>
          <w:sz w:val="24"/>
          <w:szCs w:val="24"/>
          <w:lang w:val="ro-RO"/>
        </w:rPr>
      </w:pPr>
      <w:r w:rsidRPr="00FE17AE">
        <w:rPr>
          <w:rFonts w:ascii="Times New Roman" w:hAnsi="Times New Roman" w:cs="Times New Roman"/>
          <w:b/>
          <w:sz w:val="24"/>
          <w:szCs w:val="24"/>
          <w:lang w:val="ro-RO"/>
        </w:rPr>
        <w:t>MUNICIPIUL TIMISOARA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sz w:val="24"/>
          <w:szCs w:val="24"/>
          <w:lang w:val="ro-RO"/>
        </w:rPr>
        <w:tab/>
        <w:t>BV. C.D.LOGA NR.1, TIMISOARA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2D45AE" w:rsidRPr="00FE17AE" w:rsidRDefault="00AC4D73" w:rsidP="00573225">
      <w:pPr>
        <w:autoSpaceDE w:val="0"/>
        <w:autoSpaceDN w:val="0"/>
        <w:adjustRightInd w:val="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Examinând documentaţia de atribuire, subsemnaţii................................., reprezentanţi ai ofertantului ………............. (</w:t>
      </w:r>
      <w:r w:rsidRPr="00FE17AE">
        <w:rPr>
          <w:rFonts w:ascii="Times New Roman" w:hAnsi="Times New Roman" w:cs="Times New Roman"/>
          <w:i/>
          <w:sz w:val="24"/>
          <w:szCs w:val="24"/>
          <w:lang w:val="ro-RO"/>
        </w:rPr>
        <w:t>denumirea/numele ofertantului</w:t>
      </w:r>
      <w:r w:rsidRPr="00FE17AE">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FE17AE">
        <w:rPr>
          <w:rFonts w:ascii="Times New Roman" w:hAnsi="Times New Roman" w:cs="Times New Roman"/>
          <w:sz w:val="24"/>
          <w:szCs w:val="24"/>
        </w:rPr>
        <w:t xml:space="preserve">sa prestam </w:t>
      </w:r>
      <w:r w:rsidR="002D45AE" w:rsidRPr="00FE17AE">
        <w:rPr>
          <w:rFonts w:ascii="Times New Roman" w:hAnsi="Times New Roman" w:cs="Times New Roman"/>
          <w:b/>
          <w:sz w:val="24"/>
          <w:szCs w:val="24"/>
        </w:rPr>
        <w:t xml:space="preserve">serviciile </w:t>
      </w:r>
      <w:r w:rsidR="00FE17AE" w:rsidRPr="00FE17AE">
        <w:rPr>
          <w:rFonts w:ascii="Times New Roman" w:hAnsi="Times New Roman" w:cs="Times New Roman"/>
          <w:b/>
          <w:sz w:val="24"/>
          <w:szCs w:val="24"/>
          <w:lang w:val="it-IT"/>
        </w:rPr>
        <w:t>de asistenta tehnica de specialitate prin diriginti de santier pentru obiectivul – Modernizare si extindere Calea Buziasului – LOT I</w:t>
      </w:r>
      <w:r w:rsidR="003F1191" w:rsidRPr="00FE17AE">
        <w:rPr>
          <w:rFonts w:ascii="Times New Roman" w:eastAsia="Calibri" w:hAnsi="Times New Roman" w:cs="Times New Roman"/>
          <w:b/>
          <w:bCs/>
          <w:i/>
          <w:spacing w:val="-1"/>
          <w:sz w:val="24"/>
          <w:szCs w:val="24"/>
        </w:rPr>
        <w:t xml:space="preserve">, </w:t>
      </w:r>
      <w:r w:rsidR="00416758" w:rsidRPr="00FE17AE">
        <w:rPr>
          <w:rFonts w:ascii="Times New Roman" w:hAnsi="Times New Roman" w:cs="Times New Roman"/>
          <w:b/>
          <w:i/>
          <w:sz w:val="24"/>
          <w:szCs w:val="24"/>
        </w:rPr>
        <w:t xml:space="preserve"> </w:t>
      </w:r>
      <w:r w:rsidR="002D45AE" w:rsidRPr="00FE17AE">
        <w:rPr>
          <w:rFonts w:ascii="Times New Roman" w:hAnsi="Times New Roman" w:cs="Times New Roman"/>
          <w:sz w:val="24"/>
          <w:szCs w:val="24"/>
          <w:lang w:val="ro-RO"/>
        </w:rPr>
        <w:t xml:space="preserve">pentru suma de </w:t>
      </w:r>
      <w:r w:rsidR="002D45AE" w:rsidRPr="00FE17AE">
        <w:rPr>
          <w:rFonts w:ascii="Times New Roman" w:hAnsi="Times New Roman" w:cs="Times New Roman"/>
          <w:b/>
          <w:sz w:val="24"/>
          <w:szCs w:val="24"/>
          <w:lang w:val="ro-RO"/>
        </w:rPr>
        <w:t>............</w:t>
      </w:r>
      <w:r w:rsidR="003F1191" w:rsidRPr="00FE17AE">
        <w:rPr>
          <w:rFonts w:ascii="Times New Roman" w:hAnsi="Times New Roman" w:cs="Times New Roman"/>
          <w:b/>
          <w:sz w:val="24"/>
          <w:szCs w:val="24"/>
          <w:lang w:val="ro-RO"/>
        </w:rPr>
        <w:t>........</w:t>
      </w:r>
      <w:r w:rsidR="002D45AE" w:rsidRPr="00FE17AE">
        <w:rPr>
          <w:rFonts w:ascii="Times New Roman" w:hAnsi="Times New Roman" w:cs="Times New Roman"/>
          <w:b/>
          <w:sz w:val="24"/>
          <w:szCs w:val="24"/>
          <w:lang w:val="ro-RO"/>
        </w:rPr>
        <w:t>.............</w:t>
      </w:r>
      <w:r w:rsidR="002D45AE" w:rsidRPr="00FE17AE">
        <w:rPr>
          <w:rFonts w:ascii="Times New Roman" w:hAnsi="Times New Roman" w:cs="Times New Roman"/>
          <w:sz w:val="24"/>
          <w:szCs w:val="24"/>
          <w:lang w:val="ro-RO"/>
        </w:rPr>
        <w:t xml:space="preserve">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fara TVA, la care se adaugă taxa pe valoarea adăugată în valoare de .............</w:t>
      </w:r>
      <w:r w:rsidR="003F1191" w:rsidRPr="00FE17AE">
        <w:rPr>
          <w:rFonts w:ascii="Times New Roman" w:hAnsi="Times New Roman" w:cs="Times New Roman"/>
          <w:sz w:val="24"/>
          <w:szCs w:val="24"/>
          <w:lang w:val="ro-RO"/>
        </w:rPr>
        <w:t>....</w:t>
      </w:r>
      <w:r w:rsidR="002D45AE" w:rsidRPr="00FE17AE">
        <w:rPr>
          <w:rFonts w:ascii="Times New Roman" w:hAnsi="Times New Roman" w:cs="Times New Roman"/>
          <w:sz w:val="24"/>
          <w:szCs w:val="24"/>
          <w:lang w:val="ro-RO"/>
        </w:rPr>
        <w:t>.........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fara TVA.</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 xml:space="preserve">Ne angajăm ca, în cazul în care oferta noastră este stabilită câştigătoare, sa prestam serviciile </w:t>
      </w:r>
      <w:r w:rsidR="0092058A" w:rsidRPr="00FE17AE">
        <w:rPr>
          <w:rFonts w:ascii="Times New Roman" w:hAnsi="Times New Roman" w:cs="Times New Roman"/>
          <w:lang w:val="ro-RO"/>
        </w:rPr>
        <w:t xml:space="preserve">conform </w:t>
      </w:r>
      <w:r w:rsidR="00AD1EF8" w:rsidRPr="00FE17AE">
        <w:rPr>
          <w:rFonts w:ascii="Times New Roman" w:hAnsi="Times New Roman" w:cs="Times New Roman"/>
          <w:lang w:val="ro-RO"/>
        </w:rPr>
        <w:t>documentatiei postate in SEAP</w:t>
      </w:r>
      <w:r w:rsidRPr="00FE17AE">
        <w:rPr>
          <w:rFonts w:ascii="Times New Roman" w:hAnsi="Times New Roman" w:cs="Times New Roman"/>
          <w:lang w:val="ro-RO"/>
        </w:rPr>
        <w:t xml:space="preserve">.  </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 xml:space="preserve">Ne angajăm sa menţinem aceasta oferta valabilă pentru o durata de </w:t>
      </w:r>
      <w:r w:rsidR="00416758" w:rsidRPr="00FE17AE">
        <w:rPr>
          <w:rFonts w:ascii="Times New Roman" w:hAnsi="Times New Roman" w:cs="Times New Roman"/>
          <w:b/>
          <w:lang w:val="ro-RO"/>
        </w:rPr>
        <w:t>70</w:t>
      </w:r>
      <w:r w:rsidRPr="00FE17AE">
        <w:rPr>
          <w:rFonts w:ascii="Times New Roman" w:hAnsi="Times New Roman" w:cs="Times New Roman"/>
          <w:b/>
          <w:lang w:val="ro-RO"/>
        </w:rPr>
        <w:t xml:space="preserve"> </w:t>
      </w:r>
      <w:r w:rsidR="002D45AE" w:rsidRPr="00FE17AE">
        <w:rPr>
          <w:rFonts w:ascii="Times New Roman" w:hAnsi="Times New Roman" w:cs="Times New Roman"/>
          <w:b/>
          <w:lang w:val="ro-RO"/>
        </w:rPr>
        <w:t>zile</w:t>
      </w:r>
      <w:r w:rsidRPr="00FE17AE">
        <w:rPr>
          <w:rFonts w:ascii="Times New Roman" w:hAnsi="Times New Roman" w:cs="Times New Roman"/>
          <w:lang w:val="ro-RO"/>
        </w:rPr>
        <w:t>, şi ea va rămâne obligatorie pentru noi şi poate fi acceptată oricând înainte de expirarea perioadei de valabilitate.</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Pana la încheierea şi semnarea contractului de achiziţie publica aceasta oferta, împreună cu comunicarea transmisă de dumneavoastră, prin</w:t>
      </w:r>
      <w:r w:rsidR="00416758" w:rsidRPr="00FE17AE">
        <w:rPr>
          <w:rFonts w:ascii="Times New Roman" w:hAnsi="Times New Roman" w:cs="Times New Roman"/>
          <w:lang w:val="ro-RO"/>
        </w:rPr>
        <w:t xml:space="preserve"> </w:t>
      </w:r>
      <w:r w:rsidRPr="00FE17AE">
        <w:rPr>
          <w:rFonts w:ascii="Times New Roman" w:hAnsi="Times New Roman" w:cs="Times New Roman"/>
          <w:lang w:val="ro-RO"/>
        </w:rPr>
        <w:t>care oferta noastră este stabilită câştigătoare, vor constitui un contract angajant între noi.</w:t>
      </w:r>
      <w:r w:rsidRPr="00FE17AE">
        <w:rPr>
          <w:rFonts w:ascii="Times New Roman" w:hAnsi="Times New Roman" w:cs="Times New Roman"/>
          <w:lang w:val="ro-RO"/>
        </w:rPr>
        <w:tab/>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FE17AE">
        <w:rPr>
          <w:rFonts w:ascii="Times New Roman" w:hAnsi="Times New Roman" w:cs="Times New Roman"/>
          <w:lang w:val="ro-RO"/>
        </w:rPr>
        <w:t>e din documentaţia de atribuire</w:t>
      </w:r>
      <w:r w:rsidRPr="00FE17AE">
        <w:rPr>
          <w:rFonts w:ascii="Times New Roman" w:hAnsi="Times New Roman" w:cs="Times New Roman"/>
        </w:rPr>
        <w:t>.</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Înţelegem ca nu sunteţi obligaţi sa acceptaţi oferta cu cel mai mic pret sau orice alta oferta pe care o puteţi primi.</w:t>
      </w:r>
    </w:p>
    <w:p w:rsidR="00AC4D73" w:rsidRPr="00FE17AE" w:rsidRDefault="00AC4D73" w:rsidP="00023DA4">
      <w:pPr>
        <w:pStyle w:val="ListParagraph"/>
        <w:ind w:left="450"/>
        <w:rPr>
          <w:rFonts w:ascii="Times New Roman" w:hAnsi="Times New Roman" w:cs="Times New Roman"/>
          <w:lang w:val="ro-RO"/>
        </w:rPr>
      </w:pPr>
    </w:p>
    <w:p w:rsidR="00AC4D73" w:rsidRPr="00FE17AE" w:rsidRDefault="00AC4D73" w:rsidP="00023DA4">
      <w:pPr>
        <w:ind w:left="45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Data ...............................</w:t>
      </w:r>
    </w:p>
    <w:p w:rsidR="00AC4D73" w:rsidRPr="00FE17AE" w:rsidRDefault="00AC4D73" w:rsidP="00023DA4">
      <w:pPr>
        <w:ind w:left="450"/>
        <w:jc w:val="center"/>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AC4D73" w:rsidRPr="00FE17AE" w:rsidRDefault="00AC4D73" w:rsidP="00023DA4">
      <w:pPr>
        <w:spacing w:after="0" w:line="240" w:lineRule="auto"/>
        <w:ind w:left="450"/>
        <w:jc w:val="center"/>
        <w:rPr>
          <w:rFonts w:ascii="Times New Roman" w:hAnsi="Times New Roman" w:cs="Times New Roman"/>
          <w:i/>
          <w:sz w:val="24"/>
          <w:szCs w:val="24"/>
          <w:lang w:val="ro-RO"/>
        </w:rPr>
      </w:pPr>
      <w:r w:rsidRPr="00FE17AE">
        <w:rPr>
          <w:rFonts w:ascii="Times New Roman" w:hAnsi="Times New Roman" w:cs="Times New Roman"/>
          <w:i/>
          <w:sz w:val="24"/>
          <w:szCs w:val="24"/>
          <w:lang w:val="ro-RO"/>
        </w:rPr>
        <w:t xml:space="preserve">(nume, prenume,semnătură si stampila) </w:t>
      </w:r>
    </w:p>
    <w:p w:rsidR="00AC4D73" w:rsidRPr="00FE17AE" w:rsidRDefault="00AC4D73" w:rsidP="00023DA4">
      <w:pPr>
        <w:spacing w:after="0" w:line="240" w:lineRule="auto"/>
        <w:ind w:left="450"/>
        <w:jc w:val="center"/>
        <w:rPr>
          <w:rFonts w:ascii="Times New Roman" w:hAnsi="Times New Roman" w:cs="Times New Roman"/>
          <w:i/>
          <w:sz w:val="24"/>
          <w:szCs w:val="24"/>
          <w:lang w:val="ro-RO"/>
        </w:rPr>
      </w:pPr>
    </w:p>
    <w:p w:rsidR="00AC4D73" w:rsidRPr="00FE17AE" w:rsidRDefault="00AC4D73" w:rsidP="00023DA4">
      <w:pPr>
        <w:spacing w:after="0" w:line="240" w:lineRule="auto"/>
        <w:ind w:left="45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in calitate de ............................................ legal autorizat să semnez oferta pentru şi în numele ...................................................... (</w:t>
      </w:r>
      <w:r w:rsidRPr="00FE17AE">
        <w:rPr>
          <w:rFonts w:ascii="Times New Roman" w:hAnsi="Times New Roman" w:cs="Times New Roman"/>
          <w:i/>
          <w:sz w:val="24"/>
          <w:szCs w:val="24"/>
          <w:lang w:val="ro-RO"/>
        </w:rPr>
        <w:t>denumirea/numele operatorului economic)</w:t>
      </w:r>
    </w:p>
    <w:p w:rsidR="00AC4D73" w:rsidRPr="00FE17AE" w:rsidRDefault="00AC4D73" w:rsidP="00023DA4">
      <w:pPr>
        <w:ind w:left="450"/>
        <w:jc w:val="both"/>
        <w:rPr>
          <w:rFonts w:ascii="Times New Roman" w:hAnsi="Times New Roman" w:cs="Times New Roman"/>
          <w:sz w:val="24"/>
          <w:szCs w:val="24"/>
          <w:lang w:val="ro-RO"/>
        </w:rPr>
      </w:pPr>
    </w:p>
    <w:p w:rsidR="00BE02DD" w:rsidRPr="00FE17AE" w:rsidRDefault="00BE02DD" w:rsidP="003F1191">
      <w:pPr>
        <w:autoSpaceDE w:val="0"/>
        <w:ind w:left="270" w:hanging="270"/>
        <w:jc w:val="both"/>
        <w:rPr>
          <w:rFonts w:ascii="Times New Roman" w:eastAsia="Times New Roman" w:hAnsi="Times New Roman" w:cs="Times New Roman"/>
          <w:i/>
          <w:sz w:val="24"/>
          <w:szCs w:val="24"/>
          <w:lang w:val="ro-RO"/>
        </w:rPr>
      </w:pPr>
    </w:p>
    <w:p w:rsidR="00BE02DD" w:rsidRPr="006B541A" w:rsidRDefault="00BE02DD" w:rsidP="003F1191">
      <w:pPr>
        <w:autoSpaceDE w:val="0"/>
        <w:ind w:left="270" w:hanging="270"/>
        <w:jc w:val="both"/>
        <w:rPr>
          <w:rFonts w:ascii="Times New Roman" w:eastAsia="Times New Roman" w:hAnsi="Times New Roman" w:cs="Times New Roman"/>
          <w:i/>
          <w:sz w:val="24"/>
          <w:szCs w:val="24"/>
          <w:lang w:val="ro-RO"/>
        </w:rPr>
      </w:pP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Operator</w:t>
      </w:r>
      <w:r w:rsidRPr="006B541A">
        <w:rPr>
          <w:rFonts w:ascii="Times New Roman" w:eastAsia="Times New Roman" w:hAnsi="Times New Roman" w:cs="Times New Roman"/>
          <w:b/>
          <w:i/>
          <w:sz w:val="24"/>
          <w:szCs w:val="24"/>
          <w:lang w:val="ro-RO"/>
        </w:rPr>
        <w:t xml:space="preserve"> </w:t>
      </w:r>
      <w:r w:rsidRPr="006B541A">
        <w:rPr>
          <w:rFonts w:ascii="Times New Roman" w:eastAsia="Times New Roman" w:hAnsi="Times New Roman" w:cs="Times New Roman"/>
          <w:i/>
          <w:sz w:val="24"/>
          <w:szCs w:val="24"/>
          <w:lang w:val="ro-RO"/>
        </w:rPr>
        <w:t>economic,</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________________________</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(denumirea/numele)</w:t>
      </w:r>
    </w:p>
    <w:p w:rsidR="003F1191" w:rsidRPr="006B541A" w:rsidRDefault="003F1191">
      <w:pPr>
        <w:rPr>
          <w:rFonts w:ascii="Times New Roman" w:hAnsi="Times New Roman" w:cs="Times New Roman"/>
          <w:sz w:val="24"/>
          <w:szCs w:val="24"/>
        </w:rPr>
      </w:pPr>
    </w:p>
    <w:p w:rsidR="003F1191" w:rsidRPr="006B541A" w:rsidRDefault="003F1191" w:rsidP="003F1191">
      <w:pPr>
        <w:jc w:val="center"/>
        <w:rPr>
          <w:rFonts w:ascii="Times New Roman" w:hAnsi="Times New Roman" w:cs="Times New Roman"/>
          <w:b/>
          <w:sz w:val="24"/>
          <w:szCs w:val="24"/>
        </w:rPr>
      </w:pPr>
      <w:r w:rsidRPr="006B541A">
        <w:rPr>
          <w:rFonts w:ascii="Times New Roman" w:hAnsi="Times New Roman" w:cs="Times New Roman"/>
          <w:b/>
          <w:sz w:val="24"/>
          <w:szCs w:val="24"/>
        </w:rPr>
        <w:t>CENTRALIZATOR DE PRETURI</w:t>
      </w:r>
      <w:r w:rsidR="00FE17AE" w:rsidRPr="006B541A">
        <w:rPr>
          <w:rFonts w:ascii="Times New Roman" w:hAnsi="Times New Roman" w:cs="Times New Roman"/>
          <w:b/>
          <w:sz w:val="24"/>
          <w:szCs w:val="24"/>
        </w:rPr>
        <w:t xml:space="preserve"> conform CAP 4 din caietul de sarcini nr. SC2021 – 16.301/10.06.2021</w:t>
      </w:r>
    </w:p>
    <w:p w:rsidR="003F1191" w:rsidRPr="006B541A" w:rsidRDefault="003F1191">
      <w:pPr>
        <w:rPr>
          <w:rFonts w:ascii="Times New Roman" w:hAnsi="Times New Roman" w:cs="Times New Roman"/>
          <w:sz w:val="24"/>
          <w:szCs w:val="24"/>
        </w:rPr>
      </w:pPr>
    </w:p>
    <w:p w:rsidR="003F1191" w:rsidRPr="006B541A" w:rsidRDefault="006B541A">
      <w:pPr>
        <w:rPr>
          <w:rFonts w:ascii="Times New Roman" w:hAnsi="Times New Roman" w:cs="Times New Roman"/>
          <w:sz w:val="24"/>
          <w:szCs w:val="24"/>
        </w:rPr>
      </w:pPr>
      <w:r w:rsidRPr="006B541A">
        <w:rPr>
          <w:rFonts w:ascii="Times New Roman" w:hAnsi="Times New Roman" w:cs="Times New Roman"/>
          <w:sz w:val="24"/>
          <w:szCs w:val="24"/>
        </w:rPr>
        <w:t xml:space="preserve">Centralizatorul de preturi </w:t>
      </w:r>
      <w:proofErr w:type="gramStart"/>
      <w:r w:rsidRPr="006B541A">
        <w:rPr>
          <w:rFonts w:ascii="Times New Roman" w:hAnsi="Times New Roman" w:cs="Times New Roman"/>
          <w:sz w:val="24"/>
          <w:szCs w:val="24"/>
        </w:rPr>
        <w:t>va</w:t>
      </w:r>
      <w:proofErr w:type="gramEnd"/>
      <w:r w:rsidRPr="006B541A">
        <w:rPr>
          <w:rFonts w:ascii="Times New Roman" w:hAnsi="Times New Roman" w:cs="Times New Roman"/>
          <w:sz w:val="24"/>
          <w:szCs w:val="24"/>
        </w:rPr>
        <w:t xml:space="preserve"> fi structurat pe fiecare activitate prevazuta in caietul de sarcini.</w:t>
      </w:r>
    </w:p>
    <w:p w:rsidR="00FE17AE" w:rsidRPr="006B541A" w:rsidRDefault="00FE17AE">
      <w:pPr>
        <w:rPr>
          <w:rFonts w:ascii="Times New Roman" w:hAnsi="Times New Roman" w:cs="Times New Roman"/>
          <w:sz w:val="24"/>
          <w:szCs w:val="24"/>
        </w:rPr>
      </w:pPr>
    </w:p>
    <w:p w:rsidR="00FE17AE" w:rsidRPr="006B541A" w:rsidRDefault="00FE17AE">
      <w:pPr>
        <w:rPr>
          <w:rFonts w:ascii="Times New Roman" w:hAnsi="Times New Roman" w:cs="Times New Roman"/>
          <w:sz w:val="24"/>
          <w:szCs w:val="24"/>
        </w:rPr>
      </w:pPr>
    </w:p>
    <w:p w:rsidR="00FE17AE" w:rsidRPr="006B541A" w:rsidRDefault="00FE17AE">
      <w:pPr>
        <w:rPr>
          <w:rFonts w:ascii="Times New Roman" w:hAnsi="Times New Roman" w:cs="Times New Roman"/>
          <w:sz w:val="24"/>
          <w:szCs w:val="24"/>
        </w:rPr>
      </w:pPr>
    </w:p>
    <w:p w:rsidR="003F1191" w:rsidRPr="006B541A" w:rsidRDefault="003F1191">
      <w:pPr>
        <w:rPr>
          <w:rFonts w:ascii="Times New Roman" w:hAnsi="Times New Roman" w:cs="Times New Roman"/>
          <w:sz w:val="24"/>
          <w:szCs w:val="24"/>
        </w:rPr>
      </w:pPr>
    </w:p>
    <w:p w:rsidR="00A23C8B" w:rsidRPr="006B541A" w:rsidRDefault="00A23C8B" w:rsidP="00A23C8B">
      <w:pPr>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Data ...............................</w:t>
      </w:r>
    </w:p>
    <w:p w:rsidR="00A23C8B" w:rsidRPr="006B541A" w:rsidRDefault="00A23C8B" w:rsidP="00A23C8B">
      <w:pPr>
        <w:ind w:left="450"/>
        <w:jc w:val="center"/>
        <w:rPr>
          <w:rFonts w:ascii="Times New Roman" w:hAnsi="Times New Roman" w:cs="Times New Roman"/>
          <w:sz w:val="24"/>
          <w:szCs w:val="24"/>
          <w:lang w:val="ro-RO"/>
        </w:rPr>
      </w:pPr>
      <w:r w:rsidRPr="006B541A">
        <w:rPr>
          <w:rFonts w:ascii="Times New Roman" w:hAnsi="Times New Roman" w:cs="Times New Roman"/>
          <w:sz w:val="24"/>
          <w:szCs w:val="24"/>
          <w:lang w:val="ro-RO"/>
        </w:rPr>
        <w:t xml:space="preserve">...............................................................................,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r w:rsidRPr="006B541A">
        <w:rPr>
          <w:rFonts w:ascii="Times New Roman" w:hAnsi="Times New Roman" w:cs="Times New Roman"/>
          <w:i/>
          <w:sz w:val="24"/>
          <w:szCs w:val="24"/>
          <w:lang w:val="ro-RO"/>
        </w:rPr>
        <w:t xml:space="preserve">(nume, prenume,semnătură si stampila)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p>
    <w:p w:rsidR="00A23C8B" w:rsidRPr="006B541A" w:rsidRDefault="00A23C8B" w:rsidP="00A23C8B">
      <w:pPr>
        <w:spacing w:after="0" w:line="240" w:lineRule="auto"/>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in calitate de ............................................ legal autorizat să semnez oferta pentru şi în numele ...................................................... (</w:t>
      </w:r>
      <w:r w:rsidRPr="006B541A">
        <w:rPr>
          <w:rFonts w:ascii="Times New Roman" w:hAnsi="Times New Roman" w:cs="Times New Roman"/>
          <w:i/>
          <w:sz w:val="24"/>
          <w:szCs w:val="24"/>
          <w:lang w:val="ro-RO"/>
        </w:rPr>
        <w:t>denumirea/numele operatorului economic)</w:t>
      </w:r>
    </w:p>
    <w:p w:rsidR="009B248D" w:rsidRPr="006B541A" w:rsidRDefault="009B248D">
      <w:pPr>
        <w:rPr>
          <w:rFonts w:ascii="Times New Roman" w:hAnsi="Times New Roman" w:cs="Times New Roman"/>
          <w:sz w:val="24"/>
          <w:szCs w:val="24"/>
        </w:rPr>
      </w:pPr>
    </w:p>
    <w:p w:rsidR="009B248D" w:rsidRPr="006B541A" w:rsidRDefault="009B248D">
      <w:pPr>
        <w:rPr>
          <w:rFonts w:ascii="Times New Roman" w:hAnsi="Times New Roman" w:cs="Times New Roman"/>
          <w:sz w:val="24"/>
          <w:szCs w:val="24"/>
        </w:rPr>
      </w:pPr>
    </w:p>
    <w:p w:rsidR="009B248D" w:rsidRPr="006B541A" w:rsidRDefault="009B248D">
      <w:pPr>
        <w:rPr>
          <w:rFonts w:ascii="Times New Roman" w:hAnsi="Times New Roman" w:cs="Times New Roman"/>
          <w:sz w:val="24"/>
          <w:szCs w:val="24"/>
        </w:rPr>
      </w:pPr>
    </w:p>
    <w:p w:rsidR="00BE02DD" w:rsidRPr="00D92079" w:rsidRDefault="00BE02DD">
      <w:pPr>
        <w:rPr>
          <w:rFonts w:ascii="Times New Roman" w:hAnsi="Times New Roman" w:cs="Times New Roman"/>
          <w:color w:val="FF0000"/>
          <w:sz w:val="24"/>
          <w:szCs w:val="24"/>
        </w:rPr>
      </w:pPr>
    </w:p>
    <w:p w:rsidR="003F1191" w:rsidRPr="00D92079" w:rsidRDefault="003F1191">
      <w:pPr>
        <w:rPr>
          <w:rFonts w:ascii="Times New Roman" w:hAnsi="Times New Roman" w:cs="Times New Roman"/>
          <w:color w:val="FF0000"/>
          <w:sz w:val="24"/>
          <w:szCs w:val="24"/>
        </w:rPr>
      </w:pP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Operator</w:t>
      </w:r>
      <w:r w:rsidRPr="00D92079">
        <w:rPr>
          <w:rFonts w:ascii="Times New Roman" w:eastAsia="Times New Roman" w:hAnsi="Times New Roman" w:cs="Times New Roman"/>
          <w:b/>
          <w:i/>
          <w:color w:val="FF0000"/>
          <w:sz w:val="24"/>
          <w:szCs w:val="24"/>
          <w:lang w:val="ro-RO"/>
        </w:rPr>
        <w:t xml:space="preserve"> </w:t>
      </w:r>
      <w:r w:rsidRPr="00D92079">
        <w:rPr>
          <w:rFonts w:ascii="Times New Roman" w:eastAsia="Times New Roman" w:hAnsi="Times New Roman" w:cs="Times New Roman"/>
          <w:i/>
          <w:color w:val="FF0000"/>
          <w:sz w:val="24"/>
          <w:szCs w:val="24"/>
          <w:lang w:val="ro-RO"/>
        </w:rPr>
        <w:t>economic,</w:t>
      </w: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________________________</w:t>
      </w:r>
    </w:p>
    <w:p w:rsidR="003F1191" w:rsidRPr="00D92079" w:rsidRDefault="003F1191" w:rsidP="003F1191">
      <w:pPr>
        <w:autoSpaceDE w:val="0"/>
        <w:ind w:left="270" w:hanging="270"/>
        <w:jc w:val="both"/>
        <w:rPr>
          <w:rFonts w:ascii="Times New Roman" w:eastAsia="Times New Roman" w:hAnsi="Times New Roman" w:cs="Times New Roman"/>
          <w:i/>
          <w:color w:val="FF0000"/>
          <w:sz w:val="24"/>
          <w:szCs w:val="24"/>
          <w:lang w:val="ro-RO"/>
        </w:rPr>
      </w:pPr>
      <w:r w:rsidRPr="00D92079">
        <w:rPr>
          <w:rFonts w:ascii="Times New Roman" w:eastAsia="Times New Roman" w:hAnsi="Times New Roman" w:cs="Times New Roman"/>
          <w:i/>
          <w:color w:val="FF0000"/>
          <w:sz w:val="24"/>
          <w:szCs w:val="24"/>
          <w:lang w:val="ro-RO"/>
        </w:rPr>
        <w:t>(denumirea/numele)</w:t>
      </w: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73D0F" w:rsidRPr="00D92079" w:rsidRDefault="00A73D0F" w:rsidP="003F1191">
      <w:pPr>
        <w:autoSpaceDE w:val="0"/>
        <w:ind w:left="270" w:hanging="270"/>
        <w:jc w:val="both"/>
        <w:rPr>
          <w:rFonts w:ascii="Times New Roman" w:eastAsia="Times New Roman" w:hAnsi="Times New Roman" w:cs="Times New Roman"/>
          <w:i/>
          <w:color w:val="FF0000"/>
          <w:sz w:val="24"/>
          <w:szCs w:val="24"/>
          <w:lang w:val="ro-RO"/>
        </w:rPr>
      </w:pPr>
    </w:p>
    <w:p w:rsidR="00A23C8B" w:rsidRPr="00FE17AE"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4"/>
          <w:szCs w:val="24"/>
          <w:lang w:val="ro-RO" w:eastAsia="ro-RO"/>
        </w:rPr>
      </w:pPr>
      <w:r w:rsidRPr="00FE17AE">
        <w:rPr>
          <w:rFonts w:ascii="Times New Roman" w:eastAsia="Times New Roman" w:hAnsi="Times New Roman" w:cs="Times New Roman"/>
          <w:b/>
          <w:bCs/>
          <w:sz w:val="24"/>
          <w:szCs w:val="24"/>
          <w:lang w:val="ro-RO" w:eastAsia="ro-RO"/>
        </w:rPr>
        <w:t xml:space="preserve">Modul de </w:t>
      </w:r>
      <w:r w:rsidRPr="00FE17AE">
        <w:rPr>
          <w:rFonts w:ascii="Times New Roman" w:eastAsia="Times New Roman" w:hAnsi="Times New Roman" w:cs="Times New Roman"/>
          <w:b/>
          <w:bCs/>
          <w:sz w:val="24"/>
          <w:szCs w:val="24"/>
          <w:u w:val="single"/>
          <w:lang w:val="ro-RO" w:eastAsia="ro-RO"/>
        </w:rPr>
        <w:t>prezentare a ofertei tehnice</w:t>
      </w:r>
    </w:p>
    <w:p w:rsidR="00A23C8B" w:rsidRPr="00FE17AE" w:rsidRDefault="0072044A" w:rsidP="00FE17AE">
      <w:pPr>
        <w:autoSpaceDE w:val="0"/>
        <w:autoSpaceDN w:val="0"/>
        <w:adjustRightInd w:val="0"/>
        <w:jc w:val="center"/>
        <w:rPr>
          <w:rFonts w:ascii="Times New Roman" w:eastAsia="Calibri" w:hAnsi="Times New Roman" w:cs="Times New Roman"/>
          <w:b/>
          <w:bCs/>
          <w:i/>
          <w:spacing w:val="-1"/>
          <w:sz w:val="24"/>
          <w:szCs w:val="24"/>
        </w:rPr>
      </w:pPr>
      <w:r w:rsidRPr="00FE17AE">
        <w:rPr>
          <w:rFonts w:ascii="Times New Roman" w:eastAsia="Times New Roman" w:hAnsi="Times New Roman" w:cs="Times New Roman"/>
          <w:b/>
          <w:bCs/>
          <w:sz w:val="24"/>
          <w:szCs w:val="24"/>
          <w:lang w:val="ro-RO" w:eastAsia="ro-RO"/>
        </w:rPr>
        <w:t>privind atribuirea contractului de</w:t>
      </w:r>
      <w:r w:rsidR="00A23C8B" w:rsidRPr="00FE17AE">
        <w:rPr>
          <w:rFonts w:ascii="Times New Roman" w:eastAsia="Times New Roman" w:hAnsi="Times New Roman" w:cs="Times New Roman"/>
          <w:b/>
          <w:bCs/>
          <w:sz w:val="24"/>
          <w:szCs w:val="24"/>
          <w:lang w:val="ro-RO" w:eastAsia="ro-RO"/>
        </w:rPr>
        <w:t xml:space="preserve"> servicii </w:t>
      </w:r>
      <w:r w:rsidR="00FE17AE" w:rsidRPr="00FE17AE">
        <w:rPr>
          <w:rFonts w:ascii="Times New Roman" w:hAnsi="Times New Roman" w:cs="Times New Roman"/>
          <w:b/>
          <w:sz w:val="24"/>
          <w:szCs w:val="24"/>
          <w:lang w:val="it-IT"/>
        </w:rPr>
        <w:t>de asistenta tehnica de specialitate prin diriginti de santier pentru obiectivul – Modernizare si extindere Calea Buziasului – LOT I</w:t>
      </w:r>
    </w:p>
    <w:p w:rsidR="00FE17AE" w:rsidRDefault="00FE17AE" w:rsidP="00570F7B">
      <w:pPr>
        <w:autoSpaceDE w:val="0"/>
        <w:autoSpaceDN w:val="0"/>
        <w:adjustRightInd w:val="0"/>
        <w:jc w:val="both"/>
        <w:rPr>
          <w:rFonts w:ascii="Times New Roman" w:hAnsi="Times New Roman" w:cs="Times New Roman"/>
          <w:color w:val="FF0000"/>
          <w:sz w:val="24"/>
          <w:szCs w:val="24"/>
          <w:lang w:val="ro-RO"/>
        </w:rPr>
      </w:pPr>
    </w:p>
    <w:p w:rsidR="006771E6" w:rsidRPr="006771E6" w:rsidRDefault="006771E6" w:rsidP="006771E6">
      <w:pPr>
        <w:tabs>
          <w:tab w:val="left" w:pos="426"/>
        </w:tabs>
        <w:spacing w:after="0" w:line="240" w:lineRule="auto"/>
        <w:jc w:val="both"/>
        <w:rPr>
          <w:rFonts w:ascii="Times New Roman" w:hAnsi="Times New Roman" w:cs="Times New Roman"/>
          <w:i/>
          <w:sz w:val="24"/>
          <w:szCs w:val="24"/>
          <w:lang w:val="ro-RO"/>
        </w:rPr>
      </w:pPr>
      <w:r w:rsidRPr="006771E6">
        <w:rPr>
          <w:rFonts w:ascii="Times New Roman" w:hAnsi="Times New Roman" w:cs="Times New Roman"/>
          <w:sz w:val="24"/>
          <w:szCs w:val="24"/>
        </w:rPr>
        <w:t>Dirigintele de şantier va asigura asistenţă tehnică de specialitate prin diriginţi de şantier pentru obiectivul de investi</w:t>
      </w:r>
      <w:r w:rsidRPr="006771E6">
        <w:rPr>
          <w:rFonts w:ascii="Times New Roman" w:hAnsi="Times New Roman" w:cs="Times New Roman"/>
          <w:sz w:val="24"/>
          <w:szCs w:val="24"/>
          <w:lang w:val="ro-RO"/>
        </w:rPr>
        <w:t>ţii</w:t>
      </w:r>
      <w:r w:rsidRPr="006771E6">
        <w:rPr>
          <w:rFonts w:ascii="Times New Roman" w:hAnsi="Times New Roman" w:cs="Times New Roman"/>
          <w:sz w:val="24"/>
          <w:szCs w:val="24"/>
        </w:rPr>
        <w:t xml:space="preserve"> </w:t>
      </w:r>
      <w:r w:rsidRPr="006771E6">
        <w:rPr>
          <w:rFonts w:ascii="Times New Roman" w:hAnsi="Times New Roman" w:cs="Times New Roman"/>
          <w:i/>
          <w:sz w:val="24"/>
          <w:szCs w:val="24"/>
        </w:rPr>
        <w:t>„</w:t>
      </w:r>
      <w:r w:rsidRPr="006771E6">
        <w:rPr>
          <w:rFonts w:ascii="Times New Roman" w:hAnsi="Times New Roman" w:cs="Times New Roman"/>
          <w:i/>
          <w:sz w:val="24"/>
          <w:szCs w:val="24"/>
          <w:lang w:val="ro-RO"/>
        </w:rPr>
        <w:t>Modernizare şi extindere Calea Buziaşului</w:t>
      </w:r>
      <w:r w:rsidRPr="006771E6">
        <w:rPr>
          <w:rFonts w:ascii="Times New Roman" w:hAnsi="Times New Roman" w:cs="Times New Roman"/>
          <w:i/>
          <w:sz w:val="24"/>
          <w:szCs w:val="24"/>
        </w:rPr>
        <w:t>”</w:t>
      </w:r>
      <w:r w:rsidRPr="006771E6">
        <w:rPr>
          <w:rFonts w:ascii="Times New Roman" w:hAnsi="Times New Roman" w:cs="Times New Roman"/>
          <w:i/>
          <w:sz w:val="24"/>
          <w:szCs w:val="24"/>
          <w:lang w:val="ro-RO"/>
        </w:rPr>
        <w:t xml:space="preserve"> </w:t>
      </w:r>
      <w:r w:rsidRPr="006771E6">
        <w:rPr>
          <w:rFonts w:ascii="Times New Roman" w:hAnsi="Times New Roman" w:cs="Times New Roman"/>
          <w:sz w:val="24"/>
          <w:szCs w:val="24"/>
        </w:rPr>
        <w:t>pe perioada execuţiei lucrărilor până la efectuarea recepţiei finale a lucrărilor.</w:t>
      </w:r>
    </w:p>
    <w:p w:rsidR="006771E6" w:rsidRPr="006771E6" w:rsidRDefault="006771E6" w:rsidP="006771E6">
      <w:pPr>
        <w:tabs>
          <w:tab w:val="left" w:pos="426"/>
        </w:tabs>
        <w:spacing w:after="0" w:line="240" w:lineRule="auto"/>
        <w:jc w:val="both"/>
        <w:rPr>
          <w:rFonts w:ascii="Times New Roman" w:hAnsi="Times New Roman" w:cs="Times New Roman"/>
          <w:sz w:val="24"/>
          <w:szCs w:val="24"/>
          <w:lang w:val="fr-FR"/>
        </w:rPr>
      </w:pPr>
      <w:r w:rsidRPr="006771E6">
        <w:rPr>
          <w:rFonts w:ascii="Times New Roman" w:hAnsi="Times New Roman" w:cs="Times New Roman"/>
          <w:sz w:val="24"/>
          <w:szCs w:val="24"/>
        </w:rPr>
        <w:tab/>
      </w:r>
      <w:r w:rsidRPr="006771E6">
        <w:rPr>
          <w:rFonts w:ascii="Times New Roman" w:hAnsi="Times New Roman" w:cs="Times New Roman"/>
          <w:sz w:val="24"/>
          <w:szCs w:val="24"/>
          <w:lang w:val="fr-FR"/>
        </w:rPr>
        <w:t>Contractul de asistenţă tehnică de specialitate ce urmează a fi atribuit are ca obiect urmărirea lucrărilor de execu</w:t>
      </w:r>
      <w:r w:rsidRPr="006771E6">
        <w:rPr>
          <w:rFonts w:ascii="Times New Roman" w:hAnsi="Times New Roman" w:cs="Times New Roman"/>
          <w:sz w:val="24"/>
          <w:szCs w:val="24"/>
          <w:lang w:val="ro-RO"/>
        </w:rPr>
        <w:t>ţie</w:t>
      </w:r>
      <w:r w:rsidRPr="006771E6">
        <w:rPr>
          <w:rFonts w:ascii="Times New Roman" w:hAnsi="Times New Roman" w:cs="Times New Roman"/>
          <w:sz w:val="24"/>
          <w:szCs w:val="24"/>
          <w:lang w:val="fr-FR"/>
        </w:rPr>
        <w:t xml:space="preserve"> </w:t>
      </w:r>
      <w:proofErr w:type="gramStart"/>
      <w:r w:rsidRPr="006771E6">
        <w:rPr>
          <w:rFonts w:ascii="Times New Roman" w:hAnsi="Times New Roman" w:cs="Times New Roman"/>
          <w:sz w:val="24"/>
          <w:szCs w:val="24"/>
          <w:lang w:val="fr-FR"/>
        </w:rPr>
        <w:t>a</w:t>
      </w:r>
      <w:proofErr w:type="gramEnd"/>
      <w:r w:rsidRPr="006771E6">
        <w:rPr>
          <w:rFonts w:ascii="Times New Roman" w:hAnsi="Times New Roman" w:cs="Times New Roman"/>
          <w:sz w:val="24"/>
          <w:szCs w:val="24"/>
          <w:lang w:val="fr-FR"/>
        </w:rPr>
        <w:t xml:space="preserve"> obiectivului  mai sus menţionat. </w:t>
      </w:r>
    </w:p>
    <w:p w:rsidR="006771E6" w:rsidRPr="006771E6" w:rsidRDefault="006771E6" w:rsidP="006771E6">
      <w:pPr>
        <w:spacing w:after="0" w:line="240" w:lineRule="auto"/>
        <w:jc w:val="both"/>
        <w:rPr>
          <w:rFonts w:ascii="Times New Roman" w:hAnsi="Times New Roman" w:cs="Times New Roman"/>
          <w:sz w:val="24"/>
          <w:szCs w:val="24"/>
          <w:lang w:val="fr-FR"/>
        </w:rPr>
      </w:pPr>
    </w:p>
    <w:p w:rsidR="006771E6" w:rsidRPr="006771E6" w:rsidRDefault="006771E6" w:rsidP="006771E6">
      <w:pPr>
        <w:tabs>
          <w:tab w:val="left" w:pos="426"/>
        </w:tabs>
        <w:spacing w:after="0" w:line="240" w:lineRule="auto"/>
        <w:jc w:val="both"/>
        <w:rPr>
          <w:rFonts w:ascii="Times New Roman" w:hAnsi="Times New Roman" w:cs="Times New Roman"/>
          <w:sz w:val="24"/>
          <w:szCs w:val="24"/>
        </w:rPr>
      </w:pPr>
      <w:r w:rsidRPr="006771E6">
        <w:rPr>
          <w:rFonts w:ascii="Times New Roman" w:hAnsi="Times New Roman" w:cs="Times New Roman"/>
          <w:b/>
          <w:sz w:val="24"/>
          <w:szCs w:val="24"/>
        </w:rPr>
        <w:tab/>
      </w:r>
      <w:r w:rsidRPr="006771E6">
        <w:rPr>
          <w:rFonts w:ascii="Times New Roman" w:hAnsi="Times New Roman" w:cs="Times New Roman"/>
          <w:b/>
          <w:sz w:val="24"/>
          <w:szCs w:val="24"/>
          <w:u w:val="single"/>
        </w:rPr>
        <w:t>Cap. 2. Obligaţii şi răspunderi</w:t>
      </w:r>
      <w:r w:rsidRPr="006771E6">
        <w:rPr>
          <w:rFonts w:ascii="Times New Roman" w:hAnsi="Times New Roman" w:cs="Times New Roman"/>
          <w:sz w:val="24"/>
          <w:szCs w:val="24"/>
        </w:rPr>
        <w:t>:</w:t>
      </w:r>
    </w:p>
    <w:p w:rsidR="006771E6" w:rsidRPr="006771E6" w:rsidRDefault="006771E6" w:rsidP="006771E6">
      <w:pPr>
        <w:tabs>
          <w:tab w:val="left" w:pos="426"/>
        </w:tabs>
        <w:spacing w:after="0" w:line="240" w:lineRule="auto"/>
        <w:jc w:val="both"/>
        <w:rPr>
          <w:rFonts w:ascii="Times New Roman" w:hAnsi="Times New Roman" w:cs="Times New Roman"/>
          <w:sz w:val="24"/>
          <w:szCs w:val="24"/>
        </w:rPr>
      </w:pPr>
    </w:p>
    <w:p w:rsidR="006771E6" w:rsidRPr="006771E6" w:rsidRDefault="006771E6" w:rsidP="006771E6">
      <w:pPr>
        <w:tabs>
          <w:tab w:val="left" w:pos="426"/>
        </w:tabs>
        <w:spacing w:after="0" w:line="240" w:lineRule="auto"/>
        <w:jc w:val="both"/>
        <w:rPr>
          <w:rFonts w:ascii="Times New Roman" w:hAnsi="Times New Roman" w:cs="Times New Roman"/>
          <w:sz w:val="24"/>
          <w:szCs w:val="24"/>
        </w:rPr>
      </w:pPr>
      <w:r w:rsidRPr="006771E6">
        <w:rPr>
          <w:rFonts w:ascii="Times New Roman" w:hAnsi="Times New Roman" w:cs="Times New Roman"/>
          <w:b/>
          <w:sz w:val="24"/>
          <w:szCs w:val="24"/>
        </w:rPr>
        <w:tab/>
        <w:t xml:space="preserve">2.1. - </w:t>
      </w:r>
      <w:r w:rsidRPr="006771E6">
        <w:rPr>
          <w:rFonts w:ascii="Times New Roman" w:hAnsi="Times New Roman" w:cs="Times New Roman"/>
          <w:sz w:val="24"/>
          <w:szCs w:val="24"/>
        </w:rPr>
        <w:t xml:space="preserve">Diriginţii de şantier răspund faţă de beneficiar, conform legii, pentru verificarea realizării corecte </w:t>
      </w:r>
      <w:proofErr w:type="gramStart"/>
      <w:r w:rsidRPr="006771E6">
        <w:rPr>
          <w:rFonts w:ascii="Times New Roman" w:hAnsi="Times New Roman" w:cs="Times New Roman"/>
          <w:sz w:val="24"/>
          <w:szCs w:val="24"/>
        </w:rPr>
        <w:t>a</w:t>
      </w:r>
      <w:proofErr w:type="gramEnd"/>
      <w:r w:rsidRPr="006771E6">
        <w:rPr>
          <w:rFonts w:ascii="Times New Roman" w:hAnsi="Times New Roman" w:cs="Times New Roman"/>
          <w:sz w:val="24"/>
          <w:szCs w:val="24"/>
        </w:rPr>
        <w:t xml:space="preserve"> execuţiei lucrărilor de construcţie. </w:t>
      </w:r>
      <w:r w:rsidRPr="006771E6">
        <w:rPr>
          <w:rFonts w:ascii="Times New Roman" w:hAnsi="Times New Roman" w:cs="Times New Roman"/>
          <w:sz w:val="24"/>
          <w:szCs w:val="24"/>
        </w:rPr>
        <w:tab/>
      </w:r>
    </w:p>
    <w:p w:rsidR="006771E6" w:rsidRPr="006771E6" w:rsidRDefault="006771E6" w:rsidP="006771E6">
      <w:pPr>
        <w:spacing w:after="0" w:line="240" w:lineRule="auto"/>
        <w:jc w:val="both"/>
        <w:rPr>
          <w:rFonts w:ascii="Times New Roman" w:hAnsi="Times New Roman" w:cs="Times New Roman"/>
          <w:sz w:val="24"/>
          <w:szCs w:val="24"/>
        </w:rPr>
      </w:pPr>
      <w:r w:rsidRPr="006771E6">
        <w:rPr>
          <w:rFonts w:ascii="Times New Roman" w:hAnsi="Times New Roman" w:cs="Times New Roman"/>
          <w:sz w:val="24"/>
          <w:szCs w:val="24"/>
        </w:rPr>
        <w:t xml:space="preserve">În exercitarea verificării realizării corecte </w:t>
      </w:r>
      <w:proofErr w:type="gramStart"/>
      <w:r w:rsidRPr="006771E6">
        <w:rPr>
          <w:rFonts w:ascii="Times New Roman" w:hAnsi="Times New Roman" w:cs="Times New Roman"/>
          <w:sz w:val="24"/>
          <w:szCs w:val="24"/>
        </w:rPr>
        <w:t>a</w:t>
      </w:r>
      <w:proofErr w:type="gramEnd"/>
      <w:r w:rsidRPr="006771E6">
        <w:rPr>
          <w:rFonts w:ascii="Times New Roman" w:hAnsi="Times New Roman" w:cs="Times New Roman"/>
          <w:sz w:val="24"/>
          <w:szCs w:val="24"/>
        </w:rPr>
        <w:t xml:space="preserve"> execuţiei lucrărilor de </w:t>
      </w:r>
      <w:r w:rsidRPr="006771E6">
        <w:rPr>
          <w:rFonts w:ascii="Times New Roman" w:hAnsi="Times New Roman" w:cs="Times New Roman"/>
          <w:b/>
          <w:i/>
          <w:sz w:val="24"/>
          <w:szCs w:val="24"/>
        </w:rPr>
        <w:t>„</w:t>
      </w:r>
      <w:r w:rsidRPr="006771E6">
        <w:rPr>
          <w:rFonts w:ascii="Times New Roman" w:hAnsi="Times New Roman" w:cs="Times New Roman"/>
          <w:b/>
          <w:i/>
          <w:sz w:val="24"/>
          <w:szCs w:val="24"/>
          <w:lang w:val="ro-RO"/>
        </w:rPr>
        <w:t>Modernizare şi extindere Calea Buziaşului</w:t>
      </w:r>
      <w:r w:rsidRPr="006771E6">
        <w:rPr>
          <w:rFonts w:ascii="Times New Roman" w:hAnsi="Times New Roman" w:cs="Times New Roman"/>
          <w:b/>
          <w:i/>
          <w:sz w:val="24"/>
          <w:szCs w:val="24"/>
        </w:rPr>
        <w:t xml:space="preserve">” </w:t>
      </w:r>
      <w:r w:rsidRPr="006771E6">
        <w:rPr>
          <w:rFonts w:ascii="Times New Roman" w:hAnsi="Times New Roman" w:cs="Times New Roman"/>
          <w:sz w:val="24"/>
          <w:szCs w:val="24"/>
        </w:rPr>
        <w:t>din municipiul Timişoara, diriginţii de şantier au următoarele obligaţii:</w:t>
      </w:r>
    </w:p>
    <w:p w:rsidR="006771E6" w:rsidRPr="006771E6" w:rsidRDefault="006771E6" w:rsidP="006771E6">
      <w:pPr>
        <w:numPr>
          <w:ilvl w:val="0"/>
          <w:numId w:val="14"/>
        </w:numPr>
        <w:tabs>
          <w:tab w:val="left" w:pos="426"/>
        </w:tabs>
        <w:spacing w:after="0" w:line="240" w:lineRule="auto"/>
        <w:ind w:hanging="654"/>
        <w:jc w:val="both"/>
        <w:rPr>
          <w:rFonts w:ascii="Times New Roman" w:hAnsi="Times New Roman" w:cs="Times New Roman"/>
          <w:sz w:val="24"/>
          <w:szCs w:val="24"/>
        </w:rPr>
      </w:pPr>
      <w:r w:rsidRPr="006771E6">
        <w:rPr>
          <w:rFonts w:ascii="Times New Roman" w:hAnsi="Times New Roman" w:cs="Times New Roman"/>
          <w:sz w:val="24"/>
          <w:szCs w:val="24"/>
        </w:rPr>
        <w:t>prezenţă zilnică pe şantier</w:t>
      </w:r>
    </w:p>
    <w:p w:rsidR="006771E6" w:rsidRPr="006771E6" w:rsidRDefault="006771E6" w:rsidP="006771E6">
      <w:pPr>
        <w:numPr>
          <w:ilvl w:val="0"/>
          <w:numId w:val="14"/>
        </w:numPr>
        <w:tabs>
          <w:tab w:val="left" w:pos="426"/>
        </w:tabs>
        <w:spacing w:after="0" w:line="240" w:lineRule="auto"/>
        <w:ind w:hanging="654"/>
        <w:jc w:val="both"/>
        <w:rPr>
          <w:rFonts w:ascii="Times New Roman" w:hAnsi="Times New Roman" w:cs="Times New Roman"/>
          <w:sz w:val="24"/>
          <w:szCs w:val="24"/>
        </w:rPr>
      </w:pPr>
      <w:proofErr w:type="gramStart"/>
      <w:r w:rsidRPr="006771E6">
        <w:rPr>
          <w:rFonts w:ascii="Times New Roman" w:hAnsi="Times New Roman" w:cs="Times New Roman"/>
          <w:sz w:val="24"/>
          <w:szCs w:val="24"/>
        </w:rPr>
        <w:t>respectarea</w:t>
      </w:r>
      <w:proofErr w:type="gramEnd"/>
      <w:r w:rsidRPr="006771E6">
        <w:rPr>
          <w:rFonts w:ascii="Times New Roman" w:hAnsi="Times New Roman" w:cs="Times New Roman"/>
          <w:sz w:val="24"/>
          <w:szCs w:val="24"/>
        </w:rPr>
        <w:t xml:space="preserve"> legisla</w:t>
      </w:r>
      <w:r w:rsidRPr="006771E6">
        <w:rPr>
          <w:rFonts w:ascii="Times New Roman" w:hAnsi="Times New Roman" w:cs="Times New Roman"/>
          <w:sz w:val="24"/>
          <w:szCs w:val="24"/>
          <w:lang w:val="ro-RO"/>
        </w:rPr>
        <w:t>ţiei în vigoare cu privire la activitatea pe care o desfăşoară.</w:t>
      </w:r>
    </w:p>
    <w:p w:rsidR="00570F7B" w:rsidRPr="006771E6" w:rsidRDefault="00570F7B" w:rsidP="006771E6">
      <w:pPr>
        <w:spacing w:after="0" w:line="240" w:lineRule="auto"/>
        <w:jc w:val="center"/>
        <w:rPr>
          <w:rFonts w:ascii="Times New Roman" w:eastAsia="Times New Roman" w:hAnsi="Times New Roman" w:cs="Times New Roman"/>
          <w:sz w:val="24"/>
          <w:szCs w:val="24"/>
          <w:lang w:val="ro-RO"/>
        </w:rPr>
      </w:pPr>
    </w:p>
    <w:p w:rsidR="0072044A" w:rsidRPr="006771E6" w:rsidRDefault="0072044A" w:rsidP="006771E6">
      <w:pPr>
        <w:spacing w:after="0" w:line="240" w:lineRule="auto"/>
        <w:jc w:val="both"/>
        <w:rPr>
          <w:rFonts w:ascii="Times New Roman" w:eastAsia="Times New Roman" w:hAnsi="Times New Roman" w:cs="Times New Roman"/>
          <w:sz w:val="24"/>
          <w:szCs w:val="24"/>
        </w:rPr>
      </w:pPr>
      <w:r w:rsidRPr="006771E6">
        <w:rPr>
          <w:rFonts w:ascii="Times New Roman" w:eastAsia="Times New Roman" w:hAnsi="Times New Roman" w:cs="Times New Roman"/>
          <w:sz w:val="24"/>
          <w:szCs w:val="24"/>
          <w:lang w:val="ro-RO"/>
        </w:rPr>
        <w:t>Prin prezenta documentatie, subsemnatul.................................................</w:t>
      </w:r>
      <w:r w:rsidRPr="006771E6">
        <w:rPr>
          <w:rFonts w:ascii="Times New Roman" w:eastAsia="MS Mincho" w:hAnsi="Times New Roman" w:cs="Times New Roman"/>
          <w:sz w:val="24"/>
          <w:szCs w:val="24"/>
          <w:lang w:val="ro-RO"/>
        </w:rPr>
        <w:t xml:space="preserve"> (</w:t>
      </w:r>
      <w:r w:rsidRPr="006771E6">
        <w:rPr>
          <w:rFonts w:ascii="Times New Roman" w:eastAsia="MS Mincho" w:hAnsi="Times New Roman" w:cs="Times New Roman"/>
          <w:i/>
          <w:sz w:val="24"/>
          <w:szCs w:val="24"/>
          <w:lang w:val="ro-RO"/>
        </w:rPr>
        <w:t>nume si prenume in clar a persoanei autorizate</w:t>
      </w:r>
      <w:r w:rsidRPr="006771E6">
        <w:rPr>
          <w:rFonts w:ascii="Times New Roman" w:eastAsia="MS Mincho" w:hAnsi="Times New Roman" w:cs="Times New Roman"/>
          <w:sz w:val="24"/>
          <w:szCs w:val="24"/>
          <w:lang w:val="ro-RO"/>
        </w:rPr>
        <w:t>), reprezentant al ………………….......……..</w:t>
      </w:r>
      <w:r w:rsidRPr="006771E6" w:rsidDel="007C1DA6">
        <w:rPr>
          <w:rFonts w:ascii="Times New Roman" w:eastAsia="Times New Roman" w:hAnsi="Times New Roman" w:cs="Times New Roman"/>
          <w:sz w:val="24"/>
          <w:szCs w:val="24"/>
          <w:lang w:val="ro-RO"/>
        </w:rPr>
        <w:t xml:space="preserve"> </w:t>
      </w:r>
      <w:r w:rsidRPr="006771E6">
        <w:rPr>
          <w:rFonts w:ascii="Times New Roman" w:eastAsia="Times New Roman" w:hAnsi="Times New Roman" w:cs="Times New Roman"/>
          <w:sz w:val="24"/>
          <w:szCs w:val="24"/>
          <w:lang w:val="ro-RO"/>
        </w:rPr>
        <w:t>(</w:t>
      </w:r>
      <w:r w:rsidRPr="006771E6">
        <w:rPr>
          <w:rFonts w:ascii="Times New Roman" w:eastAsia="Times New Roman" w:hAnsi="Times New Roman" w:cs="Times New Roman"/>
          <w:i/>
          <w:sz w:val="24"/>
          <w:szCs w:val="24"/>
          <w:lang w:val="ro-RO"/>
        </w:rPr>
        <w:t>denumirea ofertantului</w:t>
      </w:r>
      <w:r w:rsidRPr="006771E6">
        <w:rPr>
          <w:rFonts w:ascii="Times New Roman" w:eastAsia="Times New Roman" w:hAnsi="Times New Roman" w:cs="Times New Roman"/>
          <w:sz w:val="24"/>
          <w:szCs w:val="24"/>
          <w:lang w:val="ro-RO"/>
        </w:rPr>
        <w:t xml:space="preserve">), confirm realizarea </w:t>
      </w:r>
      <w:r w:rsidRPr="006771E6">
        <w:rPr>
          <w:rFonts w:ascii="Times New Roman" w:hAnsi="Times New Roman" w:cs="Times New Roman"/>
          <w:sz w:val="24"/>
          <w:szCs w:val="24"/>
        </w:rPr>
        <w:t xml:space="preserve">serviciilor </w:t>
      </w:r>
      <w:r w:rsidR="003F4123" w:rsidRPr="006771E6">
        <w:rPr>
          <w:rFonts w:ascii="Times New Roman" w:hAnsi="Times New Roman" w:cs="Times New Roman"/>
          <w:sz w:val="24"/>
          <w:szCs w:val="24"/>
        </w:rPr>
        <w:t>mentionate mai sus.</w:t>
      </w:r>
    </w:p>
    <w:p w:rsidR="006771E6" w:rsidRPr="006771E6" w:rsidRDefault="006771E6"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szCs w:val="24"/>
          <w:lang w:val="ro-RO"/>
        </w:rPr>
      </w:pPr>
    </w:p>
    <w:p w:rsidR="0072044A" w:rsidRPr="006771E6"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szCs w:val="24"/>
          <w:lang w:val="ro-RO"/>
        </w:rPr>
      </w:pPr>
      <w:r w:rsidRPr="006771E6">
        <w:rPr>
          <w:rFonts w:ascii="Times New Roman" w:eastAsia="Times New Roman" w:hAnsi="Times New Roman" w:cs="Times New Roman"/>
          <w:i/>
          <w:sz w:val="24"/>
          <w:szCs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4"/>
      </w:tblGrid>
      <w:tr w:rsidR="0072044A" w:rsidRPr="00D92079" w:rsidTr="00FE17AE">
        <w:tc>
          <w:tcPr>
            <w:tcW w:w="6062" w:type="dxa"/>
          </w:tcPr>
          <w:p w:rsidR="0072044A" w:rsidRPr="00FE17AE" w:rsidRDefault="0072044A" w:rsidP="00FE17AE">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FE17AE">
              <w:rPr>
                <w:rFonts w:ascii="Times New Roman" w:eastAsia="Times New Roman" w:hAnsi="Times New Roman" w:cs="Times New Roman"/>
                <w:b/>
                <w:i/>
                <w:sz w:val="24"/>
                <w:szCs w:val="24"/>
                <w:lang w:val="ro-RO"/>
              </w:rPr>
              <w:t xml:space="preserve">Cerinte minime caiet sarcini </w:t>
            </w:r>
            <w:r w:rsidR="00570F7B" w:rsidRPr="00FE17AE">
              <w:rPr>
                <w:rFonts w:ascii="Times New Roman" w:eastAsia="Times New Roman" w:hAnsi="Times New Roman" w:cs="Times New Roman"/>
                <w:b/>
                <w:i/>
                <w:sz w:val="24"/>
                <w:szCs w:val="24"/>
                <w:lang w:val="ro-RO"/>
              </w:rPr>
              <w:t xml:space="preserve">SC2021 </w:t>
            </w:r>
            <w:r w:rsidR="00FE17AE" w:rsidRPr="00FE17AE">
              <w:rPr>
                <w:rFonts w:ascii="Times New Roman" w:eastAsia="Times New Roman" w:hAnsi="Times New Roman" w:cs="Times New Roman"/>
                <w:b/>
                <w:i/>
                <w:sz w:val="24"/>
                <w:szCs w:val="24"/>
                <w:lang w:val="ro-RO"/>
              </w:rPr>
              <w:t>– 16.301/10.06.2021</w:t>
            </w:r>
          </w:p>
        </w:tc>
        <w:tc>
          <w:tcPr>
            <w:tcW w:w="3964" w:type="dxa"/>
          </w:tcPr>
          <w:p w:rsidR="00570F7B" w:rsidRPr="00FE17AE"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FE17AE">
              <w:rPr>
                <w:rFonts w:ascii="Times New Roman" w:eastAsia="Times New Roman" w:hAnsi="Times New Roman" w:cs="Times New Roman"/>
                <w:b/>
                <w:i/>
                <w:sz w:val="24"/>
                <w:szCs w:val="24"/>
                <w:lang w:val="ro-RO"/>
              </w:rPr>
              <w:t>Modul de indeplinire al cerintelor caietului</w:t>
            </w:r>
            <w:r w:rsidR="00287617" w:rsidRPr="00FE17AE">
              <w:rPr>
                <w:rFonts w:ascii="Times New Roman" w:eastAsia="Times New Roman" w:hAnsi="Times New Roman" w:cs="Times New Roman"/>
                <w:b/>
                <w:i/>
                <w:sz w:val="24"/>
                <w:szCs w:val="24"/>
                <w:lang w:val="ro-RO"/>
              </w:rPr>
              <w:t xml:space="preserve"> de sarcini de catre ofertant (</w:t>
            </w:r>
            <w:r w:rsidRPr="00FE17AE">
              <w:rPr>
                <w:rFonts w:ascii="Times New Roman" w:eastAsia="Times New Roman" w:hAnsi="Times New Roman" w:cs="Times New Roman"/>
                <w:b/>
                <w:i/>
                <w:sz w:val="24"/>
                <w:szCs w:val="24"/>
                <w:lang w:val="ro-RO"/>
              </w:rPr>
              <w:t>se va completa de catre ofertant)</w:t>
            </w:r>
          </w:p>
        </w:tc>
      </w:tr>
      <w:tr w:rsidR="00570F7B" w:rsidRPr="00D92079" w:rsidTr="00FE17AE">
        <w:tc>
          <w:tcPr>
            <w:tcW w:w="6062" w:type="dxa"/>
          </w:tcPr>
          <w:p w:rsidR="006771E6" w:rsidRPr="0047531E" w:rsidRDefault="006771E6" w:rsidP="006771E6">
            <w:pPr>
              <w:tabs>
                <w:tab w:val="left" w:pos="426"/>
              </w:tabs>
              <w:jc w:val="both"/>
              <w:rPr>
                <w:color w:val="000000"/>
                <w:u w:val="single"/>
              </w:rPr>
            </w:pPr>
            <w:r w:rsidRPr="0047531E">
              <w:rPr>
                <w:color w:val="000000"/>
                <w:u w:val="single"/>
              </w:rPr>
              <w:t>a) Faza de pregătire a execuţiei lucrărilor</w:t>
            </w:r>
          </w:p>
          <w:p w:rsidR="006771E6" w:rsidRPr="0047531E" w:rsidRDefault="006771E6" w:rsidP="006771E6">
            <w:pPr>
              <w:tabs>
                <w:tab w:val="left" w:pos="426"/>
              </w:tabs>
              <w:jc w:val="both"/>
              <w:rPr>
                <w:color w:val="000000"/>
              </w:rPr>
            </w:pPr>
            <w:r w:rsidRPr="0047531E">
              <w:rPr>
                <w:color w:val="000000"/>
              </w:rPr>
              <w:tab/>
              <w:t>1. acordarea de asistenţă la predarea amplasamentului lucrărilor şi la stabilirea lucrărilor necesare a se executa, împreună cu beneficiarul;</w:t>
            </w:r>
          </w:p>
          <w:p w:rsidR="006771E6" w:rsidRPr="0047531E" w:rsidRDefault="006771E6" w:rsidP="006771E6">
            <w:pPr>
              <w:tabs>
                <w:tab w:val="left" w:pos="426"/>
              </w:tabs>
              <w:jc w:val="both"/>
              <w:rPr>
                <w:color w:val="000000"/>
              </w:rPr>
            </w:pPr>
            <w:r w:rsidRPr="0047531E">
              <w:rPr>
                <w:color w:val="000000"/>
              </w:rPr>
              <w:tab/>
              <w:t>2. studierea caietelor de sarcini, a tehnologiilor şi procedurilor prevăzute pentru realizarea lucrărilor;</w:t>
            </w:r>
          </w:p>
          <w:p w:rsidR="006771E6" w:rsidRPr="0047531E" w:rsidRDefault="006771E6" w:rsidP="006771E6">
            <w:pPr>
              <w:tabs>
                <w:tab w:val="left" w:pos="426"/>
              </w:tabs>
              <w:spacing w:after="20"/>
              <w:ind w:left="15"/>
              <w:jc w:val="both"/>
              <w:rPr>
                <w:color w:val="000000"/>
              </w:rPr>
            </w:pPr>
            <w:r w:rsidRPr="0047531E">
              <w:rPr>
                <w:color w:val="000000"/>
              </w:rPr>
              <w:tab/>
              <w:t xml:space="preserve">3. verificarea existenţei autorizaţiei </w:t>
            </w:r>
            <w:r>
              <w:rPr>
                <w:color w:val="000000"/>
              </w:rPr>
              <w:t>de construire, precum şi a îndep</w:t>
            </w:r>
            <w:r w:rsidRPr="0047531E">
              <w:rPr>
                <w:color w:val="000000"/>
              </w:rPr>
              <w:t xml:space="preserve">linirii condiţiilor legale privind încadrarea în termenele de </w:t>
            </w:r>
            <w:r w:rsidRPr="0047531E">
              <w:rPr>
                <w:color w:val="000000"/>
              </w:rPr>
              <w:lastRenderedPageBreak/>
              <w:t>valabilitate;</w:t>
            </w:r>
          </w:p>
          <w:p w:rsidR="006771E6" w:rsidRPr="0047531E" w:rsidRDefault="006771E6" w:rsidP="006771E6">
            <w:pPr>
              <w:tabs>
                <w:tab w:val="left" w:pos="426"/>
              </w:tabs>
              <w:spacing w:after="20"/>
              <w:ind w:left="15"/>
              <w:jc w:val="both"/>
              <w:rPr>
                <w:color w:val="000000"/>
              </w:rPr>
            </w:pPr>
            <w:r w:rsidRPr="0047531E">
              <w:rPr>
                <w:color w:val="000000"/>
              </w:rPr>
              <w:tab/>
              <w:t>4. verificarea concordanţei între prevederile autorizaţiei şi a proiectului;</w:t>
            </w:r>
          </w:p>
          <w:p w:rsidR="006771E6" w:rsidRPr="0047531E" w:rsidRDefault="006771E6" w:rsidP="006771E6">
            <w:pPr>
              <w:tabs>
                <w:tab w:val="left" w:pos="426"/>
              </w:tabs>
              <w:spacing w:after="20"/>
              <w:ind w:left="15"/>
              <w:jc w:val="both"/>
              <w:rPr>
                <w:color w:val="000000"/>
              </w:rPr>
            </w:pPr>
            <w:r w:rsidRPr="0047531E">
              <w:rPr>
                <w:color w:val="000000"/>
              </w:rPr>
              <w:tab/>
              <w:t>5. predarea către executant a terenului rezervat pentru organizarea de şantier;</w:t>
            </w:r>
          </w:p>
          <w:p w:rsidR="006771E6" w:rsidRPr="0047531E" w:rsidRDefault="006771E6" w:rsidP="006771E6">
            <w:pPr>
              <w:tabs>
                <w:tab w:val="left" w:pos="426"/>
              </w:tabs>
              <w:spacing w:after="20"/>
              <w:ind w:left="15"/>
              <w:jc w:val="both"/>
              <w:rPr>
                <w:color w:val="000000"/>
              </w:rPr>
            </w:pPr>
            <w:r w:rsidRPr="0047531E">
              <w:rPr>
                <w:color w:val="000000"/>
              </w:rPr>
              <w:tab/>
              <w:t>6. verificarea existenţei tuturor pieselor scrise şi desenate, corelarea acestora, respectarea reglementarilor cu privire la verificarea proiectelor de către verificatori de proiecte atestaţi şi existenţa vizei expertului tehnic acolo unde este cazul;</w:t>
            </w:r>
          </w:p>
          <w:p w:rsidR="006771E6" w:rsidRPr="0047531E" w:rsidRDefault="006771E6" w:rsidP="006771E6">
            <w:pPr>
              <w:tabs>
                <w:tab w:val="left" w:pos="426"/>
              </w:tabs>
              <w:spacing w:after="20"/>
              <w:ind w:left="15"/>
              <w:jc w:val="both"/>
              <w:rPr>
                <w:color w:val="000000"/>
              </w:rPr>
            </w:pPr>
            <w:r w:rsidRPr="0047531E">
              <w:rPr>
                <w:color w:val="000000"/>
              </w:rPr>
              <w:tab/>
              <w:t>7. verificarea existenţei programului de control al calităţii şi precizarea fazelor determinante, vizat de către Inspectoratul de Stat în Construc</w:t>
            </w:r>
            <w:r>
              <w:rPr>
                <w:color w:val="000000"/>
              </w:rPr>
              <w:t>ţ</w:t>
            </w:r>
            <w:r w:rsidRPr="0047531E">
              <w:rPr>
                <w:color w:val="000000"/>
              </w:rPr>
              <w:t>ii;</w:t>
            </w:r>
          </w:p>
          <w:p w:rsidR="006771E6" w:rsidRPr="0047531E" w:rsidRDefault="006771E6" w:rsidP="006771E6">
            <w:pPr>
              <w:tabs>
                <w:tab w:val="left" w:pos="426"/>
              </w:tabs>
              <w:spacing w:after="20"/>
              <w:ind w:left="15"/>
              <w:jc w:val="both"/>
              <w:rPr>
                <w:color w:val="000000"/>
              </w:rPr>
            </w:pPr>
            <w:r w:rsidRPr="0047531E">
              <w:rPr>
                <w:color w:val="000000"/>
              </w:rPr>
              <w:tab/>
              <w:t>8. ver</w:t>
            </w:r>
            <w:r>
              <w:rPr>
                <w:color w:val="000000"/>
              </w:rPr>
              <w:t>ificarea existenţ</w:t>
            </w:r>
            <w:r w:rsidRPr="0047531E">
              <w:rPr>
                <w:color w:val="000000"/>
              </w:rPr>
              <w:t>ei tuturor avizelor şi acordurilor şi modul în care acestea sunt impuse prin proiect;</w:t>
            </w:r>
          </w:p>
          <w:p w:rsidR="00570F7B" w:rsidRPr="00D92079" w:rsidRDefault="00570F7B" w:rsidP="00570F7B">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6B541A" w:rsidRDefault="006B541A" w:rsidP="006B541A">
            <w:pPr>
              <w:pStyle w:val="BodyText"/>
              <w:tabs>
                <w:tab w:val="left" w:pos="426"/>
              </w:tabs>
              <w:rPr>
                <w:rFonts w:ascii="Times New Roman" w:hAnsi="Times New Roman"/>
                <w:color w:val="000000"/>
                <w:szCs w:val="22"/>
                <w:u w:val="single"/>
              </w:rPr>
            </w:pPr>
            <w:r w:rsidRPr="0047531E">
              <w:rPr>
                <w:color w:val="000000"/>
                <w:szCs w:val="22"/>
                <w:u w:val="single"/>
              </w:rPr>
              <w:lastRenderedPageBreak/>
              <w:t>b</w:t>
            </w:r>
            <w:r w:rsidRPr="006B541A">
              <w:rPr>
                <w:rFonts w:ascii="Times New Roman" w:hAnsi="Times New Roman"/>
                <w:color w:val="000000"/>
                <w:szCs w:val="22"/>
                <w:u w:val="single"/>
              </w:rPr>
              <w:t>) Faza de execuţie a lucrărilor</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1. urmărirea realizării construcţiei în conformitate cu prevederile caietelor de sarcini, ale reglementărilor tehnice în vigoare şi ale contractului de lucrări;</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2. verificarea respectării legislaţiei cu privire la produsele pentru construcţii, respectiv: existenţa documentelor de atestare a calităţii, corespondenţa calităţii acestora cu prevederile cuprinse în documentele de calitate;</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3. interzicerea utilizării produselor pentru construcţii necorespunzătoare sau fără certificate de conformitate, declaraţie de conformitate sau fără agrement tehnic (pentru materialele netradiţionale);</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4. interzicerea executării de lucrări de către persoane neautorizate conform reglementărilor în vigoare;</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5. verificarea respectării tehnologiilor de execuţie, aplicarea corectă a acestora în vederea asigurării nivelului calitativ prevăzut în contractul de lucrări şi în normele tehnice în vigoare;</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6. interzicerea utilizării de tehnologii noi neagrementate tehnic;</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7. urmărirea efectuării tuturor probelor prevăzute în normativele în vigoare, precum şi asistarea la prelevarea probelor de la locul de punere în operă;</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8. participarea la verificarea în faze determinante;</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 xml:space="preserve">9. </w:t>
            </w:r>
            <w:proofErr w:type="gramStart"/>
            <w:r w:rsidRPr="006B541A">
              <w:rPr>
                <w:rFonts w:ascii="Times New Roman" w:hAnsi="Times New Roman" w:cs="Times New Roman"/>
                <w:color w:val="000000"/>
              </w:rPr>
              <w:t>efectuarea</w:t>
            </w:r>
            <w:proofErr w:type="gramEnd"/>
            <w:r w:rsidRPr="006B541A">
              <w:rPr>
                <w:rFonts w:ascii="Times New Roman" w:hAnsi="Times New Roman" w:cs="Times New Roman"/>
                <w:color w:val="000000"/>
              </w:rPr>
              <w:t xml:space="preserve"> verificărilor prevăzute în reglementările tehnice şi semnarea documentelor întocmite ca urmare a verificărilor (procese-verbale în faze determinante, procese-verbale de lucrări </w:t>
            </w:r>
            <w:r w:rsidRPr="006B541A">
              <w:rPr>
                <w:rFonts w:ascii="Times New Roman" w:hAnsi="Times New Roman" w:cs="Times New Roman"/>
                <w:color w:val="000000"/>
              </w:rPr>
              <w:lastRenderedPageBreak/>
              <w:t>ce devin ascunse etc.);</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10. urmărirea îndeplinirii de către constructor a clauzelor contractului de execuţie lucrări;</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11. urmărirea întocmirii şi ţinerii la zi pe şantiere, de către Antreprenorul General sau subantreprenori, a următoarelor documente:</w:t>
            </w:r>
          </w:p>
          <w:p w:rsidR="006B541A" w:rsidRPr="006B541A" w:rsidRDefault="006B541A" w:rsidP="006B541A">
            <w:pPr>
              <w:tabs>
                <w:tab w:val="left" w:pos="426"/>
                <w:tab w:val="left" w:pos="720"/>
              </w:tabs>
              <w:jc w:val="both"/>
              <w:rPr>
                <w:rFonts w:ascii="Times New Roman" w:hAnsi="Times New Roman" w:cs="Times New Roman"/>
                <w:color w:val="000000"/>
              </w:rPr>
            </w:pPr>
            <w:r w:rsidRPr="006B541A">
              <w:rPr>
                <w:rFonts w:ascii="Times New Roman" w:hAnsi="Times New Roman" w:cs="Times New Roman"/>
                <w:color w:val="000000"/>
              </w:rPr>
              <w:tab/>
              <w:t>- jurnalul zilnic la şantier cuprinzând: starea vremii, temperatura aerului, lucrări executate, utilajele şi numărul de muncitori existent pe şantier, problemele deosebite apărute în execuţie, observaţii privind calitatea;</w:t>
            </w:r>
          </w:p>
          <w:p w:rsidR="006B541A" w:rsidRPr="006B541A" w:rsidRDefault="006B541A" w:rsidP="006B541A">
            <w:pPr>
              <w:tabs>
                <w:tab w:val="left" w:pos="426"/>
                <w:tab w:val="left" w:pos="720"/>
              </w:tabs>
              <w:jc w:val="both"/>
              <w:rPr>
                <w:rFonts w:ascii="Times New Roman" w:hAnsi="Times New Roman" w:cs="Times New Roman"/>
                <w:color w:val="000000"/>
              </w:rPr>
            </w:pPr>
            <w:r w:rsidRPr="006B541A">
              <w:rPr>
                <w:rFonts w:ascii="Times New Roman" w:hAnsi="Times New Roman" w:cs="Times New Roman"/>
                <w:color w:val="000000"/>
              </w:rPr>
              <w:tab/>
              <w:t>- condica de betoane şi de mixturi asfaltice întocmite conform reglementărilor în vigoare, cu înregistrarea datelor de turnare şi testare a betonului şi a mixturii asfaltice;</w:t>
            </w:r>
          </w:p>
          <w:p w:rsidR="006B541A" w:rsidRPr="006B541A" w:rsidRDefault="006B541A" w:rsidP="006B541A">
            <w:pPr>
              <w:tabs>
                <w:tab w:val="left" w:pos="426"/>
                <w:tab w:val="left" w:pos="720"/>
              </w:tabs>
              <w:jc w:val="both"/>
              <w:rPr>
                <w:rFonts w:ascii="Times New Roman" w:hAnsi="Times New Roman" w:cs="Times New Roman"/>
                <w:color w:val="000000"/>
              </w:rPr>
            </w:pPr>
            <w:r w:rsidRPr="006B541A">
              <w:rPr>
                <w:rFonts w:ascii="Times New Roman" w:hAnsi="Times New Roman" w:cs="Times New Roman"/>
                <w:color w:val="000000"/>
              </w:rPr>
              <w:tab/>
              <w:t xml:space="preserve">- </w:t>
            </w:r>
            <w:proofErr w:type="gramStart"/>
            <w:r w:rsidRPr="006B541A">
              <w:rPr>
                <w:rFonts w:ascii="Times New Roman" w:hAnsi="Times New Roman" w:cs="Times New Roman"/>
                <w:color w:val="000000"/>
              </w:rPr>
              <w:t>certificat</w:t>
            </w:r>
            <w:proofErr w:type="gramEnd"/>
            <w:r w:rsidRPr="006B541A">
              <w:rPr>
                <w:rFonts w:ascii="Times New Roman" w:hAnsi="Times New Roman" w:cs="Times New Roman"/>
                <w:color w:val="000000"/>
              </w:rPr>
              <w:t xml:space="preserve"> de conformitate şi de calitate pentru materiale şi echipamente puse în operă.</w:t>
            </w:r>
          </w:p>
          <w:p w:rsidR="006B541A" w:rsidRPr="006B541A" w:rsidRDefault="006B541A" w:rsidP="006B541A">
            <w:pPr>
              <w:tabs>
                <w:tab w:val="left" w:pos="426"/>
              </w:tabs>
              <w:jc w:val="both"/>
              <w:rPr>
                <w:rFonts w:ascii="Times New Roman" w:hAnsi="Times New Roman" w:cs="Times New Roman"/>
                <w:color w:val="000000"/>
                <w:lang w:val="fr-FR"/>
              </w:rPr>
            </w:pPr>
            <w:r w:rsidRPr="006B541A">
              <w:rPr>
                <w:rFonts w:ascii="Times New Roman" w:hAnsi="Times New Roman" w:cs="Times New Roman"/>
                <w:color w:val="000000"/>
              </w:rPr>
              <w:tab/>
              <w:t xml:space="preserve">Aceste documente vor fi avizate de dirigintele de şantier în vederea </w:t>
            </w:r>
            <w:r w:rsidRPr="006B541A">
              <w:rPr>
                <w:rFonts w:ascii="Times New Roman" w:hAnsi="Times New Roman" w:cs="Times New Roman"/>
                <w:color w:val="000000"/>
                <w:lang w:val="fr-FR"/>
              </w:rPr>
              <w:t>introducerii în Cartea Tehnică a Construcţiei.</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12. urmărirea realizării lucrărilor din punct de vedere tehnic, pe tot parcursul execuţiei acestora, încadrarea  şi admiterea la plată numai a lucrărilor corespunzătoare din punct de vedere cantitativ şi calitativ;</w:t>
            </w:r>
          </w:p>
          <w:p w:rsidR="006B541A" w:rsidRPr="006B541A" w:rsidRDefault="006B541A" w:rsidP="006B541A">
            <w:pPr>
              <w:tabs>
                <w:tab w:val="left" w:pos="426"/>
              </w:tabs>
              <w:ind w:firstLine="426"/>
              <w:jc w:val="both"/>
              <w:rPr>
                <w:rFonts w:ascii="Times New Roman" w:hAnsi="Times New Roman" w:cs="Times New Roman"/>
                <w:color w:val="000000"/>
              </w:rPr>
            </w:pPr>
            <w:r w:rsidRPr="006B541A">
              <w:rPr>
                <w:rFonts w:ascii="Times New Roman" w:hAnsi="Times New Roman" w:cs="Times New Roman"/>
                <w:color w:val="000000"/>
              </w:rPr>
              <w:t>13. urmărirea încadrării lucrărilor în graficul de execuţie al acestora, iar în cazul în care se constată neîndepliniri, defecţiuni şi rămâneri în urmă faţă de sarcinile menţionate mai sus, dirigintele de şantier va atenţiona constructorul, va informa beneficiarul şi va propune măsuri pentru remedierea de urgenţă a acestor neajunsuri;</w:t>
            </w:r>
          </w:p>
          <w:p w:rsidR="006B541A" w:rsidRPr="006B541A" w:rsidRDefault="006B541A" w:rsidP="006B541A">
            <w:pPr>
              <w:tabs>
                <w:tab w:val="left" w:pos="426"/>
              </w:tabs>
              <w:jc w:val="both"/>
              <w:rPr>
                <w:rFonts w:ascii="Times New Roman" w:hAnsi="Times New Roman" w:cs="Times New Roman"/>
                <w:color w:val="000000"/>
              </w:rPr>
            </w:pPr>
            <w:r w:rsidRPr="006B541A">
              <w:rPr>
                <w:rFonts w:ascii="Times New Roman" w:hAnsi="Times New Roman" w:cs="Times New Roman"/>
                <w:color w:val="000000"/>
              </w:rPr>
              <w:tab/>
              <w:t>14. urmărirea respectării sistemului de asigurare a calităţii la executant;</w:t>
            </w:r>
          </w:p>
          <w:p w:rsidR="006B541A" w:rsidRPr="006B541A" w:rsidRDefault="006B541A" w:rsidP="006B541A">
            <w:pPr>
              <w:pStyle w:val="BodyText"/>
              <w:tabs>
                <w:tab w:val="left" w:pos="426"/>
              </w:tabs>
              <w:rPr>
                <w:rFonts w:ascii="Times New Roman" w:hAnsi="Times New Roman"/>
                <w:color w:val="000000"/>
                <w:szCs w:val="22"/>
              </w:rPr>
            </w:pPr>
            <w:r w:rsidRPr="006B541A">
              <w:rPr>
                <w:rFonts w:ascii="Times New Roman" w:hAnsi="Times New Roman"/>
                <w:color w:val="000000"/>
                <w:szCs w:val="22"/>
              </w:rPr>
              <w:tab/>
              <w:t>15. verificarea şi avizarea situaţiilor de lucrări şi a situaţiilor de plată aferente cantităţilor de lucrări real executate, prezentate de constructor spre decontare, pe baza caietelor de măsurători, a facturilor pentru materiale şi a documentelor doveditoare pentru tarifele de manoperă, transport şi utilaje, astfel încât sistemul de plată să reflecte riguros volumul acestora;</w:t>
            </w:r>
          </w:p>
          <w:p w:rsidR="006B541A" w:rsidRPr="006B541A" w:rsidRDefault="006B541A" w:rsidP="006B541A">
            <w:pPr>
              <w:pStyle w:val="BodyText"/>
              <w:tabs>
                <w:tab w:val="left" w:pos="426"/>
              </w:tabs>
              <w:rPr>
                <w:rFonts w:ascii="Times New Roman" w:hAnsi="Times New Roman"/>
                <w:color w:val="000000"/>
                <w:szCs w:val="22"/>
              </w:rPr>
            </w:pPr>
            <w:r w:rsidRPr="006B541A">
              <w:rPr>
                <w:rFonts w:ascii="Times New Roman" w:hAnsi="Times New Roman"/>
                <w:color w:val="000000"/>
                <w:szCs w:val="22"/>
              </w:rPr>
              <w:tab/>
              <w:t>16. verificarea modului de actualizare a situaţiilor de plată conform normelor în vigoare;</w:t>
            </w:r>
          </w:p>
          <w:p w:rsidR="006B541A" w:rsidRPr="006B541A" w:rsidRDefault="006B541A" w:rsidP="006B541A">
            <w:pPr>
              <w:tabs>
                <w:tab w:val="left" w:pos="426"/>
              </w:tabs>
              <w:ind w:left="15"/>
              <w:jc w:val="both"/>
              <w:rPr>
                <w:rFonts w:ascii="Times New Roman" w:hAnsi="Times New Roman" w:cs="Times New Roman"/>
                <w:color w:val="000000"/>
              </w:rPr>
            </w:pPr>
            <w:r w:rsidRPr="006B541A">
              <w:rPr>
                <w:rFonts w:ascii="Times New Roman" w:hAnsi="Times New Roman" w:cs="Times New Roman"/>
                <w:color w:val="000000"/>
              </w:rPr>
              <w:tab/>
              <w:t>17. trasmiterea către proiectant (prin intermediul investitorului) a sesiz</w:t>
            </w:r>
            <w:r w:rsidRPr="006B541A">
              <w:rPr>
                <w:rFonts w:ascii="Times New Roman" w:hAnsi="Times New Roman" w:cs="Times New Roman"/>
                <w:color w:val="000000"/>
                <w:lang w:val="ro-RO"/>
              </w:rPr>
              <w:t>ă</w:t>
            </w:r>
            <w:r w:rsidRPr="006B541A">
              <w:rPr>
                <w:rFonts w:ascii="Times New Roman" w:hAnsi="Times New Roman" w:cs="Times New Roman"/>
                <w:color w:val="000000"/>
              </w:rPr>
              <w:t xml:space="preserve">rilor proprii sau ale participanţilor la realizarea construcţiei privind neconformităţile constatate pe </w:t>
            </w:r>
            <w:r w:rsidRPr="006B541A">
              <w:rPr>
                <w:rFonts w:ascii="Times New Roman" w:hAnsi="Times New Roman" w:cs="Times New Roman"/>
                <w:color w:val="000000"/>
              </w:rPr>
              <w:lastRenderedPageBreak/>
              <w:t>parcursul execuţiei;</w:t>
            </w:r>
          </w:p>
          <w:p w:rsidR="006B541A" w:rsidRPr="006B541A" w:rsidRDefault="006B541A" w:rsidP="006B541A">
            <w:pPr>
              <w:pStyle w:val="BodyText"/>
              <w:tabs>
                <w:tab w:val="left" w:pos="426"/>
              </w:tabs>
              <w:rPr>
                <w:rFonts w:ascii="Times New Roman" w:hAnsi="Times New Roman"/>
                <w:color w:val="000000"/>
                <w:szCs w:val="22"/>
              </w:rPr>
            </w:pPr>
            <w:r w:rsidRPr="006B541A">
              <w:rPr>
                <w:rFonts w:ascii="Times New Roman" w:hAnsi="Times New Roman"/>
                <w:color w:val="000000"/>
                <w:szCs w:val="22"/>
              </w:rPr>
              <w:tab/>
              <w:t>18. dispunerea împreună cu beneficiarul a opririi execuţiei, a demolării, a refacerii lucrărilor executate necorespunzător de către executant în conformitate cu soluţiile date de către proiectant şi vizate de către verificatorul de proiecte atestat;</w:t>
            </w:r>
          </w:p>
          <w:p w:rsidR="006B541A" w:rsidRPr="006B541A" w:rsidRDefault="006B541A" w:rsidP="006B541A">
            <w:pPr>
              <w:pStyle w:val="BodyText"/>
              <w:tabs>
                <w:tab w:val="left" w:pos="426"/>
              </w:tabs>
              <w:rPr>
                <w:rFonts w:ascii="Times New Roman" w:hAnsi="Times New Roman"/>
                <w:color w:val="000000"/>
                <w:szCs w:val="22"/>
              </w:rPr>
            </w:pPr>
            <w:r w:rsidRPr="006B541A">
              <w:rPr>
                <w:rFonts w:ascii="Times New Roman" w:hAnsi="Times New Roman"/>
                <w:color w:val="000000"/>
                <w:szCs w:val="22"/>
              </w:rPr>
              <w:tab/>
              <w:t>19. urmărirea respectării de către executant a dispoziţiilor şi/sau a măsurilor dispuse de organele abilitate;</w:t>
            </w:r>
          </w:p>
          <w:p w:rsidR="006B541A" w:rsidRPr="006B541A" w:rsidRDefault="006B541A" w:rsidP="006B541A">
            <w:pPr>
              <w:tabs>
                <w:tab w:val="left" w:pos="426"/>
              </w:tabs>
              <w:ind w:left="15"/>
              <w:jc w:val="both"/>
              <w:rPr>
                <w:rFonts w:ascii="Times New Roman" w:hAnsi="Times New Roman" w:cs="Times New Roman"/>
              </w:rPr>
            </w:pPr>
            <w:r w:rsidRPr="006B541A">
              <w:rPr>
                <w:rFonts w:ascii="Times New Roman" w:hAnsi="Times New Roman" w:cs="Times New Roman"/>
                <w:color w:val="000000"/>
              </w:rPr>
              <w:tab/>
              <w:t xml:space="preserve">20. </w:t>
            </w:r>
            <w:proofErr w:type="gramStart"/>
            <w:r w:rsidRPr="006B541A">
              <w:rPr>
                <w:rFonts w:ascii="Times New Roman" w:hAnsi="Times New Roman" w:cs="Times New Roman"/>
                <w:color w:val="000000"/>
              </w:rPr>
              <w:t>verificarea</w:t>
            </w:r>
            <w:proofErr w:type="gramEnd"/>
            <w:r w:rsidRPr="006B541A">
              <w:rPr>
                <w:rFonts w:ascii="Times New Roman" w:hAnsi="Times New Roman" w:cs="Times New Roman"/>
                <w:color w:val="000000"/>
              </w:rPr>
              <w:t xml:space="preserve"> respectării prevederilor legale cu privire </w:t>
            </w:r>
            <w:r w:rsidRPr="006B541A">
              <w:rPr>
                <w:rFonts w:ascii="Times New Roman" w:hAnsi="Times New Roman" w:cs="Times New Roman"/>
              </w:rPr>
              <w:t>la Legea nr. 10/1995, Legea nr. 50/1991, Legii nr.98/2016 şi Ordonanţa nr. 43/1997 etc. cu toate modific</w:t>
            </w:r>
            <w:r w:rsidRPr="006B541A">
              <w:rPr>
                <w:rFonts w:ascii="Times New Roman" w:hAnsi="Times New Roman" w:cs="Times New Roman"/>
                <w:lang w:val="ro-RO"/>
              </w:rPr>
              <w:t xml:space="preserve">ările şi completările ulterioare, </w:t>
            </w:r>
            <w:r w:rsidRPr="006B541A">
              <w:rPr>
                <w:rFonts w:ascii="Times New Roman" w:hAnsi="Times New Roman" w:cs="Times New Roman"/>
              </w:rPr>
              <w:t>în cazul realizării de modificari ale documentaţiei sau adaptării de noi soluţii care schimbă condiţiile initiale;</w:t>
            </w:r>
          </w:p>
          <w:p w:rsidR="006B541A" w:rsidRPr="006B541A" w:rsidRDefault="006B541A" w:rsidP="006B541A">
            <w:pPr>
              <w:tabs>
                <w:tab w:val="left" w:pos="426"/>
              </w:tabs>
              <w:ind w:left="15"/>
              <w:jc w:val="both"/>
              <w:rPr>
                <w:rFonts w:ascii="Times New Roman" w:hAnsi="Times New Roman" w:cs="Times New Roman"/>
                <w:color w:val="000000"/>
              </w:rPr>
            </w:pPr>
            <w:r w:rsidRPr="006B541A">
              <w:rPr>
                <w:rFonts w:ascii="Times New Roman" w:hAnsi="Times New Roman" w:cs="Times New Roman"/>
                <w:color w:val="000000"/>
              </w:rPr>
              <w:tab/>
              <w:t>21. urmărirea dezafectării lucrărilor de organizare de şantier si predarea amplasamentului proprietarului acestuia;</w:t>
            </w:r>
          </w:p>
          <w:p w:rsidR="006B541A" w:rsidRPr="006B541A" w:rsidRDefault="006B541A" w:rsidP="006B541A">
            <w:pPr>
              <w:tabs>
                <w:tab w:val="left" w:pos="426"/>
              </w:tabs>
              <w:ind w:left="15"/>
              <w:jc w:val="both"/>
              <w:rPr>
                <w:rFonts w:ascii="Times New Roman" w:hAnsi="Times New Roman" w:cs="Times New Roman"/>
                <w:color w:val="000000"/>
              </w:rPr>
            </w:pPr>
            <w:r w:rsidRPr="006B541A">
              <w:rPr>
                <w:rFonts w:ascii="Times New Roman" w:hAnsi="Times New Roman" w:cs="Times New Roman"/>
                <w:color w:val="000000"/>
              </w:rPr>
              <w:tab/>
              <w:t xml:space="preserve">22. preluarea documentelor de la proiectant </w:t>
            </w:r>
            <w:r w:rsidRPr="006B541A">
              <w:rPr>
                <w:rFonts w:ascii="Times New Roman" w:hAnsi="Times New Roman" w:cs="Times New Roman"/>
                <w:color w:val="000000"/>
                <w:lang w:val="ro-RO"/>
              </w:rPr>
              <w:t xml:space="preserve">şi constructor în vederea completării cărţii tehnice a construcţiei şi </w:t>
            </w:r>
            <w:r w:rsidRPr="006B541A">
              <w:rPr>
                <w:rFonts w:ascii="Times New Roman" w:hAnsi="Times New Roman" w:cs="Times New Roman"/>
                <w:color w:val="000000"/>
              </w:rPr>
              <w:t>asigurarea secretariatului recepţiei la terminarea lucrărilor;</w:t>
            </w:r>
          </w:p>
          <w:p w:rsidR="00570F7B" w:rsidRPr="006B541A" w:rsidRDefault="006B541A" w:rsidP="006B541A">
            <w:pPr>
              <w:shd w:val="clear" w:color="auto" w:fill="FFFFFF"/>
              <w:jc w:val="both"/>
              <w:rPr>
                <w:rFonts w:ascii="Times New Roman" w:hAnsi="Times New Roman" w:cs="Times New Roman"/>
                <w:lang w:val="fr-FR"/>
              </w:rPr>
            </w:pPr>
            <w:r w:rsidRPr="006B541A">
              <w:rPr>
                <w:rFonts w:ascii="Times New Roman" w:hAnsi="Times New Roman" w:cs="Times New Roman"/>
                <w:lang w:val="fr-FR"/>
              </w:rPr>
              <w:t xml:space="preserve">       23. întocmeşte Cartea Construcţiei conform HG nr.343/2017- privind aprobarea </w:t>
            </w:r>
            <w:hyperlink w:history="1">
              <w:r w:rsidRPr="006B541A">
                <w:rPr>
                  <w:rFonts w:ascii="Times New Roman" w:hAnsi="Times New Roman" w:cs="Times New Roman"/>
                  <w:lang w:val="fr-FR"/>
                </w:rPr>
                <w:t>Regulamentului</w:t>
              </w:r>
            </w:hyperlink>
            <w:r w:rsidRPr="006B541A">
              <w:rPr>
                <w:rFonts w:ascii="Times New Roman" w:hAnsi="Times New Roman" w:cs="Times New Roman"/>
                <w:lang w:val="fr-FR"/>
              </w:rPr>
              <w:t xml:space="preserve"> de recepţie a lucrărilor de construcţii şi instalaţii aferente acestora cu modificările şi completările ulterioare, pe baza înregistrărilor proprii şi a documentaţiilor puse la dispoziţie de proiectant şi constructor, actualizate la </w:t>
            </w:r>
            <w:r w:rsidRPr="006B541A">
              <w:rPr>
                <w:rFonts w:ascii="Times New Roman" w:hAnsi="Times New Roman" w:cs="Times New Roman"/>
              </w:rPr>
              <w:t>zi (proiect As Built)</w:t>
            </w:r>
            <w:r w:rsidRPr="006B541A">
              <w:rPr>
                <w:rFonts w:ascii="Times New Roman" w:hAnsi="Times New Roman" w:cs="Times New Roman"/>
                <w:lang w:val="fr-FR"/>
              </w:rPr>
              <w:t xml:space="preserve"> şi o va înainta achizitorului la data recepţiei la terminarea lucr</w:t>
            </w:r>
            <w:r w:rsidRPr="006B541A">
              <w:rPr>
                <w:rFonts w:ascii="Times New Roman" w:hAnsi="Times New Roman" w:cs="Times New Roman"/>
              </w:rPr>
              <w:t>ă</w:t>
            </w:r>
            <w:r w:rsidRPr="006B541A">
              <w:rPr>
                <w:rFonts w:ascii="Times New Roman" w:hAnsi="Times New Roman" w:cs="Times New Roman"/>
                <w:lang w:val="fr-FR"/>
              </w:rPr>
              <w:t>rilor.</w:t>
            </w: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47531E" w:rsidRDefault="006B541A" w:rsidP="006B541A">
            <w:pPr>
              <w:pStyle w:val="BodyText"/>
              <w:tabs>
                <w:tab w:val="left" w:pos="426"/>
              </w:tabs>
              <w:jc w:val="left"/>
              <w:rPr>
                <w:color w:val="000000"/>
                <w:szCs w:val="22"/>
                <w:u w:val="single"/>
              </w:rPr>
            </w:pPr>
            <w:r w:rsidRPr="0047531E">
              <w:rPr>
                <w:color w:val="000000"/>
                <w:szCs w:val="22"/>
                <w:u w:val="single"/>
              </w:rPr>
              <w:lastRenderedPageBreak/>
              <w:t>c) Faza de recepţie a lucrărilor</w:t>
            </w:r>
          </w:p>
          <w:p w:rsidR="006B541A" w:rsidRPr="000B3939" w:rsidRDefault="006B541A" w:rsidP="006B541A">
            <w:pPr>
              <w:pStyle w:val="BodyText"/>
              <w:tabs>
                <w:tab w:val="left" w:pos="426"/>
              </w:tabs>
              <w:jc w:val="left"/>
              <w:rPr>
                <w:color w:val="000000"/>
                <w:sz w:val="12"/>
                <w:szCs w:val="12"/>
              </w:rPr>
            </w:pPr>
            <w:r w:rsidRPr="000B3939">
              <w:rPr>
                <w:color w:val="000000"/>
                <w:sz w:val="12"/>
                <w:szCs w:val="12"/>
              </w:rPr>
              <w:tab/>
            </w:r>
          </w:p>
          <w:p w:rsidR="006B541A" w:rsidRDefault="006B541A" w:rsidP="006B541A">
            <w:pPr>
              <w:pStyle w:val="BodyText"/>
              <w:tabs>
                <w:tab w:val="left" w:pos="426"/>
              </w:tabs>
              <w:jc w:val="left"/>
              <w:rPr>
                <w:color w:val="000000"/>
                <w:szCs w:val="22"/>
              </w:rPr>
            </w:pPr>
            <w:r>
              <w:rPr>
                <w:color w:val="000000"/>
                <w:szCs w:val="22"/>
              </w:rPr>
              <w:tab/>
              <w:t>1</w:t>
            </w:r>
            <w:r w:rsidRPr="0047531E">
              <w:rPr>
                <w:color w:val="000000"/>
                <w:szCs w:val="22"/>
              </w:rPr>
              <w:t xml:space="preserve">. dirigintele de şantier va aprecia momentul când lucrările pot fi terminate şi va informa beneficiarul pentru convocarea Comisiei de recepţie la terminarea lucrărilor; </w:t>
            </w:r>
          </w:p>
          <w:p w:rsidR="006B541A" w:rsidRPr="00706211" w:rsidRDefault="006B541A" w:rsidP="006B541A">
            <w:pPr>
              <w:jc w:val="both"/>
              <w:rPr>
                <w:shd w:val="clear" w:color="auto" w:fill="FFFFFF"/>
              </w:rPr>
            </w:pPr>
            <w:r w:rsidRPr="00706211">
              <w:rPr>
                <w:rStyle w:val="salnbdy"/>
                <w:color w:val="auto"/>
              </w:rPr>
              <w:t xml:space="preserve">      2</w:t>
            </w:r>
            <w:r w:rsidRPr="00706211">
              <w:rPr>
                <w:rStyle w:val="salnbdy"/>
                <w:rFonts w:ascii="Times New Roman" w:hAnsi="Times New Roman"/>
                <w:color w:val="auto"/>
                <w:sz w:val="22"/>
                <w:szCs w:val="22"/>
              </w:rPr>
              <w:t xml:space="preserve">. </w:t>
            </w:r>
            <w:proofErr w:type="gramStart"/>
            <w:r w:rsidRPr="00706211">
              <w:rPr>
                <w:rStyle w:val="salnbdy"/>
                <w:rFonts w:ascii="Times New Roman" w:hAnsi="Times New Roman"/>
                <w:color w:val="auto"/>
                <w:sz w:val="22"/>
                <w:szCs w:val="22"/>
              </w:rPr>
              <w:t>va</w:t>
            </w:r>
            <w:proofErr w:type="gramEnd"/>
            <w:r w:rsidRPr="00706211">
              <w:rPr>
                <w:rStyle w:val="salnbdy"/>
                <w:rFonts w:ascii="Times New Roman" w:hAnsi="Times New Roman"/>
                <w:color w:val="auto"/>
                <w:sz w:val="22"/>
                <w:szCs w:val="22"/>
              </w:rPr>
              <w:t xml:space="preserve"> asigura secretariatul comisiei de recepţie la terminarea lucrărilor şi predarea cărţii tehnice a construcţiei, actualizată la zi.</w:t>
            </w:r>
          </w:p>
          <w:p w:rsidR="006B541A" w:rsidRPr="0047531E" w:rsidRDefault="006B541A" w:rsidP="006B541A">
            <w:pPr>
              <w:tabs>
                <w:tab w:val="left" w:pos="426"/>
              </w:tabs>
              <w:rPr>
                <w:color w:val="000000"/>
                <w:lang w:val="ro-RO"/>
              </w:rPr>
            </w:pPr>
            <w:r w:rsidRPr="0047531E">
              <w:rPr>
                <w:color w:val="000000"/>
                <w:lang w:val="ro-RO"/>
              </w:rPr>
              <w:tab/>
              <w:t xml:space="preserve">3. </w:t>
            </w:r>
            <w:r>
              <w:rPr>
                <w:color w:val="000000"/>
                <w:lang w:val="ro-RO"/>
              </w:rPr>
              <w:t xml:space="preserve"> înregistează activitatea</w:t>
            </w:r>
            <w:r w:rsidRPr="0047531E">
              <w:rPr>
                <w:color w:val="000000"/>
                <w:lang w:val="ro-RO"/>
              </w:rPr>
              <w:t xml:space="preserve"> comisiei de recepţ</w:t>
            </w:r>
            <w:r>
              <w:rPr>
                <w:color w:val="000000"/>
                <w:lang w:val="ro-RO"/>
              </w:rPr>
              <w:t>ie şi redactează  procesul</w:t>
            </w:r>
            <w:r w:rsidRPr="0047531E">
              <w:rPr>
                <w:color w:val="000000"/>
                <w:lang w:val="ro-RO"/>
              </w:rPr>
              <w:t>-verbal de recepţie la terminarea lucrărilor sau după caz, a procesului verbal de suspendare a procesului de recepţie la terminarea lucrărilor, inclusiv termenele de soluţionare a constatărilor;</w:t>
            </w:r>
          </w:p>
          <w:p w:rsidR="006B541A" w:rsidRPr="0047531E" w:rsidRDefault="006B541A" w:rsidP="006B541A">
            <w:pPr>
              <w:pStyle w:val="BodyText"/>
              <w:tabs>
                <w:tab w:val="left" w:pos="426"/>
              </w:tabs>
              <w:ind w:firstLine="426"/>
              <w:jc w:val="left"/>
              <w:rPr>
                <w:color w:val="000000"/>
                <w:szCs w:val="22"/>
              </w:rPr>
            </w:pPr>
            <w:r w:rsidRPr="0047531E">
              <w:rPr>
                <w:color w:val="000000"/>
                <w:szCs w:val="22"/>
              </w:rPr>
              <w:t xml:space="preserve">4. urmărirea remedierii aspectelor consemnate în procesul verbal de suspendare a procesului de recepţie la terminarea lucrărilor; termenul este stabilit de comisia de recepţie la terminarea lucrărilor şi nu poate depăşi 90 de zile de la data procesului verbal de </w:t>
            </w:r>
            <w:r w:rsidRPr="0047531E">
              <w:rPr>
                <w:color w:val="000000"/>
                <w:szCs w:val="22"/>
              </w:rPr>
              <w:lastRenderedPageBreak/>
              <w:t>suspendare.</w:t>
            </w:r>
          </w:p>
          <w:p w:rsidR="00570F7B" w:rsidRPr="006B541A" w:rsidRDefault="006B541A" w:rsidP="006B541A">
            <w:pPr>
              <w:pStyle w:val="BodyText"/>
              <w:tabs>
                <w:tab w:val="left" w:pos="426"/>
              </w:tabs>
              <w:ind w:firstLine="426"/>
              <w:jc w:val="left"/>
              <w:rPr>
                <w:color w:val="000000"/>
                <w:szCs w:val="22"/>
              </w:rPr>
            </w:pPr>
            <w:r w:rsidRPr="0047531E">
              <w:rPr>
                <w:color w:val="000000"/>
                <w:szCs w:val="22"/>
              </w:rPr>
              <w:t xml:space="preserve">5. termenul de remediere va conduce la prelungirea contractului de servicii, fără modificare preţului. </w:t>
            </w: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47531E" w:rsidRDefault="006B541A" w:rsidP="006B541A">
            <w:pPr>
              <w:pStyle w:val="BodyText"/>
              <w:tabs>
                <w:tab w:val="left" w:pos="426"/>
              </w:tabs>
              <w:jc w:val="left"/>
              <w:rPr>
                <w:color w:val="000000"/>
                <w:szCs w:val="22"/>
                <w:u w:val="single"/>
              </w:rPr>
            </w:pPr>
            <w:r w:rsidRPr="0047531E">
              <w:rPr>
                <w:color w:val="000000"/>
                <w:szCs w:val="22"/>
                <w:u w:val="single"/>
              </w:rPr>
              <w:lastRenderedPageBreak/>
              <w:t>d) Perioada de garanţie a lucrărilor</w:t>
            </w:r>
          </w:p>
          <w:p w:rsidR="006B541A" w:rsidRPr="0047531E" w:rsidRDefault="006B541A" w:rsidP="006B541A">
            <w:pPr>
              <w:tabs>
                <w:tab w:val="left" w:pos="426"/>
              </w:tabs>
              <w:jc w:val="both"/>
              <w:rPr>
                <w:color w:val="000000"/>
              </w:rPr>
            </w:pPr>
            <w:r w:rsidRPr="0047531E">
              <w:rPr>
                <w:color w:val="000000"/>
                <w:lang w:val="ro-RO"/>
              </w:rPr>
              <w:tab/>
              <w:t>1.</w:t>
            </w:r>
            <w:r w:rsidRPr="0047531E">
              <w:rPr>
                <w:color w:val="000000"/>
              </w:rPr>
              <w:t xml:space="preserve"> în cazul în care executantul nu îşi respectă obligaţiile contractuale, dirigintele de şantier are obligaţia de a-l soma pentru a se înscrie în clauzele contractuale;</w:t>
            </w:r>
          </w:p>
          <w:p w:rsidR="006B541A" w:rsidRPr="0047531E" w:rsidRDefault="006B541A" w:rsidP="006B541A">
            <w:pPr>
              <w:tabs>
                <w:tab w:val="left" w:pos="426"/>
              </w:tabs>
              <w:jc w:val="both"/>
              <w:rPr>
                <w:color w:val="000000"/>
              </w:rPr>
            </w:pPr>
            <w:r w:rsidRPr="0047531E">
              <w:rPr>
                <w:color w:val="000000"/>
              </w:rPr>
              <w:tab/>
              <w:t>2. în cazul în care în perioada de garanţie a lucrărilor apar defecţiuni, dirigintele de şantier va informa beneficiarul şi, va solicita în scris executantului, remedierea pe cheltuiala sa, dacă acestea s-au datorat nerespectării, de către executant, a clauzelor contractuale sau normativelor în vigoare;</w:t>
            </w:r>
          </w:p>
          <w:p w:rsidR="006B541A" w:rsidRPr="0047531E" w:rsidRDefault="006B541A" w:rsidP="006B541A">
            <w:pPr>
              <w:tabs>
                <w:tab w:val="left" w:pos="426"/>
              </w:tabs>
              <w:jc w:val="both"/>
              <w:rPr>
                <w:color w:val="000000"/>
              </w:rPr>
            </w:pPr>
            <w:r w:rsidRPr="0047531E">
              <w:rPr>
                <w:color w:val="000000"/>
              </w:rPr>
              <w:tab/>
              <w:t>3. urmăreşte comportarea obiectivului de investi</w:t>
            </w:r>
            <w:r w:rsidRPr="0047531E">
              <w:rPr>
                <w:color w:val="000000"/>
                <w:lang w:val="ro-RO"/>
              </w:rPr>
              <w:t>ţie</w:t>
            </w:r>
            <w:r w:rsidRPr="0047531E">
              <w:rPr>
                <w:color w:val="000000"/>
              </w:rPr>
              <w:t>, în perioada de garanţie;</w:t>
            </w:r>
          </w:p>
          <w:p w:rsidR="006B541A" w:rsidRPr="0047531E" w:rsidRDefault="006B541A" w:rsidP="006B541A">
            <w:pPr>
              <w:tabs>
                <w:tab w:val="left" w:pos="426"/>
              </w:tabs>
              <w:jc w:val="both"/>
              <w:rPr>
                <w:color w:val="000000"/>
              </w:rPr>
            </w:pPr>
            <w:r w:rsidRPr="0047531E">
              <w:rPr>
                <w:color w:val="000000"/>
              </w:rPr>
              <w:tab/>
              <w:t xml:space="preserve">4. </w:t>
            </w:r>
            <w:proofErr w:type="gramStart"/>
            <w:r w:rsidRPr="0047531E">
              <w:rPr>
                <w:color w:val="000000"/>
              </w:rPr>
              <w:t>toate</w:t>
            </w:r>
            <w:proofErr w:type="gramEnd"/>
            <w:r w:rsidRPr="0047531E">
              <w:rPr>
                <w:color w:val="000000"/>
              </w:rPr>
              <w:t xml:space="preserve"> evidenţele şi înregistrările efectuate de dirigintele de şantier vor fi puse la dispoziţia beneficiarului.</w:t>
            </w:r>
          </w:p>
          <w:p w:rsidR="006B541A" w:rsidRPr="0047531E" w:rsidRDefault="006B541A" w:rsidP="006B541A">
            <w:pPr>
              <w:tabs>
                <w:tab w:val="left" w:pos="426"/>
              </w:tabs>
              <w:jc w:val="both"/>
              <w:rPr>
                <w:color w:val="000000"/>
              </w:rPr>
            </w:pPr>
            <w:r w:rsidRPr="0047531E">
              <w:rPr>
                <w:color w:val="000000"/>
              </w:rPr>
              <w:tab/>
              <w:t>Serviciile prestate privind activitatea de asistenţă tehnică prin diriginţi de şantier se consideră finalizate o dată cu recepţia finală a lucrărilor şi întocmirea documentaţiei în vederea completării cărţii tehnice şi predarea acesteia către beneficiar.</w:t>
            </w:r>
          </w:p>
          <w:p w:rsidR="006B541A" w:rsidRPr="0047531E" w:rsidRDefault="006B541A" w:rsidP="006B541A">
            <w:pPr>
              <w:tabs>
                <w:tab w:val="left" w:pos="426"/>
                <w:tab w:val="left" w:pos="709"/>
              </w:tabs>
              <w:jc w:val="both"/>
              <w:rPr>
                <w:color w:val="000000"/>
              </w:rPr>
            </w:pPr>
            <w:r w:rsidRPr="0047531E">
              <w:rPr>
                <w:color w:val="000000"/>
              </w:rPr>
              <w:tab/>
              <w:t>Pentru a garanta executarea lucrărilor de amenajare a zonei, în conformitate cu clauzele contractului de execuţie a acestor lucrări, dirigintele de şantier va asigura urmărirea lucrărilor şi va răspunde de buna desfăşurare a acestora.</w:t>
            </w:r>
          </w:p>
          <w:p w:rsidR="00570F7B" w:rsidRPr="006B541A" w:rsidRDefault="006B541A" w:rsidP="006B541A">
            <w:pPr>
              <w:tabs>
                <w:tab w:val="left" w:pos="426"/>
              </w:tabs>
              <w:jc w:val="both"/>
              <w:rPr>
                <w:color w:val="000000"/>
              </w:rPr>
            </w:pPr>
            <w:r w:rsidRPr="0047531E">
              <w:rPr>
                <w:color w:val="000000"/>
              </w:rPr>
              <w:tab/>
              <w:t>Responsabilităţile dirigintelui de şantier vor fi cele prevăzute în legislaţia în vigoare şi cele stabilite prin contract.</w:t>
            </w: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Default="006B541A" w:rsidP="006B541A">
            <w:pPr>
              <w:tabs>
                <w:tab w:val="left" w:pos="426"/>
              </w:tabs>
              <w:autoSpaceDE w:val="0"/>
              <w:autoSpaceDN w:val="0"/>
              <w:adjustRightInd w:val="0"/>
              <w:jc w:val="both"/>
            </w:pPr>
            <w:r>
              <w:t>În conformitate cu prevederile art. 126, alin</w:t>
            </w:r>
            <w:proofErr w:type="gramStart"/>
            <w:r>
              <w:t>.(</w:t>
            </w:r>
            <w:proofErr w:type="gramEnd"/>
            <w:r>
              <w:t xml:space="preserve">3) din HG nr. 395/02.06.2016, </w:t>
            </w:r>
            <w:r>
              <w:rPr>
                <w:i/>
              </w:rPr>
              <w:t xml:space="preserve">privind aprobarea normelor metodologice de aplicare a prevederilor referitoare la atribuirea contractului de achiziţie publică/acordului-cadru din </w:t>
            </w:r>
            <w:r>
              <w:rPr>
                <w:i/>
                <w:vanish/>
              </w:rPr>
              <w:t>&lt;LLNK 12016    98 10 201   0 17&gt;</w:t>
            </w:r>
            <w:r>
              <w:rPr>
                <w:i/>
                <w:u w:val="single"/>
              </w:rPr>
              <w:t>Legea nr. 98/2016</w:t>
            </w:r>
            <w:r>
              <w:rPr>
                <w:i/>
              </w:rPr>
              <w:t xml:space="preserve"> privind achiziţiile publice, </w:t>
            </w:r>
            <w:r>
              <w:t xml:space="preserve">autoritatea contractantă are dreptul de a desemna, pe lângă comisia de evaluare, specialişti externi, numiţi experţi cooptaţi. </w:t>
            </w:r>
          </w:p>
          <w:p w:rsidR="006B541A" w:rsidRPr="00E1084B" w:rsidRDefault="006B541A" w:rsidP="006B541A">
            <w:pPr>
              <w:tabs>
                <w:tab w:val="left" w:pos="360"/>
                <w:tab w:val="left" w:pos="426"/>
                <w:tab w:val="left" w:pos="720"/>
              </w:tabs>
              <w:jc w:val="both"/>
              <w:rPr>
                <w:i/>
                <w:color w:val="FF0000"/>
                <w:sz w:val="24"/>
                <w:szCs w:val="24"/>
                <w:lang w:val="ro-RO"/>
              </w:rPr>
            </w:pPr>
            <w:r>
              <w:rPr>
                <w:b/>
                <w:color w:val="FF0000"/>
              </w:rPr>
              <w:tab/>
            </w:r>
            <w:r>
              <w:rPr>
                <w:b/>
                <w:color w:val="FF0000"/>
              </w:rPr>
              <w:tab/>
            </w:r>
            <w:r>
              <w:t>În baza celor menţionate (dacă este cazul), prestatorul are obligaţia de a nominaliza un titular şi o rezervă care vor fi numi</w:t>
            </w:r>
            <w:r>
              <w:rPr>
                <w:lang w:val="ro-RO"/>
              </w:rPr>
              <w:t>ţi</w:t>
            </w:r>
            <w:r>
              <w:t xml:space="preserve"> experţi cooptaţi, în comisiile de evaluare a ofertelor depuse la procedura de atribuire a contractului de execu</w:t>
            </w:r>
            <w:r>
              <w:rPr>
                <w:lang w:val="ro-RO"/>
              </w:rPr>
              <w:t>ţie lucrări</w:t>
            </w:r>
            <w:r>
              <w:t xml:space="preserve"> aferent obiectivului de investiţii  </w:t>
            </w:r>
            <w:r w:rsidRPr="008608D4">
              <w:rPr>
                <w:i/>
              </w:rPr>
              <w:t>„</w:t>
            </w:r>
            <w:r w:rsidRPr="008608D4">
              <w:rPr>
                <w:i/>
                <w:lang w:val="ro-RO"/>
              </w:rPr>
              <w:t xml:space="preserve">Modernizare </w:t>
            </w:r>
            <w:r>
              <w:rPr>
                <w:i/>
                <w:lang w:val="ro-RO"/>
              </w:rPr>
              <w:t xml:space="preserve">şi extindere Calea Buziaşului </w:t>
            </w:r>
            <w:r w:rsidRPr="002858F6">
              <w:t>”</w:t>
            </w:r>
          </w:p>
          <w:p w:rsidR="006B541A" w:rsidRPr="00A5628F" w:rsidRDefault="006B541A" w:rsidP="006B541A">
            <w:pPr>
              <w:tabs>
                <w:tab w:val="left" w:pos="360"/>
                <w:tab w:val="left" w:pos="426"/>
                <w:tab w:val="left" w:pos="720"/>
              </w:tabs>
              <w:jc w:val="both"/>
            </w:pPr>
            <w:proofErr w:type="gramStart"/>
            <w:r w:rsidRPr="00A5628F">
              <w:lastRenderedPageBreak/>
              <w:t>iniţiat</w:t>
            </w:r>
            <w:proofErr w:type="gramEnd"/>
            <w:r w:rsidRPr="00A5628F">
              <w:t xml:space="preserve"> de Biroul Drumuri, Poduri şi Parcaje, din cadrul Direcţiei Generale de Drumuri, Poduri, Parcaje </w:t>
            </w:r>
            <w:r>
              <w:t>ş</w:t>
            </w:r>
            <w:r w:rsidRPr="00A5628F">
              <w:t>i Re</w:t>
            </w:r>
            <w:r>
              <w:t>ţ</w:t>
            </w:r>
            <w:r w:rsidRPr="00A5628F">
              <w:t>ele de Utilită</w:t>
            </w:r>
            <w:r>
              <w:t>ţ</w:t>
            </w:r>
            <w:r w:rsidRPr="00A5628F">
              <w:t>i.</w:t>
            </w:r>
          </w:p>
          <w:p w:rsidR="006B541A" w:rsidRDefault="006B541A" w:rsidP="006B541A">
            <w:pPr>
              <w:tabs>
                <w:tab w:val="left" w:pos="360"/>
                <w:tab w:val="left" w:pos="540"/>
                <w:tab w:val="left" w:pos="720"/>
              </w:tabs>
              <w:jc w:val="both"/>
              <w:rPr>
                <w:lang w:val="ro-RO"/>
              </w:rPr>
            </w:pPr>
            <w:r>
              <w:rPr>
                <w:lang w:val="ro-RO"/>
              </w:rPr>
              <w:tab/>
              <w:t xml:space="preserve">Atribuţiile şi responsabilităţile expertului cooptat se rezumă la: </w:t>
            </w:r>
          </w:p>
          <w:p w:rsidR="006B541A" w:rsidRDefault="006B541A" w:rsidP="006B541A">
            <w:pPr>
              <w:tabs>
                <w:tab w:val="left" w:pos="360"/>
                <w:tab w:val="left" w:pos="540"/>
              </w:tabs>
              <w:jc w:val="both"/>
              <w:rPr>
                <w:lang w:val="ro-RO"/>
              </w:rPr>
            </w:pPr>
            <w:r>
              <w:rPr>
                <w:lang w:val="ro-RO"/>
              </w:rPr>
              <w:t xml:space="preserve">      a) verificarea şi evaluarea propunerilor tehnice;</w:t>
            </w:r>
          </w:p>
          <w:p w:rsidR="006B541A" w:rsidRDefault="006B541A" w:rsidP="006B541A">
            <w:pPr>
              <w:tabs>
                <w:tab w:val="left" w:pos="-360"/>
              </w:tabs>
              <w:jc w:val="both"/>
              <w:rPr>
                <w:lang w:val="ro-RO"/>
              </w:rPr>
            </w:pPr>
            <w:r>
              <w:rPr>
                <w:lang w:val="ro-RO"/>
              </w:rPr>
              <w:t xml:space="preserve">      b) verificarea şi evaluarea propunerilor financiare;</w:t>
            </w:r>
          </w:p>
          <w:p w:rsidR="006B541A" w:rsidRDefault="006B541A" w:rsidP="006B541A">
            <w:pPr>
              <w:tabs>
                <w:tab w:val="left" w:pos="-360"/>
                <w:tab w:val="left" w:pos="720"/>
                <w:tab w:val="left" w:pos="900"/>
              </w:tabs>
              <w:jc w:val="both"/>
              <w:rPr>
                <w:lang w:val="ro-RO"/>
              </w:rPr>
            </w:pPr>
            <w:r>
              <w:rPr>
                <w:lang w:val="ro-RO"/>
              </w:rPr>
              <w:t xml:space="preserve">      c) analiza financiară a efectelor pe care le pot determina anumite elemente ale ofertei;</w:t>
            </w:r>
          </w:p>
          <w:p w:rsidR="006B541A" w:rsidRDefault="006B541A" w:rsidP="006B541A">
            <w:pPr>
              <w:tabs>
                <w:tab w:val="left" w:pos="360"/>
                <w:tab w:val="left" w:pos="540"/>
                <w:tab w:val="left" w:pos="720"/>
              </w:tabs>
              <w:jc w:val="both"/>
              <w:rPr>
                <w:lang w:val="ro-RO"/>
              </w:rPr>
            </w:pPr>
            <w:r>
              <w:rPr>
                <w:lang w:val="ro-RO"/>
              </w:rPr>
              <w:tab/>
              <w:t>Expertul cooptat pentru probleme specifice de natura celor prevăzute mai sus nu are drept de vot în cadrul comisiei de evaluare, însă are obligaţia de a elabora un raport de specialitate cu privire la aspectele tehnice, financiare sau juridice, asupra cărora îşi exprimă punctul de vedere.</w:t>
            </w:r>
          </w:p>
          <w:p w:rsidR="006B541A" w:rsidRDefault="006B541A" w:rsidP="006B541A">
            <w:pPr>
              <w:tabs>
                <w:tab w:val="left" w:pos="360"/>
                <w:tab w:val="left" w:pos="540"/>
                <w:tab w:val="left" w:pos="720"/>
              </w:tabs>
              <w:jc w:val="both"/>
              <w:rPr>
                <w:lang w:val="ro-RO"/>
              </w:rPr>
            </w:pPr>
            <w:r>
              <w:rPr>
                <w:lang w:val="ro-RO"/>
              </w:rPr>
              <w:t>Raportul de specialitate al expertului cooptat este destinat comisiei de evaluare pentru adoptarea deciziilor în cadrul procesului de analiză a ofertelor şi de stabilire a ofertei/ofertelor câştigătoare. Raportul de specialitate se ataşează la raportul de atribuire şi devine parte a dosarului achiziţiei publice.</w:t>
            </w:r>
          </w:p>
          <w:p w:rsidR="00570F7B" w:rsidRPr="00D92079" w:rsidRDefault="00570F7B" w:rsidP="00570F7B">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1533E9" w:rsidRDefault="006B541A" w:rsidP="006B541A">
            <w:pPr>
              <w:tabs>
                <w:tab w:val="left" w:pos="360"/>
                <w:tab w:val="left" w:pos="540"/>
                <w:tab w:val="left" w:pos="720"/>
              </w:tabs>
              <w:jc w:val="both"/>
            </w:pPr>
            <w:r w:rsidRPr="001533E9">
              <w:rPr>
                <w:b/>
              </w:rPr>
              <w:lastRenderedPageBreak/>
              <w:t xml:space="preserve">Termenul de prestare </w:t>
            </w:r>
            <w:r w:rsidRPr="001533E9">
              <w:rPr>
                <w:i/>
              </w:rPr>
              <w:t xml:space="preserve">al </w:t>
            </w:r>
            <w:r w:rsidRPr="001533E9">
              <w:rPr>
                <w:i/>
                <w:u w:val="single"/>
              </w:rPr>
              <w:t>serviciului de asistenţă tehnică de specialitate prin diriginţi de şantier</w:t>
            </w:r>
            <w:r w:rsidRPr="001533E9">
              <w:t xml:space="preserve"> </w:t>
            </w:r>
          </w:p>
          <w:p w:rsidR="006B541A" w:rsidRPr="00E10008" w:rsidRDefault="006B541A" w:rsidP="006B541A">
            <w:pPr>
              <w:tabs>
                <w:tab w:val="left" w:pos="360"/>
                <w:tab w:val="left" w:pos="540"/>
                <w:tab w:val="left" w:pos="720"/>
              </w:tabs>
              <w:jc w:val="both"/>
            </w:pPr>
            <w:r w:rsidRPr="001533E9">
              <w:t xml:space="preserve"> - </w:t>
            </w:r>
            <w:proofErr w:type="gramStart"/>
            <w:r w:rsidRPr="003E72D2">
              <w:rPr>
                <w:b/>
              </w:rPr>
              <w:t>8</w:t>
            </w:r>
            <w:r>
              <w:t xml:space="preserve"> </w:t>
            </w:r>
            <w:r w:rsidRPr="001533E9">
              <w:rPr>
                <w:b/>
              </w:rPr>
              <w:t xml:space="preserve"> luni</w:t>
            </w:r>
            <w:proofErr w:type="gramEnd"/>
            <w:r w:rsidRPr="001533E9">
              <w:rPr>
                <w:b/>
              </w:rPr>
              <w:t xml:space="preserve"> </w:t>
            </w:r>
            <w:r w:rsidRPr="001533E9">
              <w:t>pe toată durata executării lucrărilor</w:t>
            </w:r>
            <w:r w:rsidRPr="00E10008">
              <w:t xml:space="preserve">, la care se </w:t>
            </w:r>
            <w:r w:rsidRPr="009705B3">
              <w:rPr>
                <w:b/>
              </w:rPr>
              <w:t>adaug</w:t>
            </w:r>
            <w:r w:rsidRPr="009705B3">
              <w:rPr>
                <w:b/>
                <w:lang w:val="ro-RO"/>
              </w:rPr>
              <w:t>ă 60 luni</w:t>
            </w:r>
            <w:r w:rsidRPr="001533E9">
              <w:rPr>
                <w:lang w:val="ro-RO"/>
              </w:rPr>
              <w:t xml:space="preserve"> - </w:t>
            </w:r>
            <w:r w:rsidRPr="001533E9">
              <w:t xml:space="preserve">perioadă de garanţie a lucrărilor executate </w:t>
            </w:r>
            <w:r w:rsidRPr="001533E9">
              <w:rPr>
                <w:lang w:val="ro-RO"/>
              </w:rPr>
              <w:t>până la recepţia finală a acestora.</w:t>
            </w:r>
          </w:p>
          <w:p w:rsidR="0076153E" w:rsidRPr="00D92079" w:rsidRDefault="0076153E" w:rsidP="0076153E">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FF0000"/>
                <w:sz w:val="24"/>
                <w:szCs w:val="24"/>
                <w:lang w:val="ro-RO"/>
              </w:rPr>
            </w:pP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47531E" w:rsidRDefault="006B541A" w:rsidP="006B541A">
            <w:pPr>
              <w:tabs>
                <w:tab w:val="left" w:pos="0"/>
                <w:tab w:val="num" w:pos="426"/>
              </w:tabs>
              <w:jc w:val="both"/>
              <w:rPr>
                <w:b/>
                <w:color w:val="000000"/>
                <w:lang w:val="ro-RO"/>
              </w:rPr>
            </w:pPr>
            <w:r w:rsidRPr="0047531E">
              <w:rPr>
                <w:b/>
                <w:color w:val="000000"/>
                <w:lang w:val="ro-RO"/>
              </w:rPr>
              <w:t>Resursele umane:</w:t>
            </w:r>
          </w:p>
          <w:p w:rsidR="006B541A" w:rsidRPr="00CE21A5" w:rsidRDefault="006B541A" w:rsidP="006B541A">
            <w:pPr>
              <w:tabs>
                <w:tab w:val="left" w:pos="0"/>
                <w:tab w:val="num" w:pos="426"/>
              </w:tabs>
              <w:jc w:val="both"/>
            </w:pPr>
            <w:r w:rsidRPr="0047531E">
              <w:rPr>
                <w:color w:val="000000"/>
              </w:rPr>
              <w:tab/>
              <w:t>Ofertantul va asigura prestarea serviciilor de asisten</w:t>
            </w:r>
            <w:r w:rsidRPr="0047531E">
              <w:rPr>
                <w:color w:val="000000"/>
                <w:lang w:val="ro-RO"/>
              </w:rPr>
              <w:t>ţ</w:t>
            </w:r>
            <w:r w:rsidRPr="0047531E">
              <w:rPr>
                <w:color w:val="000000"/>
              </w:rPr>
              <w:t xml:space="preserve">ă tehnică prin </w:t>
            </w:r>
            <w:r w:rsidRPr="0047531E">
              <w:rPr>
                <w:color w:val="000000"/>
                <w:lang w:val="ro-RO"/>
              </w:rPr>
              <w:t xml:space="preserve">diriginţi de şantier atestaţi pentru lucrări </w:t>
            </w:r>
            <w:r w:rsidRPr="00B44736">
              <w:rPr>
                <w:lang w:val="ro-RO"/>
              </w:rPr>
              <w:t>similare</w:t>
            </w:r>
            <w:r>
              <w:rPr>
                <w:lang w:val="ro-RO"/>
              </w:rPr>
              <w:t>:</w:t>
            </w:r>
            <w:r w:rsidRPr="00B44736">
              <w:rPr>
                <w:lang w:val="ro-RO"/>
              </w:rPr>
              <w:t xml:space="preserve"> </w:t>
            </w:r>
            <w:r>
              <w:rPr>
                <w:lang w:val="ro-RO"/>
              </w:rPr>
              <w:t>lucră</w:t>
            </w:r>
            <w:r w:rsidRPr="00B44736">
              <w:rPr>
                <w:lang w:val="ro-RO"/>
              </w:rPr>
              <w:t xml:space="preserve">ri de </w:t>
            </w:r>
            <w:r w:rsidRPr="004354AF">
              <w:rPr>
                <w:lang w:val="ro-RO"/>
              </w:rPr>
              <w:t>drumuri</w:t>
            </w:r>
            <w:r>
              <w:rPr>
                <w:lang w:val="ro-RO"/>
              </w:rPr>
              <w:t xml:space="preserve"> şi poduri, lucrări electrice, </w:t>
            </w:r>
            <w:r w:rsidRPr="004354AF">
              <w:rPr>
                <w:lang w:val="ro-RO"/>
              </w:rPr>
              <w:t>lucrări edilitare</w:t>
            </w:r>
            <w:r>
              <w:rPr>
                <w:lang w:val="ro-RO"/>
              </w:rPr>
              <w:t xml:space="preserve"> şi gaze naturale, </w:t>
            </w:r>
            <w:r w:rsidRPr="00CE21A5">
              <w:rPr>
                <w:lang w:val="ro-RO"/>
              </w:rPr>
              <w:t>trecere la nivel cu calea ferată.</w:t>
            </w:r>
          </w:p>
          <w:p w:rsidR="006B541A" w:rsidRPr="0047531E" w:rsidRDefault="006B541A" w:rsidP="006B541A">
            <w:pPr>
              <w:tabs>
                <w:tab w:val="left" w:pos="0"/>
                <w:tab w:val="left" w:pos="142"/>
                <w:tab w:val="num" w:pos="426"/>
              </w:tabs>
              <w:jc w:val="both"/>
              <w:rPr>
                <w:color w:val="000000"/>
                <w:lang w:val="ro-RO"/>
              </w:rPr>
            </w:pPr>
            <w:r w:rsidRPr="00B44736">
              <w:rPr>
                <w:lang w:val="ro-RO"/>
              </w:rPr>
              <w:t>Ofertantul va prezenta o listă cu personalul de specialitate de care dispune</w:t>
            </w:r>
            <w:r w:rsidRPr="0047531E">
              <w:rPr>
                <w:color w:val="000000"/>
                <w:lang w:val="ro-RO"/>
              </w:rPr>
              <w:t xml:space="preserve"> pentru prestarea serviciilor.</w:t>
            </w:r>
          </w:p>
          <w:p w:rsidR="006B541A" w:rsidRDefault="006B541A" w:rsidP="006B541A">
            <w:pPr>
              <w:jc w:val="both"/>
              <w:rPr>
                <w:color w:val="000000"/>
                <w:lang w:val="ro-RO"/>
              </w:rPr>
            </w:pPr>
            <w:r w:rsidRPr="0047531E">
              <w:rPr>
                <w:color w:val="000000"/>
                <w:lang w:val="ro-RO"/>
              </w:rPr>
              <w:t xml:space="preserve">Pentru personalul care asigură prestarea serviciilor de asistenţă tehnică prin diriginţi de specialitate aferent proiectului </w:t>
            </w:r>
            <w:r>
              <w:rPr>
                <w:color w:val="000000"/>
                <w:lang w:val="ro-RO"/>
              </w:rPr>
              <w:t>,,</w:t>
            </w:r>
            <w:r>
              <w:rPr>
                <w:color w:val="000000"/>
              </w:rPr>
              <w:t>Modernizare şi extindere Calea Buziaşului”</w:t>
            </w:r>
            <w:r w:rsidRPr="00A5628F">
              <w:rPr>
                <w:color w:val="000000"/>
              </w:rPr>
              <w:t xml:space="preserve">, </w:t>
            </w:r>
            <w:r w:rsidRPr="00A5628F">
              <w:rPr>
                <w:color w:val="000000"/>
                <w:lang w:val="ro-RO"/>
              </w:rPr>
              <w:t>se vor prezenta următoarele documente:</w:t>
            </w:r>
          </w:p>
          <w:p w:rsidR="006B541A" w:rsidRPr="006661C2" w:rsidRDefault="006B541A" w:rsidP="006B541A">
            <w:pPr>
              <w:numPr>
                <w:ilvl w:val="1"/>
                <w:numId w:val="15"/>
              </w:numPr>
              <w:tabs>
                <w:tab w:val="left" w:pos="0"/>
                <w:tab w:val="left" w:pos="360"/>
                <w:tab w:val="num" w:pos="426"/>
              </w:tabs>
              <w:spacing w:after="0" w:line="240" w:lineRule="auto"/>
              <w:ind w:left="0" w:firstLine="0"/>
              <w:jc w:val="both"/>
              <w:rPr>
                <w:color w:val="000000"/>
                <w:lang w:val="ro-RO"/>
              </w:rPr>
            </w:pPr>
            <w:r w:rsidRPr="0047531E">
              <w:rPr>
                <w:color w:val="000000"/>
                <w:lang w:val="ro-RO"/>
              </w:rPr>
              <w:t xml:space="preserve">CV-ul din care trebuie să rezulte experienţa profesională </w:t>
            </w:r>
            <w:r w:rsidRPr="0047531E">
              <w:rPr>
                <w:color w:val="000000"/>
                <w:lang w:val="ro-RO"/>
              </w:rPr>
              <w:lastRenderedPageBreak/>
              <w:t>pentru prestare de servicii similare.</w:t>
            </w:r>
          </w:p>
          <w:p w:rsidR="006B541A" w:rsidRPr="0047531E" w:rsidRDefault="006B541A" w:rsidP="006B541A">
            <w:pPr>
              <w:numPr>
                <w:ilvl w:val="1"/>
                <w:numId w:val="16"/>
              </w:numPr>
              <w:tabs>
                <w:tab w:val="clear" w:pos="1440"/>
                <w:tab w:val="left" w:pos="0"/>
                <w:tab w:val="num" w:pos="426"/>
              </w:tabs>
              <w:spacing w:after="0" w:line="240" w:lineRule="auto"/>
              <w:ind w:left="0" w:firstLine="0"/>
              <w:jc w:val="both"/>
              <w:rPr>
                <w:color w:val="000000"/>
                <w:lang w:val="ro-RO"/>
              </w:rPr>
            </w:pPr>
            <w:r w:rsidRPr="0047531E">
              <w:rPr>
                <w:color w:val="000000"/>
                <w:lang w:val="ro-RO"/>
              </w:rPr>
              <w:t>Atestare ca diriginte de şantier în domeniul pentru care persoana este alocată</w:t>
            </w:r>
            <w:r w:rsidRPr="0047531E">
              <w:rPr>
                <w:i/>
                <w:color w:val="000000"/>
                <w:lang w:val="ro-RO"/>
              </w:rPr>
              <w:t>;</w:t>
            </w:r>
          </w:p>
          <w:p w:rsidR="006B541A" w:rsidRPr="0047531E" w:rsidRDefault="006B541A" w:rsidP="006B541A">
            <w:pPr>
              <w:numPr>
                <w:ilvl w:val="1"/>
                <w:numId w:val="16"/>
              </w:numPr>
              <w:tabs>
                <w:tab w:val="clear" w:pos="1440"/>
                <w:tab w:val="num" w:pos="426"/>
              </w:tabs>
              <w:spacing w:after="0" w:line="240" w:lineRule="auto"/>
              <w:ind w:left="0" w:firstLine="0"/>
              <w:jc w:val="both"/>
              <w:rPr>
                <w:color w:val="000000"/>
                <w:lang w:val="ro-RO"/>
              </w:rPr>
            </w:pPr>
            <w:r w:rsidRPr="0047531E">
              <w:rPr>
                <w:color w:val="000000"/>
                <w:lang w:val="ro-RO"/>
              </w:rPr>
              <w:t>declaraţie de disponibilitate, semnată de titular;</w:t>
            </w:r>
          </w:p>
          <w:p w:rsidR="00570F7B" w:rsidRPr="006B541A" w:rsidRDefault="006B541A" w:rsidP="006B541A">
            <w:pPr>
              <w:tabs>
                <w:tab w:val="left" w:pos="360"/>
              </w:tabs>
              <w:jc w:val="both"/>
              <w:rPr>
                <w:color w:val="000000"/>
                <w:lang w:val="ro-RO"/>
              </w:rPr>
            </w:pPr>
            <w:r w:rsidRPr="0047531E">
              <w:rPr>
                <w:color w:val="000000"/>
                <w:lang w:val="ro-RO"/>
              </w:rPr>
              <w:t>Ofertantul are obligaţia de a asigura personal suficient astfel încât să fie acoperite toate domeniile / subdomeniile aferente lucrării. Un diriginte de specialitate poate fi autorizat pentru unul sau mai multe dintre domeniile / subdomeniile solicitate</w:t>
            </w: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r w:rsidR="00570F7B" w:rsidRPr="00D92079" w:rsidTr="00FE17AE">
        <w:tc>
          <w:tcPr>
            <w:tcW w:w="6062" w:type="dxa"/>
          </w:tcPr>
          <w:p w:rsidR="006B541A" w:rsidRPr="00FA5024" w:rsidRDefault="006B541A" w:rsidP="006B541A">
            <w:pPr>
              <w:autoSpaceDE w:val="0"/>
              <w:autoSpaceDN w:val="0"/>
              <w:adjustRightInd w:val="0"/>
              <w:jc w:val="both"/>
              <w:rPr>
                <w:b/>
                <w:i/>
                <w:sz w:val="24"/>
                <w:szCs w:val="24"/>
                <w:lang w:val="ro-RO"/>
              </w:rPr>
            </w:pPr>
            <w:r w:rsidRPr="00FA5024">
              <w:rPr>
                <w:sz w:val="24"/>
                <w:szCs w:val="24"/>
                <w:lang w:val="ro-RO"/>
              </w:rPr>
              <w:lastRenderedPageBreak/>
              <w:t xml:space="preserve">- </w:t>
            </w:r>
            <w:r w:rsidRPr="00FA5024">
              <w:rPr>
                <w:bCs/>
                <w:sz w:val="24"/>
                <w:szCs w:val="24"/>
                <w:lang w:val="ro-RO"/>
              </w:rPr>
              <w:t>Agrement Tehnic Feroviar/Autorizaţie de Furnizor Feroviar</w:t>
            </w:r>
            <w:r w:rsidRPr="00FA5024">
              <w:rPr>
                <w:sz w:val="24"/>
                <w:szCs w:val="24"/>
                <w:lang w:val="ro-RO"/>
              </w:rPr>
              <w:t xml:space="preserve"> emise de AFER în conformitate cu </w:t>
            </w:r>
            <w:r w:rsidRPr="00FA5024">
              <w:rPr>
                <w:b/>
                <w:i/>
                <w:sz w:val="24"/>
                <w:szCs w:val="24"/>
                <w:lang w:val="ro-RO"/>
              </w:rPr>
              <w:t xml:space="preserve">Ordinul nr.290/2000 privind admiterea tehnică a produselor şi/sau serviciilor destinate utilizării în activităţile de construire, modernizare, întreţinere şi de reparare a infrastructurii feroviare şi a materialului rulant, pentru transportul feroviar şi cu metroul, </w:t>
            </w:r>
            <w:r w:rsidRPr="00FA5024">
              <w:rPr>
                <w:sz w:val="24"/>
                <w:szCs w:val="24"/>
                <w:lang w:val="ro-RO"/>
              </w:rPr>
              <w:t>pentru servicii de asistenţă tehnică în domeniul infrastructurii feroviare.</w:t>
            </w:r>
          </w:p>
          <w:p w:rsidR="006B541A" w:rsidRPr="00FA5024" w:rsidRDefault="006B541A" w:rsidP="006B541A">
            <w:pPr>
              <w:autoSpaceDE w:val="0"/>
              <w:autoSpaceDN w:val="0"/>
              <w:adjustRightInd w:val="0"/>
              <w:jc w:val="both"/>
              <w:rPr>
                <w:sz w:val="24"/>
                <w:szCs w:val="24"/>
                <w:lang w:val="ro-RO"/>
              </w:rPr>
            </w:pPr>
            <w:r w:rsidRPr="00FA5024">
              <w:rPr>
                <w:sz w:val="24"/>
                <w:szCs w:val="24"/>
                <w:lang w:val="ro-RO"/>
              </w:rPr>
              <w:t xml:space="preserve">Operatorii economici ce depun oferta trebuie să dovedească o forma de înregistrare în condiţiile legii din ţara de rezidenţă, din care să reiasă că operatorul economic este legal constituit, că nu se afla în niciuna din situaţiile de anulare a constituirii precum şi faptul că are capacitatea profesională de a realiza activităţile care fac obiectul contractului. </w:t>
            </w:r>
          </w:p>
          <w:p w:rsidR="00570F7B" w:rsidRPr="006B541A" w:rsidRDefault="006B541A" w:rsidP="006B541A">
            <w:pPr>
              <w:jc w:val="both"/>
              <w:rPr>
                <w:sz w:val="24"/>
                <w:szCs w:val="24"/>
                <w:lang w:val="ro-RO"/>
              </w:rPr>
            </w:pPr>
            <w:r w:rsidRPr="00FA5024">
              <w:rPr>
                <w:sz w:val="24"/>
                <w:szCs w:val="24"/>
                <w:lang w:val="ro-RO"/>
              </w:rPr>
              <w:t>Informaţiile cuprinse în certificat/documentul echivalent, trebuie să fie reale, valabile la data prezentării acestuia.</w:t>
            </w:r>
          </w:p>
        </w:tc>
        <w:tc>
          <w:tcPr>
            <w:tcW w:w="3964" w:type="dxa"/>
          </w:tcPr>
          <w:p w:rsidR="00570F7B" w:rsidRPr="00D92079"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FF0000"/>
                <w:sz w:val="24"/>
                <w:szCs w:val="24"/>
                <w:lang w:val="ro-RO"/>
              </w:rPr>
            </w:pPr>
          </w:p>
        </w:tc>
      </w:tr>
    </w:tbl>
    <w:p w:rsidR="0072044A" w:rsidRPr="00D92079" w:rsidRDefault="0072044A">
      <w:pPr>
        <w:rPr>
          <w:rFonts w:ascii="Times New Roman" w:hAnsi="Times New Roman" w:cs="Times New Roman"/>
          <w:color w:val="FF0000"/>
          <w:sz w:val="24"/>
          <w:szCs w:val="24"/>
        </w:rPr>
      </w:pPr>
    </w:p>
    <w:p w:rsidR="0072044A" w:rsidRPr="00D92079" w:rsidRDefault="00A73D0F" w:rsidP="0072044A">
      <w:pPr>
        <w:spacing w:line="360" w:lineRule="auto"/>
        <w:jc w:val="both"/>
        <w:rPr>
          <w:rFonts w:ascii="Times New Roman" w:hAnsi="Times New Roman" w:cs="Times New Roman"/>
          <w:color w:val="FF0000"/>
          <w:sz w:val="24"/>
          <w:szCs w:val="24"/>
        </w:rPr>
      </w:pPr>
      <w:proofErr w:type="gramStart"/>
      <w:r w:rsidRPr="00D92079">
        <w:rPr>
          <w:rFonts w:ascii="Times New Roman" w:hAnsi="Times New Roman" w:cs="Times New Roman"/>
          <w:color w:val="FF0000"/>
          <w:sz w:val="24"/>
          <w:szCs w:val="24"/>
        </w:rPr>
        <w:t xml:space="preserve">Data </w:t>
      </w:r>
      <w:r w:rsidR="0072044A" w:rsidRPr="00D92079">
        <w:rPr>
          <w:rFonts w:ascii="Times New Roman" w:hAnsi="Times New Roman" w:cs="Times New Roman"/>
          <w:color w:val="FF0000"/>
          <w:sz w:val="24"/>
          <w:szCs w:val="24"/>
        </w:rPr>
        <w:t xml:space="preserve"> completării</w:t>
      </w:r>
      <w:proofErr w:type="gramEnd"/>
      <w:r w:rsidR="0072044A" w:rsidRPr="00D92079">
        <w:rPr>
          <w:rFonts w:ascii="Times New Roman" w:hAnsi="Times New Roman" w:cs="Times New Roman"/>
          <w:color w:val="FF0000"/>
          <w:sz w:val="24"/>
          <w:szCs w:val="24"/>
        </w:rPr>
        <w:t xml:space="preserve"> ___________</w:t>
      </w:r>
      <w:r w:rsidR="0072044A" w:rsidRPr="00D92079">
        <w:rPr>
          <w:rFonts w:ascii="Times New Roman" w:hAnsi="Times New Roman" w:cs="Times New Roman"/>
          <w:color w:val="FF0000"/>
          <w:sz w:val="24"/>
          <w:szCs w:val="24"/>
        </w:rPr>
        <w:tab/>
      </w:r>
      <w:r w:rsidR="0072044A" w:rsidRPr="00D92079">
        <w:rPr>
          <w:rFonts w:ascii="Times New Roman" w:hAnsi="Times New Roman" w:cs="Times New Roman"/>
          <w:color w:val="FF0000"/>
          <w:sz w:val="24"/>
          <w:szCs w:val="24"/>
        </w:rPr>
        <w:tab/>
      </w:r>
      <w:r w:rsidR="0072044A" w:rsidRPr="00D92079">
        <w:rPr>
          <w:rFonts w:ascii="Times New Roman" w:hAnsi="Times New Roman" w:cs="Times New Roman"/>
          <w:color w:val="FF0000"/>
          <w:sz w:val="24"/>
          <w:szCs w:val="24"/>
        </w:rPr>
        <w:tab/>
        <w:t xml:space="preserve">  </w:t>
      </w:r>
      <w:r w:rsidR="0072044A" w:rsidRPr="00D92079">
        <w:rPr>
          <w:rFonts w:ascii="Times New Roman" w:hAnsi="Times New Roman" w:cs="Times New Roman"/>
          <w:color w:val="FF0000"/>
          <w:sz w:val="24"/>
          <w:szCs w:val="24"/>
        </w:rPr>
        <w:tab/>
        <w:t xml:space="preserve">                   </w:t>
      </w:r>
      <w:r w:rsidR="0072044A" w:rsidRPr="00D92079">
        <w:rPr>
          <w:rFonts w:ascii="Times New Roman" w:hAnsi="Times New Roman" w:cs="Times New Roman"/>
          <w:iCs/>
          <w:color w:val="FF0000"/>
          <w:sz w:val="24"/>
          <w:szCs w:val="24"/>
        </w:rPr>
        <w:t>Operator economic</w:t>
      </w:r>
      <w:r w:rsidR="0072044A" w:rsidRPr="00D92079">
        <w:rPr>
          <w:rFonts w:ascii="Times New Roman" w:hAnsi="Times New Roman" w:cs="Times New Roman"/>
          <w:color w:val="FF0000"/>
          <w:sz w:val="24"/>
          <w:szCs w:val="24"/>
        </w:rPr>
        <w:t xml:space="preserve">                                                                                 </w:t>
      </w:r>
    </w:p>
    <w:p w:rsidR="0072044A" w:rsidRPr="00D92079" w:rsidRDefault="0072044A" w:rsidP="0072044A">
      <w:pPr>
        <w:jc w:val="center"/>
        <w:rPr>
          <w:rFonts w:ascii="Times New Roman" w:hAnsi="Times New Roman" w:cs="Times New Roman"/>
          <w:i/>
          <w:iCs/>
          <w:color w:val="FF0000"/>
          <w:sz w:val="24"/>
          <w:szCs w:val="24"/>
        </w:rPr>
      </w:pPr>
      <w:r w:rsidRPr="00D92079">
        <w:rPr>
          <w:rFonts w:ascii="Times New Roman" w:hAnsi="Times New Roman" w:cs="Times New Roman"/>
          <w:i/>
          <w:iCs/>
          <w:color w:val="FF0000"/>
          <w:sz w:val="24"/>
          <w:szCs w:val="24"/>
        </w:rPr>
        <w:t xml:space="preserve">                                                                                                             ..............................</w:t>
      </w:r>
    </w:p>
    <w:p w:rsidR="0072044A" w:rsidRPr="00D92079" w:rsidRDefault="0072044A" w:rsidP="0072044A">
      <w:pPr>
        <w:jc w:val="center"/>
        <w:rPr>
          <w:rFonts w:ascii="Times New Roman" w:hAnsi="Times New Roman" w:cs="Times New Roman"/>
          <w:i/>
          <w:iCs/>
          <w:color w:val="FF0000"/>
          <w:sz w:val="24"/>
          <w:szCs w:val="24"/>
        </w:rPr>
      </w:pPr>
      <w:r w:rsidRPr="00D92079">
        <w:rPr>
          <w:rFonts w:ascii="Times New Roman" w:hAnsi="Times New Roman" w:cs="Times New Roman"/>
          <w:i/>
          <w:iCs/>
          <w:color w:val="FF0000"/>
          <w:sz w:val="24"/>
          <w:szCs w:val="24"/>
        </w:rPr>
        <w:t xml:space="preserve">                                                                                                      (</w:t>
      </w:r>
      <w:proofErr w:type="gramStart"/>
      <w:r w:rsidRPr="00D92079">
        <w:rPr>
          <w:rFonts w:ascii="Times New Roman" w:hAnsi="Times New Roman" w:cs="Times New Roman"/>
          <w:i/>
          <w:iCs/>
          <w:color w:val="FF0000"/>
          <w:sz w:val="24"/>
          <w:szCs w:val="24"/>
        </w:rPr>
        <w:t>semnătura</w:t>
      </w:r>
      <w:proofErr w:type="gramEnd"/>
      <w:r w:rsidRPr="00D92079">
        <w:rPr>
          <w:rFonts w:ascii="Times New Roman" w:hAnsi="Times New Roman" w:cs="Times New Roman"/>
          <w:i/>
          <w:iCs/>
          <w:color w:val="FF0000"/>
          <w:sz w:val="24"/>
          <w:szCs w:val="24"/>
        </w:rPr>
        <w:t xml:space="preserve"> autorizată si stampila )</w:t>
      </w:r>
    </w:p>
    <w:p w:rsidR="0072044A" w:rsidRPr="00D92079" w:rsidRDefault="0072044A">
      <w:pPr>
        <w:rPr>
          <w:rFonts w:ascii="Times New Roman" w:hAnsi="Times New Roman" w:cs="Times New Roman"/>
          <w:color w:val="FF0000"/>
          <w:sz w:val="24"/>
          <w:szCs w:val="24"/>
        </w:rPr>
      </w:pPr>
    </w:p>
    <w:p w:rsidR="00D92079" w:rsidRPr="00D92079" w:rsidRDefault="00D92079">
      <w:pPr>
        <w:rPr>
          <w:rFonts w:ascii="Times New Roman" w:hAnsi="Times New Roman" w:cs="Times New Roman"/>
          <w:color w:val="FF0000"/>
          <w:sz w:val="24"/>
          <w:szCs w:val="24"/>
        </w:rPr>
      </w:pPr>
    </w:p>
    <w:sectPr w:rsidR="00D92079" w:rsidRPr="00D92079"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E6" w:rsidRDefault="006771E6" w:rsidP="00754021">
      <w:pPr>
        <w:spacing w:after="0" w:line="240" w:lineRule="auto"/>
      </w:pPr>
      <w:r>
        <w:separator/>
      </w:r>
    </w:p>
  </w:endnote>
  <w:endnote w:type="continuationSeparator" w:id="0">
    <w:p w:rsidR="006771E6" w:rsidRDefault="006771E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6771E6" w:rsidRDefault="006771E6">
        <w:pPr>
          <w:pStyle w:val="Footer"/>
          <w:jc w:val="right"/>
        </w:pPr>
        <w:fldSimple w:instr=" PAGE   \* MERGEFORMAT ">
          <w:r w:rsidR="006B541A">
            <w:rPr>
              <w:noProof/>
            </w:rPr>
            <w:t>1</w:t>
          </w:r>
        </w:fldSimple>
      </w:p>
    </w:sdtContent>
  </w:sdt>
  <w:p w:rsidR="006771E6" w:rsidRDefault="00677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E6" w:rsidRDefault="006771E6" w:rsidP="00754021">
      <w:pPr>
        <w:spacing w:after="0" w:line="240" w:lineRule="auto"/>
      </w:pPr>
      <w:r>
        <w:separator/>
      </w:r>
    </w:p>
  </w:footnote>
  <w:footnote w:type="continuationSeparator" w:id="0">
    <w:p w:rsidR="006771E6" w:rsidRDefault="006771E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2"/>
  </w:num>
  <w:num w:numId="2">
    <w:abstractNumId w:val="7"/>
  </w:num>
  <w:num w:numId="3">
    <w:abstractNumId w:val="0"/>
  </w:num>
  <w:num w:numId="4">
    <w:abstractNumId w:val="5"/>
  </w:num>
  <w:num w:numId="5">
    <w:abstractNumId w:val="3"/>
  </w:num>
  <w:num w:numId="6">
    <w:abstractNumId w:val="15"/>
  </w:num>
  <w:num w:numId="7">
    <w:abstractNumId w:val="1"/>
  </w:num>
  <w:num w:numId="8">
    <w:abstractNumId w:val="2"/>
  </w:num>
  <w:num w:numId="9">
    <w:abstractNumId w:val="9"/>
  </w:num>
  <w:num w:numId="10">
    <w:abstractNumId w:val="8"/>
  </w:num>
  <w:num w:numId="11">
    <w:abstractNumId w:val="13"/>
  </w:num>
  <w:num w:numId="12">
    <w:abstractNumId w:val="6"/>
  </w:num>
  <w:num w:numId="13">
    <w:abstractNumId w:val="10"/>
  </w:num>
  <w:num w:numId="14">
    <w:abstractNumId w:val="4"/>
  </w:num>
  <w:num w:numId="15">
    <w:abstractNumId w:val="11"/>
  </w:num>
  <w:num w:numId="1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735"/>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52E6C"/>
    <w:rsid w:val="00556C45"/>
    <w:rsid w:val="00562998"/>
    <w:rsid w:val="00567BCA"/>
    <w:rsid w:val="00570F7B"/>
    <w:rsid w:val="00573225"/>
    <w:rsid w:val="00591460"/>
    <w:rsid w:val="005954AF"/>
    <w:rsid w:val="00597FEB"/>
    <w:rsid w:val="005B3904"/>
    <w:rsid w:val="005E1640"/>
    <w:rsid w:val="0060516D"/>
    <w:rsid w:val="00606113"/>
    <w:rsid w:val="0061672D"/>
    <w:rsid w:val="00633360"/>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D7026"/>
    <w:rsid w:val="0092058A"/>
    <w:rsid w:val="009B248D"/>
    <w:rsid w:val="009D2E8F"/>
    <w:rsid w:val="009F722C"/>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612CD"/>
    <w:rsid w:val="00BE02DD"/>
    <w:rsid w:val="00BE6F77"/>
    <w:rsid w:val="00C203E4"/>
    <w:rsid w:val="00C322C4"/>
    <w:rsid w:val="00C55958"/>
    <w:rsid w:val="00CA4797"/>
    <w:rsid w:val="00CB31EC"/>
    <w:rsid w:val="00CC07BF"/>
    <w:rsid w:val="00CF22D2"/>
    <w:rsid w:val="00D03C32"/>
    <w:rsid w:val="00D122B2"/>
    <w:rsid w:val="00D27406"/>
    <w:rsid w:val="00D35ABD"/>
    <w:rsid w:val="00D41D3B"/>
    <w:rsid w:val="00D724D4"/>
    <w:rsid w:val="00D92079"/>
    <w:rsid w:val="00E552F2"/>
    <w:rsid w:val="00E65B49"/>
    <w:rsid w:val="00EB0F35"/>
    <w:rsid w:val="00EE69F1"/>
    <w:rsid w:val="00F26A2A"/>
    <w:rsid w:val="00F34262"/>
    <w:rsid w:val="00F53714"/>
    <w:rsid w:val="00F76B51"/>
    <w:rsid w:val="00FA1724"/>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6271D-9756-4D73-8066-376455D3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4290</Words>
  <Characters>24886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5</cp:revision>
  <cp:lastPrinted>2020-05-07T10:53:00Z</cp:lastPrinted>
  <dcterms:created xsi:type="dcterms:W3CDTF">2021-06-15T04:22:00Z</dcterms:created>
  <dcterms:modified xsi:type="dcterms:W3CDTF">2021-06-15T08:20:00Z</dcterms:modified>
</cp:coreProperties>
</file>