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DA" w:rsidRDefault="00533EDA" w:rsidP="00AC4D73">
      <w:pPr>
        <w:spacing w:after="0" w:line="240" w:lineRule="auto"/>
        <w:jc w:val="right"/>
        <w:rPr>
          <w:rFonts w:ascii="Times New Roman" w:hAnsi="Times New Roman" w:cs="Times New Roman"/>
          <w:b/>
          <w:i/>
          <w:color w:val="FF0000"/>
        </w:rPr>
      </w:pPr>
    </w:p>
    <w:p w:rsidR="00533EDA" w:rsidRPr="00273ADC" w:rsidRDefault="00533EDA" w:rsidP="00533EDA">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533EDA" w:rsidRPr="00273ADC" w:rsidRDefault="00533EDA" w:rsidP="00533EDA">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533EDA" w:rsidRPr="00273ADC" w:rsidRDefault="00533EDA" w:rsidP="00533EDA">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533EDA" w:rsidRPr="00273ADC" w:rsidRDefault="00533EDA" w:rsidP="00533EDA">
      <w:pPr>
        <w:spacing w:after="0" w:line="240" w:lineRule="auto"/>
        <w:rPr>
          <w:rFonts w:ascii="Times New Roman" w:hAnsi="Times New Roman" w:cs="Times New Roman"/>
        </w:rPr>
      </w:pPr>
    </w:p>
    <w:p w:rsidR="00533EDA" w:rsidRPr="00273ADC" w:rsidRDefault="00533EDA" w:rsidP="00533EDA">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533EDA" w:rsidRPr="00273ADC" w:rsidRDefault="00533EDA" w:rsidP="00533EDA">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533EDA" w:rsidRPr="00273ADC" w:rsidRDefault="00533EDA" w:rsidP="00533EDA">
      <w:pPr>
        <w:spacing w:after="0" w:line="240" w:lineRule="auto"/>
        <w:jc w:val="center"/>
        <w:rPr>
          <w:rFonts w:ascii="Times New Roman" w:hAnsi="Times New Roman" w:cs="Times New Roman"/>
          <w:b/>
          <w:lang w:val="ro-RO"/>
        </w:rPr>
      </w:pPr>
    </w:p>
    <w:p w:rsidR="00533EDA" w:rsidRPr="00273ADC" w:rsidRDefault="00533EDA" w:rsidP="00533EDA">
      <w:pPr>
        <w:spacing w:after="0" w:line="240" w:lineRule="auto"/>
        <w:jc w:val="center"/>
        <w:rPr>
          <w:rFonts w:ascii="Times New Roman" w:hAnsi="Times New Roman" w:cs="Times New Roman"/>
          <w:b/>
          <w:lang w:val="ro-RO"/>
        </w:rPr>
      </w:pPr>
    </w:p>
    <w:p w:rsidR="00533EDA" w:rsidRPr="00273ADC" w:rsidRDefault="00533EDA" w:rsidP="00533EDA">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533EDA" w:rsidRPr="00273ADC" w:rsidRDefault="00533EDA" w:rsidP="00533EDA">
      <w:pPr>
        <w:pStyle w:val="ListParagraph"/>
        <w:numPr>
          <w:ilvl w:val="0"/>
          <w:numId w:val="6"/>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533EDA" w:rsidRDefault="00533EDA" w:rsidP="00533EDA">
      <w:pPr>
        <w:pStyle w:val="ListParagraph"/>
        <w:numPr>
          <w:ilvl w:val="0"/>
          <w:numId w:val="6"/>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EC5D99" w:rsidRPr="004B5618" w:rsidRDefault="00EC5D99" w:rsidP="00EC5D99">
      <w:pPr>
        <w:spacing w:after="0"/>
        <w:jc w:val="both"/>
        <w:rPr>
          <w:rStyle w:val="slitbdy"/>
          <w:rFonts w:ascii="Times New Roman" w:hAnsi="Times New Roman" w:cs="Times New Roman"/>
          <w:color w:val="002060"/>
          <w:sz w:val="22"/>
          <w:szCs w:val="22"/>
          <w:lang w:val="ro-RO"/>
        </w:rPr>
      </w:pPr>
      <w:r w:rsidRPr="004B5618">
        <w:rPr>
          <w:rStyle w:val="slitbdy"/>
          <w:rFonts w:ascii="Times New Roman" w:hAnsi="Times New Roman" w:cs="Times New Roman"/>
          <w:color w:val="002060"/>
          <w:sz w:val="22"/>
          <w:szCs w:val="22"/>
          <w:lang w:val="ro-RO"/>
        </w:rPr>
        <w:t>In cazul in care</w:t>
      </w:r>
      <w:r w:rsidRPr="004B5618">
        <w:rPr>
          <w:rStyle w:val="slitbdy"/>
          <w:rFonts w:ascii="Times New Roman" w:hAnsi="Times New Roman" w:cs="Times New Roman"/>
          <w:i/>
          <w:color w:val="002060"/>
          <w:sz w:val="22"/>
          <w:szCs w:val="22"/>
          <w:lang w:val="ro-RO"/>
        </w:rPr>
        <w:t xml:space="preserve"> </w:t>
      </w:r>
      <w:r w:rsidRPr="004B5618">
        <w:rPr>
          <w:rStyle w:val="slitbdy"/>
          <w:rFonts w:ascii="Times New Roman" w:hAnsi="Times New Roman" w:cs="Times New Roman"/>
          <w:color w:val="002060"/>
          <w:sz w:val="22"/>
          <w:szCs w:val="22"/>
          <w:lang w:val="ro-RO"/>
        </w:rPr>
        <w:t xml:space="preserve">ofertantul individual/ofertantul asociat/subcontractantul propus/terţul susţinător al ofertantului, </w:t>
      </w:r>
      <w:r w:rsidRPr="004B5618">
        <w:rPr>
          <w:rStyle w:val="slitbdy"/>
          <w:rFonts w:ascii="Times New Roman" w:hAnsi="Times New Roman" w:cs="Times New Roman"/>
          <w:i/>
          <w:color w:val="002060"/>
          <w:sz w:val="22"/>
          <w:szCs w:val="22"/>
          <w:lang w:val="ro-RO"/>
        </w:rPr>
        <w:t>este organizat ca si societate pe acţiuni cu capital social reprezentat prin acţiuni la purtător</w:t>
      </w:r>
      <w:r w:rsidRPr="004B5618">
        <w:rPr>
          <w:rStyle w:val="slitbdy"/>
          <w:rFonts w:ascii="Times New Roman" w:hAnsi="Times New Roman" w:cs="Times New Roman"/>
          <w:color w:val="002060"/>
          <w:sz w:val="22"/>
          <w:szCs w:val="22"/>
          <w:lang w:val="ro-RO"/>
        </w:rPr>
        <w:t>, va declara si urmatoarele:</w:t>
      </w:r>
    </w:p>
    <w:p w:rsidR="00EC5D99" w:rsidRPr="004B5618" w:rsidRDefault="00EC5D99" w:rsidP="00EC5D99">
      <w:pPr>
        <w:pStyle w:val="ListParagraph"/>
        <w:numPr>
          <w:ilvl w:val="0"/>
          <w:numId w:val="13"/>
        </w:numPr>
        <w:autoSpaceDE/>
        <w:autoSpaceDN/>
        <w:ind w:left="0" w:hanging="284"/>
        <w:jc w:val="both"/>
        <w:rPr>
          <w:rStyle w:val="slitbdy"/>
          <w:rFonts w:ascii="Times New Roman" w:eastAsiaTheme="majorEastAsia" w:hAnsi="Times New Roman" w:cs="Times New Roman"/>
          <w:color w:val="0000FF"/>
          <w:sz w:val="22"/>
          <w:szCs w:val="22"/>
          <w:lang w:val="ro-RO"/>
        </w:rPr>
      </w:pPr>
      <w:r w:rsidRPr="004B5618">
        <w:rPr>
          <w:rStyle w:val="slitbdy"/>
          <w:rFonts w:ascii="Times New Roman" w:eastAsiaTheme="majorEastAsia" w:hAnsi="Times New Roman" w:cs="Times New Roman"/>
          <w:i/>
          <w:sz w:val="22"/>
          <w:szCs w:val="22"/>
          <w:lang w:val="ro-RO"/>
        </w:rPr>
        <w:t>respectam</w:t>
      </w:r>
      <w:r w:rsidRPr="004B5618">
        <w:rPr>
          <w:rStyle w:val="slitbdy"/>
          <w:rFonts w:ascii="Times New Roman" w:eastAsiaTheme="majorEastAsia" w:hAnsi="Times New Roman" w:cs="Times New Roman"/>
          <w:sz w:val="22"/>
          <w:szCs w:val="22"/>
          <w:lang w:val="ro-RO"/>
        </w:rPr>
        <w:t xml:space="preserve"> prevederile</w:t>
      </w:r>
      <w:r w:rsidRPr="004B5618">
        <w:rPr>
          <w:rStyle w:val="slitbdy"/>
          <w:rFonts w:ascii="Times New Roman" w:eastAsiaTheme="majorEastAsia" w:hAnsi="Times New Roman" w:cs="Times New Roman"/>
          <w:color w:val="0000FF"/>
          <w:sz w:val="22"/>
          <w:szCs w:val="22"/>
          <w:lang w:val="ro-RO"/>
        </w:rPr>
        <w:t xml:space="preserve"> </w:t>
      </w:r>
      <w:r w:rsidRPr="004B5618">
        <w:rPr>
          <w:rStyle w:val="slgi1"/>
          <w:rFonts w:ascii="Times New Roman" w:eastAsiaTheme="majorEastAsia" w:hAnsi="Times New Roman" w:cs="Times New Roman"/>
          <w:sz w:val="22"/>
          <w:szCs w:val="22"/>
          <w:lang w:val="ro-RO"/>
        </w:rPr>
        <w:t>art. 53 alin. (2)</w:t>
      </w:r>
      <w:r w:rsidRPr="004B5618">
        <w:rPr>
          <w:rStyle w:val="slitbdy"/>
          <w:rFonts w:ascii="Times New Roman" w:eastAsiaTheme="majorEastAsia" w:hAnsi="Times New Roman" w:cs="Times New Roman"/>
          <w:color w:val="0000FF"/>
          <w:sz w:val="22"/>
          <w:szCs w:val="22"/>
          <w:lang w:val="ro-RO"/>
        </w:rPr>
        <w:t xml:space="preserve"> </w:t>
      </w:r>
      <w:r w:rsidRPr="004B5618">
        <w:rPr>
          <w:rStyle w:val="slitbdy"/>
          <w:rFonts w:ascii="Times New Roman" w:eastAsiaTheme="majorEastAsia" w:hAnsi="Times New Roman" w:cs="Times New Roman"/>
          <w:sz w:val="22"/>
          <w:szCs w:val="22"/>
          <w:lang w:val="ro-RO"/>
        </w:rPr>
        <w:t>şi</w:t>
      </w:r>
      <w:r w:rsidRPr="004B5618">
        <w:rPr>
          <w:rStyle w:val="slitbdy"/>
          <w:rFonts w:ascii="Times New Roman" w:eastAsiaTheme="majorEastAsia" w:hAnsi="Times New Roman" w:cs="Times New Roman"/>
          <w:color w:val="0000FF"/>
          <w:sz w:val="22"/>
          <w:szCs w:val="22"/>
          <w:lang w:val="ro-RO"/>
        </w:rPr>
        <w:t xml:space="preserve"> </w:t>
      </w:r>
      <w:r w:rsidRPr="004B5618">
        <w:rPr>
          <w:rStyle w:val="slgi1"/>
          <w:rFonts w:ascii="Times New Roman" w:eastAsiaTheme="majorEastAsia" w:hAnsi="Times New Roman" w:cs="Times New Roman"/>
          <w:sz w:val="22"/>
          <w:szCs w:val="22"/>
          <w:lang w:val="ro-RO"/>
        </w:rPr>
        <w:t>(3)</w:t>
      </w:r>
      <w:r w:rsidRPr="004B5618">
        <w:rPr>
          <w:rStyle w:val="slitbdy"/>
          <w:rFonts w:ascii="Times New Roman" w:eastAsiaTheme="majorEastAsia" w:hAnsi="Times New Roman" w:cs="Times New Roman"/>
          <w:color w:val="0000FF"/>
          <w:sz w:val="22"/>
          <w:szCs w:val="22"/>
          <w:lang w:val="ro-RO"/>
        </w:rPr>
        <w:t xml:space="preserve">, </w:t>
      </w:r>
      <w:r w:rsidRPr="004B5618">
        <w:rPr>
          <w:rStyle w:val="slitbdy"/>
          <w:rFonts w:ascii="Times New Roman" w:eastAsiaTheme="majorEastAsia" w:hAnsi="Times New Roman" w:cs="Times New Roman"/>
          <w:sz w:val="22"/>
          <w:szCs w:val="22"/>
          <w:lang w:val="ro-RO"/>
        </w:rPr>
        <w:t>din Legea nr.98/2016;</w:t>
      </w:r>
      <w:r w:rsidRPr="004B5618">
        <w:rPr>
          <w:rStyle w:val="slitbdy"/>
          <w:rFonts w:ascii="Times New Roman" w:eastAsiaTheme="majorEastAsia" w:hAnsi="Times New Roman" w:cs="Times New Roman"/>
          <w:color w:val="0000FF"/>
          <w:sz w:val="22"/>
          <w:szCs w:val="22"/>
          <w:lang w:val="ro-RO"/>
        </w:rPr>
        <w:t xml:space="preserve"> </w:t>
      </w:r>
    </w:p>
    <w:p w:rsidR="00EC5D99" w:rsidRPr="00273ADC" w:rsidRDefault="00EC5D99" w:rsidP="00EC5D99">
      <w:pPr>
        <w:pStyle w:val="ListParagraph"/>
        <w:ind w:left="420"/>
        <w:jc w:val="both"/>
        <w:rPr>
          <w:rFonts w:ascii="Times New Roman" w:hAnsi="Times New Roman" w:cs="Times New Roman"/>
          <w:sz w:val="22"/>
          <w:szCs w:val="22"/>
        </w:rPr>
      </w:pP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533EDA" w:rsidRPr="00D260B6" w:rsidRDefault="00533EDA" w:rsidP="00533EDA">
      <w:pPr>
        <w:spacing w:after="0"/>
        <w:jc w:val="both"/>
        <w:rPr>
          <w:rFonts w:ascii="Times New Roman" w:hAnsi="Times New Roman" w:cs="Times New Roman"/>
        </w:rPr>
      </w:pPr>
      <w:r w:rsidRPr="00D260B6">
        <w:rPr>
          <w:rFonts w:ascii="Times New Roman" w:hAnsi="Times New Roman" w:cs="Times New Roman"/>
        </w:rPr>
        <w:t xml:space="preserve">Persoane </w:t>
      </w:r>
      <w:proofErr w:type="gramStart"/>
      <w:r w:rsidRPr="00D260B6">
        <w:rPr>
          <w:rFonts w:ascii="Times New Roman" w:hAnsi="Times New Roman" w:cs="Times New Roman"/>
        </w:rPr>
        <w:t>ce</w:t>
      </w:r>
      <w:proofErr w:type="gramEnd"/>
      <w:r w:rsidRPr="00D260B6">
        <w:rPr>
          <w:rFonts w:ascii="Times New Roman" w:hAnsi="Times New Roman" w:cs="Times New Roman"/>
        </w:rPr>
        <w:t xml:space="preserve"> dețin funcții de decizie in cadrul autoritatii contractante şi/sau în legătură cu prezenta procedură: </w:t>
      </w:r>
    </w:p>
    <w:p w:rsidR="00D17E95" w:rsidRPr="00D260B6" w:rsidRDefault="00D17E95" w:rsidP="00D17E95">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D17E95" w:rsidRPr="00D260B6" w:rsidRDefault="00D17E95" w:rsidP="00D17E95">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D17E95" w:rsidRPr="00D260B6" w:rsidRDefault="00D17E95" w:rsidP="00D17E95">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D17E95" w:rsidRPr="00D260B6" w:rsidRDefault="00D17E95" w:rsidP="00D17E95">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D17E95" w:rsidRDefault="00D17E95" w:rsidP="00D17E95">
      <w:pPr>
        <w:spacing w:after="0"/>
        <w:jc w:val="both"/>
        <w:rPr>
          <w:rFonts w:ascii="Times New Roman" w:hAnsi="Times New Roman" w:cs="Times New Roman"/>
        </w:rPr>
      </w:pPr>
      <w:r w:rsidRPr="005076E6">
        <w:rPr>
          <w:rFonts w:ascii="Times New Roman" w:hAnsi="Times New Roman" w:cs="Times New Roman"/>
        </w:rPr>
        <w:t xml:space="preserve">Stanciu Steliana - Director </w:t>
      </w:r>
      <w:r>
        <w:rPr>
          <w:rFonts w:ascii="Times New Roman" w:hAnsi="Times New Roman" w:cs="Times New Roman"/>
        </w:rPr>
        <w:t>Directia Economica</w:t>
      </w:r>
      <w:r w:rsidRPr="005076E6">
        <w:rPr>
          <w:rFonts w:ascii="Times New Roman" w:hAnsi="Times New Roman" w:cs="Times New Roman"/>
        </w:rPr>
        <w:t>;</w:t>
      </w:r>
    </w:p>
    <w:p w:rsidR="00D17E95" w:rsidRPr="005076E6" w:rsidRDefault="00D17E95" w:rsidP="00D17E95">
      <w:pPr>
        <w:spacing w:after="0"/>
        <w:jc w:val="both"/>
        <w:rPr>
          <w:rFonts w:ascii="Times New Roman" w:hAnsi="Times New Roman" w:cs="Times New Roman"/>
        </w:rPr>
      </w:pPr>
      <w:r>
        <w:rPr>
          <w:rFonts w:ascii="Times New Roman" w:hAnsi="Times New Roman" w:cs="Times New Roman"/>
        </w:rPr>
        <w:t>Schipor Lucretia</w:t>
      </w:r>
      <w:r w:rsidRPr="00145577">
        <w:rPr>
          <w:rFonts w:ascii="Times New Roman" w:hAnsi="Times New Roman" w:cs="Times New Roman"/>
        </w:rPr>
        <w:t xml:space="preserve"> –</w:t>
      </w:r>
      <w:r>
        <w:rPr>
          <w:rFonts w:ascii="Times New Roman" w:hAnsi="Times New Roman" w:cs="Times New Roman"/>
        </w:rPr>
        <w:t>Pt.Sef Birou Achizitii Publice</w:t>
      </w:r>
    </w:p>
    <w:p w:rsidR="00D17E95" w:rsidRPr="004B5618" w:rsidRDefault="00D17E95" w:rsidP="00D17E95">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Pr>
          <w:rFonts w:ascii="Times New Roman" w:hAnsi="Times New Roman" w:cs="Times New Roman"/>
          <w:b/>
        </w:rPr>
        <w:t>–</w:t>
      </w:r>
      <w:r w:rsidRPr="005076E6">
        <w:rPr>
          <w:rFonts w:ascii="Times New Roman" w:hAnsi="Times New Roman" w:cs="Times New Roman"/>
          <w:b/>
        </w:rPr>
        <w:t xml:space="preserve"> </w:t>
      </w:r>
      <w:r w:rsidRPr="004B5618">
        <w:rPr>
          <w:rStyle w:val="noticetext"/>
          <w:rFonts w:ascii="Times New Roman" w:hAnsi="Times New Roman" w:cs="Times New Roman"/>
        </w:rPr>
        <w:t>Secretar</w:t>
      </w:r>
    </w:p>
    <w:p w:rsidR="00D17E95" w:rsidRPr="004B5618" w:rsidRDefault="00D17E95" w:rsidP="00D17E95">
      <w:pPr>
        <w:spacing w:after="0"/>
        <w:jc w:val="both"/>
        <w:rPr>
          <w:rStyle w:val="noticetext"/>
          <w:rFonts w:ascii="Times New Roman" w:hAnsi="Times New Roman" w:cs="Times New Roman"/>
        </w:rPr>
      </w:pPr>
      <w:r w:rsidRPr="004B5618">
        <w:rPr>
          <w:rStyle w:val="noticetext"/>
          <w:rFonts w:ascii="Times New Roman" w:hAnsi="Times New Roman" w:cs="Times New Roman"/>
        </w:rPr>
        <w:t>Dubles Victoria-Slavita</w:t>
      </w:r>
      <w:r w:rsidRPr="004B5618">
        <w:rPr>
          <w:rStyle w:val="noticetext"/>
          <w:rFonts w:ascii="Times New Roman" w:hAnsi="Times New Roman" w:cs="Times New Roman"/>
          <w:b/>
        </w:rPr>
        <w:t xml:space="preserve"> - </w:t>
      </w:r>
      <w:r w:rsidRPr="004B5618">
        <w:rPr>
          <w:rStyle w:val="noticetext"/>
          <w:rFonts w:ascii="Times New Roman" w:eastAsia="Times New Roman" w:hAnsi="Times New Roman" w:cs="Times New Roman"/>
        </w:rPr>
        <w:t>Sef Birou Evidenta Mijloace Fixe</w:t>
      </w:r>
      <w:r w:rsidRPr="004B5618">
        <w:rPr>
          <w:rStyle w:val="noticetext"/>
          <w:rFonts w:ascii="Times New Roman" w:hAnsi="Times New Roman" w:cs="Times New Roman"/>
        </w:rPr>
        <w:t>;</w:t>
      </w:r>
    </w:p>
    <w:p w:rsidR="00D17E95" w:rsidRPr="004B5618" w:rsidRDefault="00D17E95" w:rsidP="00D17E95">
      <w:pPr>
        <w:spacing w:after="0"/>
        <w:jc w:val="both"/>
        <w:rPr>
          <w:rFonts w:ascii="Times New Roman" w:hAnsi="Times New Roman" w:cs="Times New Roman"/>
        </w:rPr>
      </w:pPr>
      <w:r w:rsidRPr="004B5618">
        <w:rPr>
          <w:rFonts w:ascii="Times New Roman" w:hAnsi="Times New Roman" w:cs="Times New Roman"/>
        </w:rPr>
        <w:t xml:space="preserve">Jurca Melinda Eniko - </w:t>
      </w:r>
      <w:r w:rsidRPr="004B5618">
        <w:rPr>
          <w:rStyle w:val="noticetext"/>
          <w:rFonts w:ascii="Times New Roman" w:hAnsi="Times New Roman" w:cs="Times New Roman"/>
        </w:rPr>
        <w:t>Consilier</w:t>
      </w:r>
      <w:r w:rsidRPr="004B5618">
        <w:rPr>
          <w:rStyle w:val="noticetext"/>
          <w:rFonts w:ascii="Times New Roman" w:eastAsia="Times New Roman" w:hAnsi="Times New Roman" w:cs="Times New Roman"/>
        </w:rPr>
        <w:t xml:space="preserve"> Birou Evidenta Mijloace Fixe</w:t>
      </w:r>
      <w:r w:rsidRPr="004B5618">
        <w:rPr>
          <w:rFonts w:ascii="Times New Roman" w:hAnsi="Times New Roman" w:cs="Times New Roman"/>
        </w:rPr>
        <w:t>;</w:t>
      </w:r>
    </w:p>
    <w:p w:rsidR="00D17E95" w:rsidRPr="004B5618" w:rsidRDefault="00D17E95" w:rsidP="00D17E95">
      <w:pPr>
        <w:spacing w:after="0"/>
        <w:jc w:val="both"/>
        <w:rPr>
          <w:rStyle w:val="noticetext"/>
          <w:rFonts w:ascii="Times New Roman" w:hAnsi="Times New Roman" w:cs="Times New Roman"/>
        </w:rPr>
      </w:pPr>
      <w:r w:rsidRPr="004B5618">
        <w:rPr>
          <w:rStyle w:val="noticetext"/>
          <w:rFonts w:ascii="Times New Roman" w:hAnsi="Times New Roman" w:cs="Times New Roman"/>
        </w:rPr>
        <w:t xml:space="preserve">Rosenblum Alina Ramona - </w:t>
      </w:r>
      <w:r w:rsidRPr="004B5618">
        <w:rPr>
          <w:rFonts w:ascii="Times New Roman" w:eastAsia="Times New Roman" w:hAnsi="Times New Roman" w:cs="Times New Roman"/>
        </w:rPr>
        <w:t>Sef Birou Finantari Buget Local</w:t>
      </w:r>
      <w:r w:rsidRPr="004B5618">
        <w:rPr>
          <w:rStyle w:val="noticetext"/>
          <w:rFonts w:ascii="Times New Roman" w:hAnsi="Times New Roman" w:cs="Times New Roman"/>
        </w:rPr>
        <w:t>;</w:t>
      </w:r>
    </w:p>
    <w:p w:rsidR="00D17E95" w:rsidRPr="004B5618" w:rsidRDefault="00D17E95" w:rsidP="00D17E95">
      <w:pPr>
        <w:spacing w:after="0"/>
        <w:jc w:val="both"/>
        <w:rPr>
          <w:rFonts w:ascii="Times New Roman" w:hAnsi="Times New Roman" w:cs="Times New Roman"/>
        </w:rPr>
      </w:pPr>
      <w:r w:rsidRPr="004B5618">
        <w:rPr>
          <w:rFonts w:ascii="Times New Roman" w:hAnsi="Times New Roman" w:cs="Times New Roman"/>
        </w:rPr>
        <w:t xml:space="preserve">Costa Eliza-Angela - </w:t>
      </w:r>
      <w:r w:rsidRPr="004B5618">
        <w:rPr>
          <w:rStyle w:val="noticetext"/>
          <w:rFonts w:ascii="Times New Roman" w:eastAsia="Times New Roman" w:hAnsi="Times New Roman" w:cs="Times New Roman"/>
        </w:rPr>
        <w:t>Consilier Serviciul Locuinte si Preemtiuni</w:t>
      </w:r>
      <w:r w:rsidRPr="004B5618">
        <w:rPr>
          <w:rFonts w:ascii="Times New Roman" w:hAnsi="Times New Roman" w:cs="Times New Roman"/>
        </w:rPr>
        <w:t>;</w:t>
      </w:r>
    </w:p>
    <w:p w:rsidR="00D17E95" w:rsidRPr="004B5618" w:rsidRDefault="00D17E95" w:rsidP="00D17E95">
      <w:pPr>
        <w:spacing w:after="0"/>
        <w:jc w:val="both"/>
        <w:rPr>
          <w:rFonts w:ascii="Times New Roman" w:hAnsi="Times New Roman" w:cs="Times New Roman"/>
        </w:rPr>
      </w:pPr>
      <w:r w:rsidRPr="004B5618">
        <w:rPr>
          <w:rFonts w:ascii="Times New Roman" w:hAnsi="Times New Roman" w:cs="Times New Roman"/>
        </w:rPr>
        <w:lastRenderedPageBreak/>
        <w:t xml:space="preserve">Dolha Nicoleta Ramona - </w:t>
      </w:r>
      <w:r w:rsidRPr="004B5618">
        <w:rPr>
          <w:rStyle w:val="noticetext"/>
          <w:rFonts w:ascii="Times New Roman" w:eastAsia="Times New Roman" w:hAnsi="Times New Roman" w:cs="Times New Roman"/>
        </w:rPr>
        <w:t>Consilier Birou Administrare Spatii Utilitare, Servicii Conexe si Contracte Garaje</w:t>
      </w:r>
      <w:r w:rsidRPr="004B5618">
        <w:rPr>
          <w:rFonts w:ascii="Times New Roman" w:hAnsi="Times New Roman" w:cs="Times New Roman"/>
        </w:rPr>
        <w:t>;</w:t>
      </w:r>
    </w:p>
    <w:p w:rsidR="00D17E95" w:rsidRPr="004B5618" w:rsidRDefault="00D17E95" w:rsidP="00D17E95">
      <w:pPr>
        <w:spacing w:after="0"/>
        <w:jc w:val="both"/>
        <w:rPr>
          <w:rFonts w:ascii="Times New Roman" w:hAnsi="Times New Roman" w:cs="Times New Roman"/>
        </w:rPr>
      </w:pPr>
      <w:r w:rsidRPr="004B5618">
        <w:rPr>
          <w:rFonts w:ascii="Times New Roman" w:hAnsi="Times New Roman" w:cs="Times New Roman"/>
        </w:rPr>
        <w:t>Andron Liviu -Consilier Biroul Contabilitate;</w:t>
      </w:r>
    </w:p>
    <w:p w:rsidR="00D17E95" w:rsidRDefault="00D17E95" w:rsidP="00D17E95">
      <w:pPr>
        <w:spacing w:after="0"/>
        <w:jc w:val="both"/>
        <w:rPr>
          <w:rFonts w:ascii="Times New Roman" w:hAnsi="Times New Roman" w:cs="Times New Roman"/>
        </w:rPr>
      </w:pPr>
      <w:r>
        <w:rPr>
          <w:rFonts w:ascii="Times New Roman" w:hAnsi="Times New Roman" w:cs="Times New Roman"/>
        </w:rPr>
        <w:t>Bozan Cristina - Consilier Juridic;</w:t>
      </w:r>
    </w:p>
    <w:p w:rsidR="00533EDA" w:rsidRDefault="00533EDA" w:rsidP="00533EDA">
      <w:pPr>
        <w:spacing w:after="0"/>
        <w:jc w:val="both"/>
        <w:rPr>
          <w:rFonts w:ascii="Times New Roman" w:hAnsi="Times New Roman" w:cs="Times New Roman"/>
        </w:rPr>
      </w:pPr>
      <w:r>
        <w:rPr>
          <w:rFonts w:ascii="Times New Roman" w:hAnsi="Times New Roman" w:cs="Times New Roman"/>
        </w:rPr>
        <w:t>Adriana Seitan-Consilier Juridic;</w:t>
      </w:r>
    </w:p>
    <w:p w:rsidR="00533EDA" w:rsidRPr="001A16FF" w:rsidRDefault="00533EDA" w:rsidP="00533EDA">
      <w:pPr>
        <w:spacing w:after="0"/>
        <w:jc w:val="both"/>
        <w:rPr>
          <w:rFonts w:ascii="Times New Roman" w:hAnsi="Times New Roman" w:cs="Times New Roman"/>
        </w:rPr>
      </w:pPr>
      <w:r w:rsidRPr="001A16FF">
        <w:rPr>
          <w:rFonts w:ascii="Times New Roman" w:hAnsi="Times New Roman" w:cs="Times New Roman"/>
        </w:rPr>
        <w:t xml:space="preserve">Daniela Ghinea – </w:t>
      </w:r>
      <w:r w:rsidR="00D17E95">
        <w:rPr>
          <w:rFonts w:ascii="Times New Roman" w:hAnsi="Times New Roman" w:cs="Times New Roman"/>
        </w:rPr>
        <w:t>Pt.Sef Serviciu Finantari Nerambursabile</w:t>
      </w:r>
    </w:p>
    <w:p w:rsidR="00D17E95" w:rsidRPr="003131B6" w:rsidRDefault="00D17E95" w:rsidP="00D17E95">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David Emanuel; 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r>
        <w:rPr>
          <w:rFonts w:ascii="Times New Roman" w:hAnsi="Times New Roman" w:cs="Times New Roman"/>
        </w:rPr>
        <w:t xml:space="preserve"> Szilagyi Aida – Sorina</w:t>
      </w:r>
      <w:r w:rsidRPr="003131B6">
        <w:rPr>
          <w:rFonts w:ascii="Times New Roman" w:hAnsi="Times New Roman" w:cs="Times New Roman"/>
        </w:rPr>
        <w:t xml:space="preserve">; </w:t>
      </w:r>
      <w:r>
        <w:rPr>
          <w:rFonts w:ascii="Times New Roman" w:hAnsi="Times New Roman" w:cs="Times New Roman"/>
          <w:bCs/>
        </w:rPr>
        <w:t>Țoanca Radu Daniel</w:t>
      </w:r>
      <w:r>
        <w:rPr>
          <w:rStyle w:val="noticetext"/>
          <w:rFonts w:ascii="Times New Roman" w:eastAsiaTheme="majorEastAsia" w:hAnsi="Times New Roman" w:cs="Times New Roman"/>
        </w:rPr>
        <w:t>.</w:t>
      </w:r>
    </w:p>
    <w:p w:rsidR="00533EDA" w:rsidRDefault="00533EDA" w:rsidP="00533EDA">
      <w:pPr>
        <w:spacing w:after="0"/>
        <w:jc w:val="both"/>
        <w:rPr>
          <w:rFonts w:ascii="Times New Roman" w:hAnsi="Times New Roman" w:cs="Times New Roman"/>
        </w:rPr>
      </w:pPr>
    </w:p>
    <w:p w:rsidR="00533EDA" w:rsidRPr="00145577" w:rsidRDefault="00533EDA" w:rsidP="00533EDA">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533EDA" w:rsidRPr="001A16FF" w:rsidRDefault="00533EDA" w:rsidP="00533EDA">
      <w:pPr>
        <w:spacing w:after="0"/>
        <w:jc w:val="both"/>
        <w:rPr>
          <w:rFonts w:ascii="Times New Roman" w:hAnsi="Times New Roman" w:cs="Times New Roman"/>
        </w:rPr>
      </w:pPr>
      <w:r w:rsidRPr="001A16FF">
        <w:rPr>
          <w:rFonts w:ascii="Times New Roman" w:hAnsi="Times New Roman" w:cs="Times New Roman"/>
        </w:rPr>
        <w:t>Roxana Canceal - Inspector Directia Incubator Proiecte</w:t>
      </w:r>
    </w:p>
    <w:p w:rsidR="00533EDA" w:rsidRPr="00533EDA" w:rsidRDefault="001A16FF" w:rsidP="00533EDA">
      <w:pPr>
        <w:spacing w:after="0"/>
        <w:jc w:val="both"/>
        <w:rPr>
          <w:rFonts w:ascii="Times New Roman" w:hAnsi="Times New Roman" w:cs="Times New Roman"/>
          <w:color w:val="FF0000"/>
        </w:rPr>
      </w:pPr>
      <w:r w:rsidRPr="001A16FF">
        <w:rPr>
          <w:rFonts w:ascii="Times New Roman" w:hAnsi="Times New Roman" w:cs="Times New Roman"/>
        </w:rPr>
        <w:t>Bogdana Olaru</w:t>
      </w:r>
      <w:r w:rsidR="00533EDA" w:rsidRPr="001A16FF">
        <w:rPr>
          <w:rFonts w:ascii="Times New Roman" w:hAnsi="Times New Roman" w:cs="Times New Roman"/>
        </w:rPr>
        <w:t xml:space="preserve"> – Consilier </w:t>
      </w:r>
      <w:r w:rsidRPr="001A16FF">
        <w:rPr>
          <w:rFonts w:ascii="Times New Roman" w:hAnsi="Times New Roman" w:cs="Times New Roman"/>
        </w:rPr>
        <w:t>Directia Incubator Proiecte</w:t>
      </w:r>
    </w:p>
    <w:p w:rsidR="00533EDA" w:rsidRPr="00145577" w:rsidRDefault="001A16FF" w:rsidP="00533EDA">
      <w:pPr>
        <w:spacing w:after="0"/>
        <w:jc w:val="both"/>
        <w:rPr>
          <w:rFonts w:ascii="Times New Roman" w:hAnsi="Times New Roman" w:cs="Times New Roman"/>
        </w:rPr>
      </w:pPr>
      <w:r>
        <w:rPr>
          <w:rFonts w:ascii="Times New Roman" w:hAnsi="Times New Roman" w:cs="Times New Roman"/>
        </w:rPr>
        <w:t xml:space="preserve">Lavinia </w:t>
      </w:r>
      <w:r w:rsidR="00533EDA">
        <w:rPr>
          <w:rFonts w:ascii="Times New Roman" w:hAnsi="Times New Roman" w:cs="Times New Roman"/>
        </w:rPr>
        <w:t xml:space="preserve">Alexandrescu </w:t>
      </w:r>
      <w:r w:rsidR="00533EDA" w:rsidRPr="00145577">
        <w:rPr>
          <w:rFonts w:ascii="Times New Roman" w:hAnsi="Times New Roman" w:cs="Times New Roman"/>
        </w:rPr>
        <w:t>-</w:t>
      </w:r>
      <w:r w:rsidR="00533EDA">
        <w:rPr>
          <w:rFonts w:ascii="Times New Roman" w:hAnsi="Times New Roman" w:cs="Times New Roman"/>
        </w:rPr>
        <w:t xml:space="preserve"> </w:t>
      </w:r>
      <w:r w:rsidR="00533EDA" w:rsidRPr="00145577">
        <w:rPr>
          <w:rFonts w:ascii="Times New Roman" w:hAnsi="Times New Roman" w:cs="Times New Roman"/>
        </w:rPr>
        <w:t xml:space="preserve">Consilier </w:t>
      </w:r>
      <w:r w:rsidR="00533EDA">
        <w:rPr>
          <w:rFonts w:ascii="Times New Roman" w:hAnsi="Times New Roman" w:cs="Times New Roman"/>
        </w:rPr>
        <w:t>Biroul</w:t>
      </w:r>
      <w:r w:rsidR="00533EDA" w:rsidRPr="00145577">
        <w:rPr>
          <w:rFonts w:ascii="Times New Roman" w:hAnsi="Times New Roman" w:cs="Times New Roman"/>
        </w:rPr>
        <w:t xml:space="preserve"> Achizitii Publice</w:t>
      </w:r>
    </w:p>
    <w:p w:rsidR="00533EDA" w:rsidRPr="005076E6" w:rsidRDefault="00533EDA" w:rsidP="00533EDA">
      <w:pPr>
        <w:spacing w:after="0"/>
        <w:jc w:val="both"/>
        <w:rPr>
          <w:rFonts w:ascii="Times New Roman" w:hAnsi="Times New Roman" w:cs="Times New Roman"/>
          <w:color w:val="FF0000"/>
        </w:rPr>
      </w:pPr>
    </w:p>
    <w:p w:rsidR="00533EDA" w:rsidRDefault="00533EDA" w:rsidP="00533EDA">
      <w:pPr>
        <w:shd w:val="clear" w:color="auto" w:fill="FFFFFF"/>
        <w:spacing w:after="0"/>
        <w:ind w:right="10"/>
        <w:jc w:val="both"/>
        <w:rPr>
          <w:rFonts w:ascii="Times New Roman" w:hAnsi="Times New Roman" w:cs="Times New Roman"/>
        </w:rPr>
      </w:pPr>
    </w:p>
    <w:p w:rsidR="00533EDA" w:rsidRPr="00273ADC" w:rsidRDefault="00533EDA" w:rsidP="00533EDA">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33EDA" w:rsidRPr="00273ADC" w:rsidRDefault="00533EDA" w:rsidP="00533EDA">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533EDA" w:rsidRDefault="00533EDA" w:rsidP="00533EDA">
      <w:pPr>
        <w:spacing w:after="0" w:line="360" w:lineRule="auto"/>
        <w:rPr>
          <w:rFonts w:ascii="Times New Roman" w:hAnsi="Times New Roman" w:cs="Times New Roman"/>
        </w:rPr>
      </w:pPr>
    </w:p>
    <w:p w:rsidR="00533EDA" w:rsidRDefault="00533EDA" w:rsidP="00533EDA">
      <w:pPr>
        <w:spacing w:after="0" w:line="360" w:lineRule="auto"/>
        <w:rPr>
          <w:rFonts w:ascii="Times New Roman" w:hAnsi="Times New Roman" w:cs="Times New Roman"/>
        </w:rPr>
      </w:pPr>
    </w:p>
    <w:p w:rsidR="00533EDA" w:rsidRDefault="00533EDA" w:rsidP="00533EDA">
      <w:pPr>
        <w:spacing w:after="0" w:line="360" w:lineRule="auto"/>
        <w:rPr>
          <w:rFonts w:ascii="Times New Roman" w:hAnsi="Times New Roman" w:cs="Times New Roman"/>
        </w:rPr>
      </w:pPr>
    </w:p>
    <w:p w:rsidR="00533EDA" w:rsidRPr="00273ADC" w:rsidRDefault="00533EDA" w:rsidP="00533EDA">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533EDA" w:rsidRPr="00273ADC" w:rsidRDefault="00533EDA" w:rsidP="00533EDA">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533EDA" w:rsidRPr="00273ADC" w:rsidRDefault="00533EDA" w:rsidP="00533EDA">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533EDA" w:rsidRPr="00273ADC" w:rsidRDefault="00533EDA" w:rsidP="00533EDA">
      <w:pPr>
        <w:spacing w:after="0"/>
        <w:jc w:val="center"/>
        <w:rPr>
          <w:rFonts w:ascii="Times New Roman" w:hAnsi="Times New Roman" w:cs="Times New Roman"/>
          <w:i/>
          <w:iCs/>
        </w:rPr>
      </w:pPr>
    </w:p>
    <w:p w:rsidR="00533EDA" w:rsidRPr="00273ADC" w:rsidRDefault="00533EDA" w:rsidP="00533EDA">
      <w:pPr>
        <w:spacing w:after="0"/>
        <w:jc w:val="center"/>
        <w:rPr>
          <w:rFonts w:ascii="Times New Roman" w:hAnsi="Times New Roman" w:cs="Times New Roman"/>
          <w:i/>
          <w:iCs/>
        </w:rPr>
      </w:pPr>
    </w:p>
    <w:p w:rsidR="00533EDA" w:rsidRPr="00273ADC" w:rsidRDefault="00533EDA" w:rsidP="00533EDA">
      <w:pPr>
        <w:jc w:val="center"/>
        <w:rPr>
          <w:rFonts w:ascii="Times New Roman" w:hAnsi="Times New Roman" w:cs="Times New Roman"/>
          <w:i/>
          <w:iCs/>
        </w:rPr>
      </w:pPr>
    </w:p>
    <w:p w:rsidR="00533EDA" w:rsidRPr="00273ADC" w:rsidRDefault="00533EDA" w:rsidP="00533EDA">
      <w:pPr>
        <w:jc w:val="center"/>
        <w:rPr>
          <w:rFonts w:ascii="Times New Roman" w:hAnsi="Times New Roman" w:cs="Times New Roman"/>
          <w:i/>
          <w:iCs/>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right"/>
        <w:rPr>
          <w:rFonts w:ascii="Times New Roman" w:hAnsi="Times New Roman" w:cs="Times New Roman"/>
          <w:i/>
        </w:rPr>
      </w:pPr>
      <w:r w:rsidRPr="00273ADC">
        <w:rPr>
          <w:rFonts w:ascii="Times New Roman" w:hAnsi="Times New Roman" w:cs="Times New Roman"/>
          <w:color w:val="FF0000"/>
        </w:rPr>
        <w:t xml:space="preserve">                                                                                                                    </w:t>
      </w: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color w:val="FF0000"/>
          <w:lang w:val="it-IT"/>
        </w:rPr>
      </w:pPr>
    </w:p>
    <w:p w:rsidR="00533EDA" w:rsidRDefault="00533EDA" w:rsidP="00533EDA">
      <w:pPr>
        <w:rPr>
          <w:rFonts w:ascii="Times New Roman" w:hAnsi="Times New Roman" w:cs="Times New Roman"/>
        </w:rPr>
      </w:pPr>
    </w:p>
    <w:p w:rsidR="00533EDA" w:rsidRPr="00F26A2A" w:rsidRDefault="00533EDA" w:rsidP="00533EDA">
      <w:pPr>
        <w:rPr>
          <w:rFonts w:ascii="Times New Roman" w:hAnsi="Times New Roman" w:cs="Times New Roman"/>
        </w:rPr>
      </w:pPr>
      <w:r w:rsidRPr="00F26A2A">
        <w:rPr>
          <w:rFonts w:ascii="Times New Roman" w:hAnsi="Times New Roman" w:cs="Times New Roman"/>
        </w:rPr>
        <w:t>OPERATOR ECONOMIC</w:t>
      </w:r>
    </w:p>
    <w:p w:rsidR="00533EDA" w:rsidRPr="00F26A2A" w:rsidRDefault="00533EDA" w:rsidP="00533EDA">
      <w:pPr>
        <w:rPr>
          <w:rFonts w:ascii="Times New Roman" w:hAnsi="Times New Roman" w:cs="Times New Roman"/>
        </w:rPr>
      </w:pPr>
      <w:r w:rsidRPr="00F26A2A">
        <w:rPr>
          <w:rFonts w:ascii="Times New Roman" w:hAnsi="Times New Roman" w:cs="Times New Roman"/>
        </w:rPr>
        <w:t xml:space="preserve">    ___________________</w:t>
      </w:r>
    </w:p>
    <w:p w:rsidR="00533EDA" w:rsidRPr="00F26A2A" w:rsidRDefault="00533EDA" w:rsidP="00533EDA">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533EDA" w:rsidRPr="00533EDA" w:rsidRDefault="00533EDA" w:rsidP="00533EDA">
      <w:pPr>
        <w:rPr>
          <w:rFonts w:ascii="Times New Roman" w:hAnsi="Times New Roman" w:cs="Times New Roman"/>
          <w:b/>
          <w:bCs/>
          <w:i/>
          <w:kern w:val="32"/>
        </w:rPr>
      </w:pPr>
    </w:p>
    <w:p w:rsidR="00533EDA" w:rsidRPr="00533EDA" w:rsidRDefault="00533EDA" w:rsidP="00533EDA">
      <w:pPr>
        <w:jc w:val="center"/>
        <w:rPr>
          <w:rFonts w:ascii="Times New Roman" w:hAnsi="Times New Roman" w:cs="Times New Roman"/>
          <w:b/>
          <w:bCs/>
          <w:i/>
          <w:kern w:val="32"/>
        </w:rPr>
      </w:pPr>
      <w:r w:rsidRPr="00533EDA">
        <w:rPr>
          <w:rFonts w:ascii="Times New Roman" w:hAnsi="Times New Roman" w:cs="Times New Roman"/>
          <w:b/>
          <w:bCs/>
          <w:i/>
          <w:kern w:val="32"/>
        </w:rPr>
        <w:t xml:space="preserve">DECLARATIE PRIVIND NEINCADRAREA </w:t>
      </w:r>
    </w:p>
    <w:p w:rsidR="00533EDA" w:rsidRPr="00533EDA" w:rsidRDefault="00533EDA" w:rsidP="00533EDA">
      <w:pPr>
        <w:jc w:val="center"/>
        <w:rPr>
          <w:rFonts w:ascii="Times New Roman" w:hAnsi="Times New Roman" w:cs="Times New Roman"/>
          <w:b/>
          <w:i/>
        </w:rPr>
      </w:pPr>
      <w:proofErr w:type="gramStart"/>
      <w:r w:rsidRPr="00533EDA">
        <w:rPr>
          <w:rFonts w:ascii="Times New Roman" w:hAnsi="Times New Roman" w:cs="Times New Roman"/>
          <w:b/>
          <w:bCs/>
          <w:i/>
          <w:kern w:val="32"/>
        </w:rPr>
        <w:t xml:space="preserve">IN </w:t>
      </w:r>
      <w:r w:rsidRPr="00533EDA">
        <w:rPr>
          <w:rFonts w:ascii="Times New Roman" w:hAnsi="Times New Roman" w:cs="Times New Roman"/>
          <w:b/>
          <w:i/>
        </w:rPr>
        <w:t>SITUATIILE DE EXCLUDERE PREVAZUTE LA ART.</w:t>
      </w:r>
      <w:proofErr w:type="gramEnd"/>
      <w:r w:rsidRPr="00533EDA">
        <w:rPr>
          <w:rFonts w:ascii="Times New Roman" w:hAnsi="Times New Roman" w:cs="Times New Roman"/>
          <w:b/>
          <w:i/>
        </w:rPr>
        <w:t xml:space="preserve"> </w:t>
      </w:r>
      <w:proofErr w:type="gramStart"/>
      <w:r w:rsidRPr="00533EDA">
        <w:rPr>
          <w:rFonts w:ascii="Times New Roman" w:hAnsi="Times New Roman" w:cs="Times New Roman"/>
          <w:b/>
          <w:i/>
        </w:rPr>
        <w:t>164 DIN LEGEA NR.</w:t>
      </w:r>
      <w:proofErr w:type="gramEnd"/>
      <w:r w:rsidRPr="00533EDA">
        <w:rPr>
          <w:rFonts w:ascii="Times New Roman" w:hAnsi="Times New Roman" w:cs="Times New Roman"/>
          <w:b/>
          <w:i/>
        </w:rPr>
        <w:t xml:space="preserve"> 98/2016</w:t>
      </w:r>
    </w:p>
    <w:p w:rsidR="00533EDA" w:rsidRPr="00533EDA" w:rsidRDefault="00533EDA" w:rsidP="00533EDA">
      <w:pPr>
        <w:keepNext/>
        <w:spacing w:before="240" w:after="60"/>
        <w:outlineLvl w:val="0"/>
        <w:rPr>
          <w:rFonts w:ascii="Times New Roman" w:hAnsi="Times New Roman" w:cs="Times New Roman"/>
          <w:b/>
          <w:bCs/>
          <w:kern w:val="32"/>
        </w:rPr>
      </w:pPr>
    </w:p>
    <w:p w:rsidR="00533EDA" w:rsidRPr="00533EDA" w:rsidRDefault="00533EDA" w:rsidP="00533EDA">
      <w:pPr>
        <w:jc w:val="both"/>
        <w:rPr>
          <w:rFonts w:ascii="Times New Roman" w:hAnsi="Times New Roman" w:cs="Times New Roman"/>
        </w:rPr>
      </w:pPr>
      <w:proofErr w:type="gramStart"/>
      <w:r w:rsidRPr="00533EDA">
        <w:rPr>
          <w:rFonts w:ascii="Times New Roman" w:hAnsi="Times New Roman" w:cs="Times New Roman"/>
        </w:rPr>
        <w:t>Subsemnatul(</w:t>
      </w:r>
      <w:proofErr w:type="gramEnd"/>
      <w:r w:rsidRPr="00533EDA">
        <w:rPr>
          <w:rFonts w:ascii="Times New Roman" w:hAnsi="Times New Roman" w:cs="Times New Roman"/>
        </w:rPr>
        <w:t xml:space="preserve">a) .................................................. </w:t>
      </w:r>
      <w:proofErr w:type="gramStart"/>
      <w:r w:rsidRPr="00533EDA">
        <w:rPr>
          <w:rFonts w:ascii="Times New Roman" w:hAnsi="Times New Roman" w:cs="Times New Roman"/>
        </w:rPr>
        <w:t>reprezentant</w:t>
      </w:r>
      <w:proofErr w:type="gramEnd"/>
      <w:r w:rsidRPr="00533EDA">
        <w:rPr>
          <w:rFonts w:ascii="Times New Roman" w:hAnsi="Times New Roman" w:cs="Times New Roman"/>
        </w:rPr>
        <w:t xml:space="preserve"> împuternicit al ............................................</w:t>
      </w:r>
    </w:p>
    <w:p w:rsidR="00533EDA" w:rsidRPr="00533EDA" w:rsidRDefault="00533EDA" w:rsidP="00533EDA">
      <w:pPr>
        <w:jc w:val="both"/>
        <w:rPr>
          <w:rFonts w:ascii="Times New Roman" w:hAnsi="Times New Roman"/>
          <w:shd w:val="clear" w:color="auto" w:fill="FFFFFF"/>
        </w:rPr>
      </w:pPr>
      <w:r w:rsidRPr="00533EDA">
        <w:rPr>
          <w:rFonts w:ascii="Times New Roman" w:hAnsi="Times New Roman" w:cs="Times New Roman"/>
        </w:rPr>
        <w:t>……………………………….…………………………………</w:t>
      </w:r>
      <w:proofErr w:type="gramStart"/>
      <w:r w:rsidRPr="00533EDA">
        <w:rPr>
          <w:rFonts w:ascii="Times New Roman" w:hAnsi="Times New Roman" w:cs="Times New Roman"/>
        </w:rPr>
        <w:t>…</w:t>
      </w:r>
      <w:r w:rsidRPr="00533EDA">
        <w:rPr>
          <w:rFonts w:ascii="Times New Roman" w:hAnsi="Times New Roman" w:cs="Times New Roman"/>
          <w:i/>
        </w:rPr>
        <w:t>(</w:t>
      </w:r>
      <w:proofErr w:type="gramEnd"/>
      <w:r w:rsidRPr="00533EDA">
        <w:rPr>
          <w:rFonts w:ascii="Times New Roman" w:hAnsi="Times New Roman" w:cs="Times New Roman"/>
          <w:i/>
        </w:rPr>
        <w:t>denumirea/numele şi sediul/adresa operatorului economic)</w:t>
      </w:r>
      <w:r w:rsidRPr="00533ED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533EDA">
        <w:rPr>
          <w:rStyle w:val="slitbdy"/>
          <w:rFonts w:ascii="Times New Roman" w:hAnsi="Times New Roman"/>
          <w:sz w:val="22"/>
          <w:szCs w:val="22"/>
        </w:rPr>
        <w:t>constituirea unui grup infracţional organizat, (</w:t>
      </w:r>
      <w:r w:rsidRPr="00533EDA">
        <w:rPr>
          <w:rStyle w:val="slitbdy"/>
          <w:rFonts w:ascii="Times New Roman" w:hAnsi="Times New Roman"/>
          <w:sz w:val="22"/>
          <w:szCs w:val="22"/>
          <w:u w:val="single"/>
        </w:rPr>
        <w:t>art. 367 din Legea nr. 286/2009</w:t>
      </w:r>
      <w:r w:rsidRPr="00533EDA">
        <w:rPr>
          <w:rStyle w:val="slitbdy"/>
          <w:rFonts w:ascii="Times New Roman" w:hAnsi="Times New Roman"/>
          <w:sz w:val="22"/>
          <w:szCs w:val="22"/>
        </w:rPr>
        <w:t xml:space="preserve"> privind Codul penal), infracţiuni de corupţie ( </w:t>
      </w:r>
      <w:r w:rsidRPr="00533EDA">
        <w:rPr>
          <w:rStyle w:val="slitbdy"/>
          <w:rFonts w:ascii="Times New Roman" w:hAnsi="Times New Roman"/>
          <w:sz w:val="22"/>
          <w:szCs w:val="22"/>
          <w:u w:val="single"/>
        </w:rPr>
        <w:t>art. 289-294 din Legea nr. 286/2009</w:t>
      </w:r>
      <w:r w:rsidRPr="00533EDA">
        <w:rPr>
          <w:rStyle w:val="slitbdy"/>
          <w:rFonts w:ascii="Times New Roman" w:hAnsi="Times New Roman"/>
          <w:sz w:val="22"/>
          <w:szCs w:val="22"/>
        </w:rPr>
        <w:t xml:space="preserve">) şi infracţiuni asimilate infracţiunilor de corupţie ( </w:t>
      </w:r>
      <w:r w:rsidRPr="00533EDA">
        <w:rPr>
          <w:rStyle w:val="slitbdy"/>
          <w:rFonts w:ascii="Times New Roman" w:hAnsi="Times New Roman"/>
          <w:sz w:val="22"/>
          <w:szCs w:val="22"/>
          <w:u w:val="single"/>
        </w:rPr>
        <w:t>art. 10-13 din Legea nr. 78/2000</w:t>
      </w:r>
      <w:r w:rsidRPr="00533EDA">
        <w:rPr>
          <w:rStyle w:val="slitbdy"/>
          <w:rFonts w:ascii="Times New Roman" w:hAnsi="Times New Roman"/>
          <w:sz w:val="22"/>
          <w:szCs w:val="22"/>
        </w:rPr>
        <w:t xml:space="preserve"> ),</w:t>
      </w:r>
      <w:r w:rsidRPr="00533EDA">
        <w:rPr>
          <w:rStyle w:val="slitttl1"/>
          <w:rFonts w:ascii="Times New Roman" w:hAnsi="Times New Roman"/>
          <w:sz w:val="22"/>
          <w:szCs w:val="22"/>
        </w:rPr>
        <w:t xml:space="preserve"> </w:t>
      </w:r>
      <w:r w:rsidRPr="00533EDA">
        <w:rPr>
          <w:rStyle w:val="slitbdy"/>
          <w:rFonts w:ascii="Times New Roman" w:hAnsi="Times New Roman"/>
          <w:sz w:val="22"/>
          <w:szCs w:val="22"/>
        </w:rPr>
        <w:t xml:space="preserve">infracţiuni împotriva intereselor financiare ale Uniunii Europene, ( </w:t>
      </w:r>
      <w:r w:rsidRPr="00533EDA">
        <w:rPr>
          <w:rStyle w:val="slitbdy"/>
          <w:rFonts w:ascii="Times New Roman" w:hAnsi="Times New Roman"/>
          <w:sz w:val="22"/>
          <w:szCs w:val="22"/>
          <w:u w:val="single"/>
        </w:rPr>
        <w:t>art. 18^1-18^5 din Legea nr. 78/2000</w:t>
      </w:r>
      <w:r w:rsidRPr="00533EDA">
        <w:rPr>
          <w:rStyle w:val="slitbdy"/>
          <w:rFonts w:ascii="Times New Roman" w:hAnsi="Times New Roman"/>
          <w:sz w:val="22"/>
          <w:szCs w:val="22"/>
        </w:rPr>
        <w:t xml:space="preserve">) , acte de terorism, ( </w:t>
      </w:r>
      <w:r w:rsidRPr="00533EDA">
        <w:rPr>
          <w:rStyle w:val="slitbdy"/>
          <w:rFonts w:ascii="Times New Roman" w:hAnsi="Times New Roman"/>
          <w:sz w:val="22"/>
          <w:szCs w:val="22"/>
          <w:u w:val="single"/>
        </w:rPr>
        <w:t>art. 32</w:t>
      </w:r>
      <w:r w:rsidRPr="00533EDA">
        <w:rPr>
          <w:rStyle w:val="slitbdy"/>
          <w:rFonts w:ascii="Times New Roman" w:hAnsi="Times New Roman"/>
          <w:sz w:val="22"/>
          <w:szCs w:val="22"/>
        </w:rPr>
        <w:t>-</w:t>
      </w:r>
      <w:r w:rsidRPr="00533EDA">
        <w:rPr>
          <w:rStyle w:val="slitbdy"/>
          <w:rFonts w:ascii="Times New Roman" w:hAnsi="Times New Roman"/>
          <w:sz w:val="22"/>
          <w:szCs w:val="22"/>
          <w:u w:val="single"/>
        </w:rPr>
        <w:t>35</w:t>
      </w:r>
      <w:r w:rsidRPr="00533EDA">
        <w:rPr>
          <w:rStyle w:val="slitbdy"/>
          <w:rFonts w:ascii="Times New Roman" w:hAnsi="Times New Roman"/>
          <w:sz w:val="22"/>
          <w:szCs w:val="22"/>
        </w:rPr>
        <w:t xml:space="preserve"> şi </w:t>
      </w:r>
      <w:r w:rsidRPr="00533EDA">
        <w:rPr>
          <w:rStyle w:val="slitbdy"/>
          <w:rFonts w:ascii="Times New Roman" w:hAnsi="Times New Roman"/>
          <w:sz w:val="22"/>
          <w:szCs w:val="22"/>
          <w:u w:val="single"/>
        </w:rPr>
        <w:t>art. 37</w:t>
      </w:r>
      <w:r w:rsidRPr="00533EDA">
        <w:rPr>
          <w:rStyle w:val="slitbdy"/>
          <w:rFonts w:ascii="Times New Roman" w:hAnsi="Times New Roman"/>
          <w:sz w:val="22"/>
          <w:szCs w:val="22"/>
        </w:rPr>
        <w:t>-</w:t>
      </w:r>
      <w:r w:rsidRPr="00533EDA">
        <w:rPr>
          <w:rStyle w:val="slitbdy"/>
          <w:rFonts w:ascii="Times New Roman" w:hAnsi="Times New Roman"/>
          <w:sz w:val="22"/>
          <w:szCs w:val="22"/>
          <w:u w:val="single"/>
        </w:rPr>
        <w:t>38 din Legea nr. 535/2004)</w:t>
      </w:r>
      <w:r w:rsidRPr="00533EDA">
        <w:rPr>
          <w:rStyle w:val="slitbdy"/>
          <w:rFonts w:ascii="Times New Roman" w:hAnsi="Times New Roman"/>
          <w:sz w:val="22"/>
          <w:szCs w:val="22"/>
        </w:rPr>
        <w:t xml:space="preserve"> , spălarea banilor, (</w:t>
      </w:r>
      <w:r w:rsidRPr="00533EDA">
        <w:rPr>
          <w:rStyle w:val="slitbdy"/>
          <w:rFonts w:ascii="Times New Roman" w:hAnsi="Times New Roman"/>
          <w:sz w:val="22"/>
          <w:szCs w:val="22"/>
          <w:u w:val="single"/>
        </w:rPr>
        <w:t>art. 29 din Legea nr. 656/2002)</w:t>
      </w:r>
      <w:r w:rsidRPr="00533EDA">
        <w:rPr>
          <w:rStyle w:val="slitbdy"/>
          <w:rFonts w:ascii="Times New Roman" w:hAnsi="Times New Roman"/>
          <w:sz w:val="22"/>
          <w:szCs w:val="22"/>
        </w:rPr>
        <w:t xml:space="preserve"> ,</w:t>
      </w:r>
      <w:r w:rsidRPr="00533EDA">
        <w:rPr>
          <w:rStyle w:val="slitttl1"/>
          <w:rFonts w:ascii="Times New Roman" w:hAnsi="Times New Roman"/>
          <w:sz w:val="22"/>
          <w:szCs w:val="22"/>
        </w:rPr>
        <w:t xml:space="preserve"> </w:t>
      </w:r>
      <w:r w:rsidRPr="00533EDA">
        <w:rPr>
          <w:rStyle w:val="slitbdy"/>
          <w:rFonts w:ascii="Times New Roman" w:hAnsi="Times New Roman"/>
          <w:sz w:val="22"/>
          <w:szCs w:val="22"/>
        </w:rPr>
        <w:t xml:space="preserve">traficul şi exploatarea persoanelor vulnerabile, ( </w:t>
      </w:r>
      <w:r w:rsidRPr="00533EDA">
        <w:rPr>
          <w:rStyle w:val="slitbdy"/>
          <w:rFonts w:ascii="Times New Roman" w:hAnsi="Times New Roman"/>
          <w:sz w:val="22"/>
          <w:szCs w:val="22"/>
          <w:u w:val="single"/>
        </w:rPr>
        <w:t>art. 209-217 din Legea nr. 286/2009)</w:t>
      </w:r>
      <w:r w:rsidRPr="00533EDA">
        <w:rPr>
          <w:rStyle w:val="slitbdy"/>
          <w:rFonts w:ascii="Times New Roman" w:hAnsi="Times New Roman"/>
          <w:sz w:val="22"/>
          <w:szCs w:val="22"/>
        </w:rPr>
        <w:t>, fraudă, ( art. 1 din Convenţia privind protejarea intereselor financiare ale Comunităţilor Europene din 27 noiembrie 1995).</w:t>
      </w:r>
    </w:p>
    <w:p w:rsidR="00533EDA" w:rsidRPr="00533EDA" w:rsidRDefault="00533EDA" w:rsidP="00533EDA">
      <w:pPr>
        <w:jc w:val="both"/>
        <w:rPr>
          <w:rFonts w:ascii="Times New Roman" w:hAnsi="Times New Roman" w:cs="Times New Roman"/>
        </w:rPr>
      </w:pPr>
      <w:r w:rsidRPr="00533ED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533EDA" w:rsidRPr="00533EDA" w:rsidRDefault="00533EDA" w:rsidP="00533EDA">
      <w:pPr>
        <w:jc w:val="both"/>
        <w:rPr>
          <w:rFonts w:ascii="Times New Roman" w:hAnsi="Times New Roman" w:cs="Times New Roman"/>
        </w:rPr>
      </w:pPr>
      <w:r w:rsidRPr="00533ED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33EDA" w:rsidRPr="00F26A2A" w:rsidRDefault="00533EDA" w:rsidP="00533EDA">
      <w:pPr>
        <w:jc w:val="both"/>
        <w:rPr>
          <w:rFonts w:ascii="Times New Roman" w:hAnsi="Times New Roman" w:cs="Times New Roman"/>
        </w:rPr>
      </w:pPr>
    </w:p>
    <w:p w:rsidR="00533EDA" w:rsidRPr="00F26A2A" w:rsidRDefault="00533EDA" w:rsidP="00533EDA">
      <w:pPr>
        <w:jc w:val="both"/>
        <w:rPr>
          <w:rFonts w:ascii="Times New Roman" w:hAnsi="Times New Roman" w:cs="Times New Roman"/>
        </w:rPr>
      </w:pPr>
    </w:p>
    <w:p w:rsidR="00533EDA" w:rsidRPr="00F26A2A" w:rsidRDefault="00533EDA" w:rsidP="00533EDA">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533EDA" w:rsidRPr="00F26A2A" w:rsidRDefault="00533EDA" w:rsidP="00533EDA">
      <w:pPr>
        <w:jc w:val="center"/>
        <w:rPr>
          <w:rFonts w:ascii="Times New Roman" w:hAnsi="Times New Roman" w:cs="Times New Roman"/>
        </w:rPr>
      </w:pPr>
      <w:r w:rsidRPr="00F26A2A">
        <w:rPr>
          <w:rFonts w:ascii="Times New Roman" w:hAnsi="Times New Roman" w:cs="Times New Roman"/>
        </w:rPr>
        <w:t xml:space="preserve">                                                                                                            Operator economic</w:t>
      </w:r>
    </w:p>
    <w:p w:rsidR="00533EDA" w:rsidRPr="00F26A2A" w:rsidRDefault="00533EDA" w:rsidP="00533EDA">
      <w:pPr>
        <w:jc w:val="center"/>
        <w:rPr>
          <w:rFonts w:ascii="Times New Roman" w:hAnsi="Times New Roman" w:cs="Times New Roman"/>
        </w:rPr>
      </w:pPr>
      <w:r w:rsidRPr="00F26A2A">
        <w:rPr>
          <w:rFonts w:ascii="Times New Roman" w:hAnsi="Times New Roman" w:cs="Times New Roman"/>
        </w:rPr>
        <w:t xml:space="preserve">                                                                                                              ………………………………………</w:t>
      </w:r>
    </w:p>
    <w:p w:rsidR="00533EDA" w:rsidRPr="00F26A2A" w:rsidRDefault="00533EDA" w:rsidP="00533EDA">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533EDA" w:rsidRDefault="00533EDA" w:rsidP="00533EDA">
      <w:pPr>
        <w:rPr>
          <w:rFonts w:ascii="Times New Roman" w:hAnsi="Times New Roman" w:cs="Times New Roman"/>
          <w:color w:val="FF0000"/>
          <w:lang w:val="it-IT"/>
        </w:rPr>
      </w:pPr>
    </w:p>
    <w:p w:rsidR="00533EDA" w:rsidRPr="00F26A2A" w:rsidRDefault="00533EDA" w:rsidP="00533EDA">
      <w:pPr>
        <w:rPr>
          <w:rFonts w:ascii="Times New Roman" w:hAnsi="Times New Roman" w:cs="Times New Roman"/>
          <w:color w:val="FF0000"/>
          <w:lang w:val="it-IT"/>
        </w:rPr>
      </w:pPr>
    </w:p>
    <w:p w:rsidR="00533EDA" w:rsidRPr="00273ADC" w:rsidRDefault="00533EDA" w:rsidP="00533EDA">
      <w:pPr>
        <w:rPr>
          <w:rFonts w:ascii="Times New Roman" w:hAnsi="Times New Roman" w:cs="Times New Roman"/>
        </w:rPr>
      </w:pPr>
      <w:r w:rsidRPr="00273ADC">
        <w:rPr>
          <w:rFonts w:ascii="Times New Roman" w:hAnsi="Times New Roman" w:cs="Times New Roman"/>
        </w:rPr>
        <w:t>OPERATOR ECONOMIC</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    ___________________</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533EDA" w:rsidRPr="00273ADC" w:rsidRDefault="00533EDA" w:rsidP="00533EDA">
      <w:pPr>
        <w:rPr>
          <w:rFonts w:ascii="Times New Roman" w:hAnsi="Times New Roman" w:cs="Times New Roman"/>
          <w:color w:val="FF0000"/>
        </w:rPr>
      </w:pPr>
    </w:p>
    <w:p w:rsidR="00533EDA" w:rsidRPr="00273ADC" w:rsidRDefault="00533EDA" w:rsidP="00533EDA">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533EDA" w:rsidRPr="00273ADC" w:rsidRDefault="00533EDA" w:rsidP="00533EDA">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533EDA" w:rsidRDefault="00533EDA" w:rsidP="00533EDA">
      <w:pPr>
        <w:rPr>
          <w:rFonts w:ascii="Times New Roman" w:hAnsi="Times New Roman" w:cs="Times New Roman"/>
          <w:lang w:eastAsia="ro-RO"/>
        </w:rPr>
      </w:pPr>
    </w:p>
    <w:p w:rsidR="00533EDA" w:rsidRPr="00273ADC" w:rsidRDefault="00533EDA" w:rsidP="00533EDA">
      <w:pPr>
        <w:rPr>
          <w:rFonts w:ascii="Times New Roman" w:hAnsi="Times New Roman" w:cs="Times New Roman"/>
          <w:lang w:eastAsia="ro-RO"/>
        </w:rPr>
      </w:pPr>
    </w:p>
    <w:p w:rsidR="00533EDA" w:rsidRPr="00273ADC" w:rsidRDefault="00533EDA" w:rsidP="00533EDA">
      <w:pPr>
        <w:jc w:val="both"/>
        <w:rPr>
          <w:rFonts w:ascii="Times New Roman" w:hAnsi="Times New Roman" w:cs="Times New Roman"/>
        </w:rPr>
      </w:pPr>
      <w:r>
        <w:rPr>
          <w:rFonts w:ascii="Times New Roman" w:hAnsi="Times New Roman" w:cs="Times New Roman"/>
        </w:rPr>
        <w:t xml:space="preserve">          </w:t>
      </w: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BD7D89" w:rsidRPr="001A16FF">
        <w:rPr>
          <w:rFonts w:ascii="Times New Roman" w:hAnsi="Times New Roman"/>
          <w:b/>
          <w:color w:val="0000CC"/>
          <w:lang w:val="ro-RO"/>
        </w:rPr>
        <w:t>s</w:t>
      </w:r>
      <w:r w:rsidR="00BD7D89" w:rsidRPr="001A16FF">
        <w:rPr>
          <w:rFonts w:ascii="Times New Roman" w:hAnsi="Times New Roman"/>
          <w:b/>
          <w:bCs/>
          <w:noProof/>
          <w:color w:val="0000CC"/>
        </w:rPr>
        <w:t xml:space="preserve">ervicii </w:t>
      </w:r>
      <w:r w:rsidR="00BD7D89" w:rsidRPr="001A16FF">
        <w:rPr>
          <w:rFonts w:ascii="Times New Roman" w:hAnsi="Times New Roman"/>
          <w:b/>
          <w:bCs/>
          <w:noProof/>
          <w:color w:val="0000CC"/>
          <w:lang w:val="ro-RO"/>
        </w:rPr>
        <w:t xml:space="preserve">de </w:t>
      </w:r>
      <w:r w:rsidR="00EC5D99">
        <w:rPr>
          <w:rFonts w:ascii="Times New Roman" w:hAnsi="Times New Roman"/>
          <w:b/>
          <w:bCs/>
          <w:i/>
          <w:noProof/>
          <w:color w:val="0000CC"/>
        </w:rPr>
        <w:t>audit financiar</w:t>
      </w:r>
      <w:r w:rsidR="00BD7D89" w:rsidRPr="001A16FF">
        <w:rPr>
          <w:rFonts w:ascii="Times New Roman" w:hAnsi="Times New Roman"/>
          <w:b/>
          <w:bCs/>
          <w:noProof/>
          <w:color w:val="0000CC"/>
        </w:rPr>
        <w:t xml:space="preserve"> </w:t>
      </w:r>
      <w:r w:rsidR="00BD7D89" w:rsidRPr="001A16FF">
        <w:rPr>
          <w:rFonts w:ascii="Times New Roman" w:hAnsi="Times New Roman"/>
          <w:bCs/>
          <w:noProof/>
          <w:color w:val="0000CC"/>
        </w:rPr>
        <w:t>din cadrul proiectului</w:t>
      </w:r>
      <w:r w:rsidR="00BD7D89" w:rsidRPr="001A16FF">
        <w:rPr>
          <w:rFonts w:ascii="Times New Roman" w:hAnsi="Times New Roman"/>
          <w:b/>
          <w:bCs/>
          <w:noProof/>
          <w:color w:val="0000CC"/>
        </w:rPr>
        <w:t xml:space="preserve"> </w:t>
      </w:r>
      <w:r w:rsidR="00BD7D89" w:rsidRPr="001A16FF">
        <w:rPr>
          <w:rFonts w:ascii="Times New Roman" w:hAnsi="Times New Roman"/>
          <w:b/>
          <w:color w:val="0000CC"/>
        </w:rPr>
        <w:t>„Dotare unitati sanitare in contextul COVID 19: Spitalul Clinic de Boli Infectioase si Pneumoftiziologie “Dr.Victor Bebes” si Spitalul Clinic de Urgenta pentru Copii “Louis Turcanu” Timisoara”, cod SMIS 139099</w:t>
      </w:r>
      <w:r w:rsidRPr="002D04B2">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533EDA" w:rsidRPr="00273ADC" w:rsidRDefault="00533EDA" w:rsidP="00533EDA">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33EDA" w:rsidRPr="00273ADC" w:rsidRDefault="00533EDA" w:rsidP="00533EDA">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533EDA" w:rsidRPr="00273ADC" w:rsidRDefault="00533EDA" w:rsidP="00533EDA">
      <w:pPr>
        <w:rPr>
          <w:rFonts w:ascii="Times New Roman" w:hAnsi="Times New Roman" w:cs="Times New Roman"/>
        </w:rPr>
      </w:pPr>
    </w:p>
    <w:p w:rsidR="00533EDA" w:rsidRDefault="00533EDA" w:rsidP="00533EDA">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533EDA" w:rsidRPr="00273ADC" w:rsidRDefault="00533EDA" w:rsidP="00533EDA">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533EDA" w:rsidRPr="00273ADC" w:rsidRDefault="00533EDA" w:rsidP="00533EDA">
      <w:pPr>
        <w:jc w:val="center"/>
        <w:rPr>
          <w:rFonts w:ascii="Times New Roman" w:hAnsi="Times New Roman" w:cs="Times New Roman"/>
          <w:lang w:val="it-IT"/>
        </w:rPr>
      </w:pPr>
      <w:r>
        <w:rPr>
          <w:rFonts w:ascii="Times New Roman" w:hAnsi="Times New Roman" w:cs="Times New Roman"/>
          <w:lang w:val="it-IT"/>
        </w:rPr>
        <w:t xml:space="preserve">                                                                                                      ..............................................</w:t>
      </w:r>
    </w:p>
    <w:p w:rsidR="00533EDA" w:rsidRPr="007C1956" w:rsidRDefault="00533EDA" w:rsidP="00533EDA">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tabs>
          <w:tab w:val="right" w:pos="9360"/>
        </w:tabs>
        <w:spacing w:after="0" w:line="240" w:lineRule="auto"/>
        <w:rPr>
          <w:rFonts w:ascii="Times New Roman" w:hAnsi="Times New Roman" w:cs="Times New Roman"/>
          <w:b/>
          <w:i/>
          <w:color w:val="FF0000"/>
        </w:rPr>
      </w:pPr>
    </w:p>
    <w:p w:rsidR="00AC4D73" w:rsidRPr="00533EDA" w:rsidRDefault="00533EDA" w:rsidP="00533EDA">
      <w:pPr>
        <w:tabs>
          <w:tab w:val="right" w:pos="9360"/>
        </w:tabs>
        <w:spacing w:after="0" w:line="240" w:lineRule="auto"/>
        <w:rPr>
          <w:rFonts w:ascii="Times New Roman" w:hAnsi="Times New Roman" w:cs="Times New Roman"/>
          <w:b/>
          <w:i/>
          <w:color w:val="FF0000"/>
        </w:rPr>
      </w:pPr>
      <w:r>
        <w:rPr>
          <w:rFonts w:ascii="Times New Roman" w:hAnsi="Times New Roman" w:cs="Times New Roman"/>
          <w:b/>
          <w:i/>
          <w:color w:val="FF0000"/>
        </w:rPr>
        <w:tab/>
      </w:r>
      <w:r w:rsidR="00AC4D73" w:rsidRPr="00533EDA">
        <w:rPr>
          <w:rFonts w:ascii="Times New Roman" w:hAnsi="Times New Roman" w:cs="Times New Roman"/>
          <w:b/>
          <w:i/>
          <w:color w:val="FF0000"/>
        </w:rPr>
        <w:t xml:space="preserve">                                                                                            </w:t>
      </w:r>
    </w:p>
    <w:p w:rsidR="00AC4D73" w:rsidRPr="00533EDA" w:rsidRDefault="00AC4D73" w:rsidP="00AC4D73">
      <w:pPr>
        <w:spacing w:after="0" w:line="240" w:lineRule="auto"/>
        <w:rPr>
          <w:rFonts w:ascii="Times New Roman" w:hAnsi="Times New Roman" w:cs="Times New Roman"/>
          <w:color w:val="FF0000"/>
        </w:rPr>
      </w:pPr>
      <w:r w:rsidRPr="00533EDA">
        <w:rPr>
          <w:rFonts w:ascii="Times New Roman" w:hAnsi="Times New Roman" w:cs="Times New Roman"/>
          <w:color w:val="FF0000"/>
        </w:rPr>
        <w:t xml:space="preserve">     </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OPERATOR ECONOMIC</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 xml:space="preserve">    ___________________</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 xml:space="preserve">    (</w:t>
      </w:r>
      <w:proofErr w:type="gramStart"/>
      <w:r w:rsidRPr="00533EDA">
        <w:rPr>
          <w:rFonts w:ascii="Times New Roman" w:hAnsi="Times New Roman" w:cs="Times New Roman"/>
          <w:i/>
        </w:rPr>
        <w:t>denumirea/numele</w:t>
      </w:r>
      <w:proofErr w:type="gramEnd"/>
      <w:r w:rsidRPr="00533EDA">
        <w:rPr>
          <w:rFonts w:ascii="Times New Roman" w:hAnsi="Times New Roman" w:cs="Times New Roman"/>
        </w:rPr>
        <w:t>)</w:t>
      </w:r>
    </w:p>
    <w:p w:rsidR="00AC4D73" w:rsidRPr="00533EDA" w:rsidRDefault="00AC4D73" w:rsidP="00AC4D73">
      <w:pPr>
        <w:spacing w:after="0" w:line="240" w:lineRule="auto"/>
        <w:rPr>
          <w:rFonts w:ascii="Times New Roman" w:hAnsi="Times New Roman" w:cs="Times New Roman"/>
        </w:rPr>
      </w:pPr>
    </w:p>
    <w:p w:rsidR="00AC4D73" w:rsidRPr="00533EDA" w:rsidRDefault="00AC4D73" w:rsidP="00AC4D73">
      <w:pPr>
        <w:spacing w:after="0" w:line="240" w:lineRule="auto"/>
        <w:jc w:val="center"/>
        <w:rPr>
          <w:rFonts w:ascii="Times New Roman" w:hAnsi="Times New Roman" w:cs="Times New Roman"/>
          <w:b/>
          <w:lang w:val="ro-RO"/>
        </w:rPr>
      </w:pPr>
      <w:r w:rsidRPr="00533EDA">
        <w:rPr>
          <w:rFonts w:ascii="Times New Roman" w:hAnsi="Times New Roman" w:cs="Times New Roman"/>
          <w:b/>
          <w:lang w:val="ro-RO"/>
        </w:rPr>
        <w:t>FORMULAR DE OFERTA</w:t>
      </w: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rPr>
          <w:rFonts w:ascii="Times New Roman" w:hAnsi="Times New Roman" w:cs="Times New Roman"/>
          <w:i/>
          <w:u w:val="single"/>
          <w:lang w:val="ro-RO"/>
        </w:rPr>
      </w:pPr>
      <w:r w:rsidRPr="00533EDA">
        <w:rPr>
          <w:rFonts w:ascii="Times New Roman" w:hAnsi="Times New Roman" w:cs="Times New Roman"/>
          <w:lang w:val="ro-RO"/>
        </w:rPr>
        <w:t xml:space="preserve">    </w:t>
      </w:r>
      <w:r w:rsidRPr="00533EDA">
        <w:rPr>
          <w:rFonts w:ascii="Times New Roman" w:hAnsi="Times New Roman" w:cs="Times New Roman"/>
          <w:i/>
          <w:u w:val="single"/>
          <w:lang w:val="ro-RO"/>
        </w:rPr>
        <w:t xml:space="preserve">Către </w:t>
      </w:r>
    </w:p>
    <w:p w:rsidR="00AC4D73" w:rsidRPr="00533EDA" w:rsidRDefault="00AC4D73" w:rsidP="00AC4D73">
      <w:pPr>
        <w:spacing w:after="0" w:line="240" w:lineRule="auto"/>
        <w:ind w:firstLine="708"/>
        <w:rPr>
          <w:rFonts w:ascii="Times New Roman" w:hAnsi="Times New Roman" w:cs="Times New Roman"/>
          <w:b/>
          <w:lang w:val="ro-RO"/>
        </w:rPr>
      </w:pPr>
      <w:r w:rsidRPr="00533EDA">
        <w:rPr>
          <w:rFonts w:ascii="Times New Roman" w:hAnsi="Times New Roman" w:cs="Times New Roman"/>
          <w:b/>
          <w:lang w:val="ro-RO"/>
        </w:rPr>
        <w:t>MUNICIPIUL TIMISOARA</w:t>
      </w:r>
    </w:p>
    <w:p w:rsidR="00AC4D73" w:rsidRPr="00533EDA" w:rsidRDefault="00AC4D73" w:rsidP="00AC4D73">
      <w:pPr>
        <w:spacing w:after="0" w:line="240" w:lineRule="auto"/>
        <w:rPr>
          <w:rFonts w:ascii="Times New Roman" w:hAnsi="Times New Roman" w:cs="Times New Roman"/>
          <w:lang w:val="ro-RO"/>
        </w:rPr>
      </w:pPr>
      <w:r w:rsidRPr="00533EDA">
        <w:rPr>
          <w:rFonts w:ascii="Times New Roman" w:hAnsi="Times New Roman" w:cs="Times New Roman"/>
          <w:lang w:val="ro-RO"/>
        </w:rPr>
        <w:t xml:space="preserve">         </w:t>
      </w:r>
      <w:r w:rsidRPr="00533EDA">
        <w:rPr>
          <w:rFonts w:ascii="Times New Roman" w:hAnsi="Times New Roman" w:cs="Times New Roman"/>
          <w:lang w:val="ro-RO"/>
        </w:rPr>
        <w:tab/>
        <w:t>BV. C.D.LOGA NR.1, TIMISOARA</w:t>
      </w:r>
    </w:p>
    <w:p w:rsidR="00AC4D73" w:rsidRPr="00533EDA" w:rsidRDefault="00AC4D73" w:rsidP="00AC4D73">
      <w:pPr>
        <w:spacing w:after="0" w:line="240" w:lineRule="auto"/>
        <w:rPr>
          <w:rFonts w:ascii="Times New Roman" w:hAnsi="Times New Roman" w:cs="Times New Roman"/>
          <w:lang w:val="ro-RO"/>
        </w:rPr>
      </w:pPr>
      <w:r w:rsidRPr="00533EDA">
        <w:rPr>
          <w:rFonts w:ascii="Times New Roman" w:hAnsi="Times New Roman" w:cs="Times New Roman"/>
          <w:lang w:val="ro-RO"/>
        </w:rPr>
        <w:t xml:space="preserve"> </w:t>
      </w: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jc w:val="both"/>
        <w:rPr>
          <w:rFonts w:ascii="Times New Roman" w:hAnsi="Times New Roman" w:cs="Times New Roman"/>
          <w:lang w:val="ro-RO"/>
        </w:rPr>
      </w:pPr>
      <w:r w:rsidRPr="00533EDA">
        <w:rPr>
          <w:rFonts w:ascii="Times New Roman" w:hAnsi="Times New Roman" w:cs="Times New Roman"/>
          <w:lang w:val="ro-RO"/>
        </w:rPr>
        <w:t xml:space="preserve">    Domnilor,</w:t>
      </w:r>
    </w:p>
    <w:p w:rsidR="00AC4D73" w:rsidRPr="004A57C9" w:rsidRDefault="00AC4D73" w:rsidP="00AC4D73">
      <w:pPr>
        <w:pStyle w:val="NoSpacing"/>
        <w:jc w:val="both"/>
        <w:rPr>
          <w:rFonts w:ascii="Times New Roman" w:hAnsi="Times New Roman"/>
          <w:lang w:val="ro-RO"/>
        </w:rPr>
      </w:pPr>
      <w:r w:rsidRPr="00533EDA">
        <w:rPr>
          <w:rFonts w:ascii="Times New Roman" w:hAnsi="Times New Roman"/>
          <w:lang w:val="ro-RO"/>
        </w:rPr>
        <w:t>Examinând documentaţia de atribuire, subsemnaţii................................., reprezentanţi ai ofertantului ………............. (</w:t>
      </w:r>
      <w:r w:rsidRPr="00533EDA">
        <w:rPr>
          <w:rFonts w:ascii="Times New Roman" w:hAnsi="Times New Roman"/>
          <w:i/>
          <w:lang w:val="ro-RO"/>
        </w:rPr>
        <w:t>denumirea/numele ofertantului</w:t>
      </w:r>
      <w:r w:rsidRPr="00533EDA">
        <w:rPr>
          <w:rFonts w:ascii="Times New Roman" w:hAnsi="Times New Roman"/>
          <w:lang w:val="ro-RO"/>
        </w:rPr>
        <w:t>), ne oferim ca, în conformitate cu prevederile şi cerinţele</w:t>
      </w:r>
      <w:r w:rsidRPr="00533EDA">
        <w:rPr>
          <w:rFonts w:ascii="Times New Roman" w:hAnsi="Times New Roman"/>
          <w:color w:val="FF0000"/>
          <w:lang w:val="ro-RO"/>
        </w:rPr>
        <w:t xml:space="preserve"> </w:t>
      </w:r>
      <w:r w:rsidRPr="00533EDA">
        <w:rPr>
          <w:rFonts w:ascii="Times New Roman" w:hAnsi="Times New Roman"/>
          <w:lang w:val="ro-RO"/>
        </w:rPr>
        <w:t>cuprinse în documentaţi</w:t>
      </w:r>
      <w:r w:rsidR="0057325C" w:rsidRPr="00533EDA">
        <w:rPr>
          <w:rFonts w:ascii="Times New Roman" w:hAnsi="Times New Roman"/>
          <w:lang w:val="ro-RO"/>
        </w:rPr>
        <w:t>e</w:t>
      </w:r>
      <w:r w:rsidRPr="00533EDA">
        <w:rPr>
          <w:rFonts w:ascii="Times New Roman" w:hAnsi="Times New Roman"/>
          <w:lang w:val="ro-RO"/>
        </w:rPr>
        <w:t>, sa prestam</w:t>
      </w:r>
      <w:r w:rsidRPr="00533EDA">
        <w:rPr>
          <w:rFonts w:ascii="Times New Roman" w:hAnsi="Times New Roman"/>
          <w:color w:val="FF0000"/>
          <w:lang w:val="ro-RO"/>
        </w:rPr>
        <w:t xml:space="preserve"> </w:t>
      </w:r>
      <w:r w:rsidR="001A16FF" w:rsidRPr="001A16FF">
        <w:rPr>
          <w:rFonts w:ascii="Times New Roman" w:hAnsi="Times New Roman"/>
          <w:b/>
          <w:color w:val="0000CC"/>
          <w:lang w:val="ro-RO"/>
        </w:rPr>
        <w:t>s</w:t>
      </w:r>
      <w:r w:rsidRPr="001A16FF">
        <w:rPr>
          <w:rFonts w:ascii="Times New Roman" w:hAnsi="Times New Roman"/>
          <w:b/>
          <w:bCs/>
          <w:noProof/>
          <w:color w:val="0000CC"/>
        </w:rPr>
        <w:t xml:space="preserve">ervicii </w:t>
      </w:r>
      <w:r w:rsidRPr="001A16FF">
        <w:rPr>
          <w:rFonts w:ascii="Times New Roman" w:hAnsi="Times New Roman"/>
          <w:b/>
          <w:bCs/>
          <w:noProof/>
          <w:color w:val="0000CC"/>
          <w:lang w:val="ro-RO"/>
        </w:rPr>
        <w:t xml:space="preserve">de </w:t>
      </w:r>
      <w:r w:rsidR="00EC5D99">
        <w:rPr>
          <w:rFonts w:ascii="Times New Roman" w:hAnsi="Times New Roman"/>
          <w:b/>
          <w:bCs/>
          <w:i/>
          <w:noProof/>
          <w:color w:val="0000CC"/>
        </w:rPr>
        <w:t>audit financiar</w:t>
      </w:r>
      <w:r w:rsidRPr="001A16FF">
        <w:rPr>
          <w:rFonts w:ascii="Times New Roman" w:hAnsi="Times New Roman"/>
          <w:b/>
          <w:bCs/>
          <w:noProof/>
          <w:color w:val="0000CC"/>
        </w:rPr>
        <w:t xml:space="preserve"> </w:t>
      </w:r>
      <w:r w:rsidRPr="001A16FF">
        <w:rPr>
          <w:rFonts w:ascii="Times New Roman" w:hAnsi="Times New Roman"/>
          <w:bCs/>
          <w:noProof/>
          <w:color w:val="0000CC"/>
        </w:rPr>
        <w:t>din cadrul proiectului</w:t>
      </w:r>
      <w:r w:rsidRPr="001A16FF">
        <w:rPr>
          <w:rFonts w:ascii="Times New Roman" w:hAnsi="Times New Roman"/>
          <w:b/>
          <w:bCs/>
          <w:noProof/>
          <w:color w:val="0000CC"/>
        </w:rPr>
        <w:t xml:space="preserve"> </w:t>
      </w:r>
      <w:r w:rsidR="0057325C" w:rsidRPr="001A16FF">
        <w:rPr>
          <w:rFonts w:ascii="Times New Roman" w:hAnsi="Times New Roman"/>
          <w:b/>
          <w:color w:val="0000CC"/>
        </w:rPr>
        <w:t>„</w:t>
      </w:r>
      <w:r w:rsidR="00533EDA" w:rsidRPr="001A16FF">
        <w:rPr>
          <w:rFonts w:ascii="Times New Roman" w:hAnsi="Times New Roman"/>
          <w:b/>
          <w:color w:val="0000CC"/>
        </w:rPr>
        <w:t>Dotare unitati sanitare in contextul COVID 19: Spitalul Clinic de Boli Infectioas</w:t>
      </w:r>
      <w:r w:rsidR="00BD7D89" w:rsidRPr="001A16FF">
        <w:rPr>
          <w:rFonts w:ascii="Times New Roman" w:hAnsi="Times New Roman"/>
          <w:b/>
          <w:color w:val="0000CC"/>
        </w:rPr>
        <w:t>e</w:t>
      </w:r>
      <w:r w:rsidR="00533EDA" w:rsidRPr="001A16FF">
        <w:rPr>
          <w:rFonts w:ascii="Times New Roman" w:hAnsi="Times New Roman"/>
          <w:b/>
          <w:color w:val="0000CC"/>
        </w:rPr>
        <w:t xml:space="preserve"> si Pneumoftiziologie </w:t>
      </w:r>
      <w:r w:rsidR="00BD7D89" w:rsidRPr="001A16FF">
        <w:rPr>
          <w:rFonts w:ascii="Times New Roman" w:hAnsi="Times New Roman"/>
          <w:b/>
          <w:color w:val="0000CC"/>
        </w:rPr>
        <w:t>“</w:t>
      </w:r>
      <w:r w:rsidR="00533EDA" w:rsidRPr="001A16FF">
        <w:rPr>
          <w:rFonts w:ascii="Times New Roman" w:hAnsi="Times New Roman"/>
          <w:b/>
          <w:color w:val="0000CC"/>
        </w:rPr>
        <w:t>Dr.Victor Bebes</w:t>
      </w:r>
      <w:r w:rsidR="00BD7D89" w:rsidRPr="001A16FF">
        <w:rPr>
          <w:rFonts w:ascii="Times New Roman" w:hAnsi="Times New Roman"/>
          <w:b/>
          <w:color w:val="0000CC"/>
        </w:rPr>
        <w:t>”</w:t>
      </w:r>
      <w:r w:rsidR="00533EDA" w:rsidRPr="001A16FF">
        <w:rPr>
          <w:rFonts w:ascii="Times New Roman" w:hAnsi="Times New Roman"/>
          <w:b/>
          <w:color w:val="0000CC"/>
        </w:rPr>
        <w:t xml:space="preserve"> si Spitalul Clinic de Urgenta pentru </w:t>
      </w:r>
      <w:r w:rsidR="00BD7D89" w:rsidRPr="001A16FF">
        <w:rPr>
          <w:rFonts w:ascii="Times New Roman" w:hAnsi="Times New Roman"/>
          <w:b/>
          <w:color w:val="0000CC"/>
        </w:rPr>
        <w:t>Copii “Louis Turcanu” Timisoara</w:t>
      </w:r>
      <w:r w:rsidR="0057325C" w:rsidRPr="001A16FF">
        <w:rPr>
          <w:rFonts w:ascii="Times New Roman" w:hAnsi="Times New Roman"/>
          <w:b/>
          <w:color w:val="0000CC"/>
        </w:rPr>
        <w:t xml:space="preserve">”, cod SMIS </w:t>
      </w:r>
      <w:r w:rsidR="00BD7D89" w:rsidRPr="001A16FF">
        <w:rPr>
          <w:rFonts w:ascii="Times New Roman" w:hAnsi="Times New Roman"/>
          <w:b/>
          <w:color w:val="0000CC"/>
        </w:rPr>
        <w:t>139099</w:t>
      </w:r>
      <w:r w:rsidRPr="004A57C9">
        <w:rPr>
          <w:rFonts w:ascii="Times New Roman" w:hAnsi="Times New Roman"/>
          <w:b/>
        </w:rPr>
        <w:t>,</w:t>
      </w:r>
      <w:r w:rsidRPr="004A57C9">
        <w:rPr>
          <w:rFonts w:ascii="Times New Roman" w:hAnsi="Times New Roman"/>
          <w:bCs/>
        </w:rPr>
        <w:t xml:space="preserve"> </w:t>
      </w:r>
      <w:r w:rsidR="001A16FF" w:rsidRPr="004A57C9">
        <w:rPr>
          <w:rFonts w:ascii="Times New Roman" w:hAnsi="Times New Roman"/>
          <w:shd w:val="clear" w:color="auto" w:fill="FFFFFF"/>
        </w:rPr>
        <w:t>c</w:t>
      </w:r>
      <w:r w:rsidRPr="004A57C9">
        <w:rPr>
          <w:rFonts w:ascii="Times New Roman" w:hAnsi="Times New Roman"/>
          <w:shd w:val="clear" w:color="auto" w:fill="FFFFFF"/>
        </w:rPr>
        <w:t>oduri</w:t>
      </w:r>
      <w:r w:rsidRPr="004A57C9">
        <w:rPr>
          <w:rFonts w:ascii="Times New Roman" w:hAnsi="Times New Roman"/>
          <w:i/>
          <w:shd w:val="clear" w:color="auto" w:fill="FFFFFF"/>
        </w:rPr>
        <w:t xml:space="preserve"> </w:t>
      </w:r>
      <w:r w:rsidRPr="004A57C9">
        <w:rPr>
          <w:rFonts w:ascii="Times New Roman" w:hAnsi="Times New Roman"/>
          <w:shd w:val="clear" w:color="auto" w:fill="FFFFFF"/>
        </w:rPr>
        <w:t>CPV:</w:t>
      </w:r>
      <w:r w:rsidR="00EC5D99">
        <w:rPr>
          <w:rFonts w:ascii="Times New Roman" w:hAnsi="Times New Roman"/>
          <w:shd w:val="clear" w:color="auto" w:fill="FFFFFF"/>
        </w:rPr>
        <w:t>79212100-4</w:t>
      </w:r>
      <w:r w:rsidRPr="004A57C9">
        <w:rPr>
          <w:rFonts w:ascii="Times New Roman" w:hAnsi="Times New Roman"/>
          <w:lang w:val="ro-RO"/>
        </w:rPr>
        <w:t xml:space="preserve"> – Servicii de </w:t>
      </w:r>
      <w:r w:rsidR="00EC5D99">
        <w:rPr>
          <w:rFonts w:ascii="Times New Roman" w:hAnsi="Times New Roman"/>
          <w:lang w:val="ro-RO"/>
        </w:rPr>
        <w:t>auditare financiara</w:t>
      </w:r>
      <w:r w:rsidR="00E75CB4" w:rsidRPr="004A57C9">
        <w:rPr>
          <w:rFonts w:ascii="Times New Roman" w:hAnsi="Times New Roman"/>
          <w:shd w:val="clear" w:color="auto" w:fill="F9F9F9"/>
        </w:rPr>
        <w:t>,</w:t>
      </w:r>
      <w:r w:rsidR="00E75CB4" w:rsidRPr="004A57C9">
        <w:rPr>
          <w:rFonts w:ascii="Times New Roman" w:hAnsi="Times New Roman"/>
          <w:i/>
          <w:shd w:val="clear" w:color="auto" w:fill="F9F9F9"/>
        </w:rPr>
        <w:t xml:space="preserve"> </w:t>
      </w:r>
      <w:r w:rsidRPr="004A57C9">
        <w:rPr>
          <w:rFonts w:ascii="Times New Roman" w:hAnsi="Times New Roman"/>
          <w:lang w:val="ro-RO"/>
        </w:rPr>
        <w:t xml:space="preserve">pentru suma de </w:t>
      </w:r>
      <w:r w:rsidRPr="004A57C9">
        <w:rPr>
          <w:rFonts w:ascii="Times New Roman" w:hAnsi="Times New Roman"/>
          <w:b/>
          <w:lang w:val="ro-RO"/>
        </w:rPr>
        <w:t>..................... lei</w:t>
      </w:r>
      <w:r w:rsidRPr="004A57C9">
        <w:rPr>
          <w:rFonts w:ascii="Times New Roman" w:hAnsi="Times New Roman"/>
          <w:lang w:val="ro-RO"/>
        </w:rPr>
        <w:t xml:space="preserve"> (</w:t>
      </w:r>
      <w:r w:rsidRPr="004A57C9">
        <w:rPr>
          <w:rFonts w:ascii="Times New Roman" w:hAnsi="Times New Roman"/>
          <w:i/>
          <w:lang w:val="ro-RO"/>
        </w:rPr>
        <w:t>suma în litere şi în cifre, precum şi moneda ofertei</w:t>
      </w:r>
      <w:r w:rsidRPr="004A57C9">
        <w:rPr>
          <w:rFonts w:ascii="Times New Roman" w:hAnsi="Times New Roman"/>
          <w:lang w:val="ro-RO"/>
        </w:rPr>
        <w:t>), la care se adaugă taxa pe valoarea adăugată în valoare de ...................... (</w:t>
      </w:r>
      <w:r w:rsidRPr="004A57C9">
        <w:rPr>
          <w:rFonts w:ascii="Times New Roman" w:hAnsi="Times New Roman"/>
          <w:i/>
          <w:lang w:val="ro-RO"/>
        </w:rPr>
        <w:t>suma în litere şi în cifre</w:t>
      </w:r>
      <w:r w:rsidRPr="004A57C9">
        <w:rPr>
          <w:rFonts w:ascii="Times New Roman" w:hAnsi="Times New Roman"/>
          <w:lang w:val="ro-RO"/>
        </w:rPr>
        <w:t>).</w:t>
      </w:r>
    </w:p>
    <w:p w:rsidR="00AC4D73" w:rsidRPr="004A57C9" w:rsidRDefault="00AC4D73" w:rsidP="00AC4D73">
      <w:pPr>
        <w:spacing w:after="0" w:line="240" w:lineRule="auto"/>
        <w:ind w:left="600"/>
        <w:jc w:val="both"/>
        <w:rPr>
          <w:rFonts w:ascii="Times New Roman" w:hAnsi="Times New Roman" w:cs="Times New Roman"/>
          <w:lang w:val="ro-RO"/>
        </w:rPr>
      </w:pPr>
    </w:p>
    <w:p w:rsidR="00E75CB4" w:rsidRPr="00533EDA" w:rsidRDefault="00E75CB4" w:rsidP="00E75CB4">
      <w:pPr>
        <w:spacing w:after="0" w:line="240" w:lineRule="auto"/>
        <w:ind w:left="600"/>
        <w:jc w:val="both"/>
        <w:rPr>
          <w:rFonts w:ascii="Times New Roman" w:hAnsi="Times New Roman" w:cs="Times New Roman"/>
          <w:color w:val="FF0000"/>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 xml:space="preserve">Ne angajăm ca, în cazul în care oferta noastră este stabilită câştigătoare, sa prestam serviciile pe intreaga perioada de derulare a contractului de finantare.  </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 xml:space="preserve">Ne angajăm sa menţinem aceasta oferta valabilă pentru o durata de </w:t>
      </w:r>
      <w:r w:rsidR="00C30228" w:rsidRPr="00C30228">
        <w:rPr>
          <w:rFonts w:ascii="Times New Roman" w:hAnsi="Times New Roman" w:cs="Times New Roman"/>
          <w:b/>
          <w:sz w:val="22"/>
          <w:szCs w:val="22"/>
          <w:lang w:val="ro-RO"/>
        </w:rPr>
        <w:t>45</w:t>
      </w:r>
      <w:r w:rsidRPr="00C30228">
        <w:rPr>
          <w:rFonts w:ascii="Times New Roman" w:hAnsi="Times New Roman" w:cs="Times New Roman"/>
          <w:b/>
          <w:sz w:val="22"/>
          <w:szCs w:val="22"/>
          <w:lang w:val="ro-RO"/>
        </w:rPr>
        <w:t xml:space="preserve"> zile</w:t>
      </w:r>
      <w:r w:rsidRPr="00C30228">
        <w:rPr>
          <w:rFonts w:ascii="Times New Roman" w:hAnsi="Times New Roman" w:cs="Times New Roman"/>
          <w:sz w:val="22"/>
          <w:szCs w:val="22"/>
          <w:lang w:val="ro-RO"/>
        </w:rPr>
        <w:t>, şi ea va rămâne obligatorie pentru noi şi poate fi acceptată oricând înainte de expirarea perioadei de valabilitate.</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C30228">
        <w:rPr>
          <w:rFonts w:ascii="Times New Roman" w:hAnsi="Times New Roman" w:cs="Times New Roman"/>
          <w:sz w:val="22"/>
          <w:szCs w:val="22"/>
          <w:lang w:val="ro-RO"/>
        </w:rPr>
        <w:tab/>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C30228">
        <w:rPr>
          <w:rFonts w:ascii="Times New Roman" w:hAnsi="Times New Roman" w:cs="Times New Roman"/>
          <w:sz w:val="22"/>
          <w:szCs w:val="22"/>
        </w:rPr>
        <w:t>.</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Înţelegem ca nu sunteţi obligaţi sa acceptaţi oferta cu cel mai mic pret sau orice alta oferta pe care o puteţi primi.</w:t>
      </w:r>
    </w:p>
    <w:p w:rsidR="00E75CB4" w:rsidRPr="00C30228" w:rsidRDefault="00E75CB4" w:rsidP="00E75CB4">
      <w:pPr>
        <w:pStyle w:val="ListParagraph"/>
        <w:rPr>
          <w:rFonts w:ascii="Times New Roman" w:hAnsi="Times New Roman" w:cs="Times New Roman"/>
          <w:sz w:val="22"/>
          <w:szCs w:val="22"/>
          <w:lang w:val="ro-RO"/>
        </w:rPr>
      </w:pPr>
    </w:p>
    <w:p w:rsidR="00AC4D73" w:rsidRPr="00C30228" w:rsidRDefault="00AC4D73" w:rsidP="00AC4D73">
      <w:pPr>
        <w:pStyle w:val="ListParagraph"/>
        <w:rPr>
          <w:rFonts w:ascii="Times New Roman" w:hAnsi="Times New Roman" w:cs="Times New Roman"/>
          <w:sz w:val="22"/>
          <w:szCs w:val="22"/>
          <w:lang w:val="ro-RO"/>
        </w:rPr>
      </w:pPr>
    </w:p>
    <w:p w:rsidR="00AC4D73" w:rsidRPr="00C30228" w:rsidRDefault="00AC4D73" w:rsidP="00AC4D73">
      <w:pPr>
        <w:jc w:val="both"/>
        <w:rPr>
          <w:rFonts w:ascii="Times New Roman" w:hAnsi="Times New Roman" w:cs="Times New Roman"/>
          <w:lang w:val="ro-RO"/>
        </w:rPr>
      </w:pPr>
      <w:r w:rsidRPr="00C30228">
        <w:rPr>
          <w:rFonts w:ascii="Times New Roman" w:hAnsi="Times New Roman" w:cs="Times New Roman"/>
          <w:lang w:val="ro-RO"/>
        </w:rPr>
        <w:t>Data ...............................</w:t>
      </w:r>
    </w:p>
    <w:p w:rsidR="00AC4D73" w:rsidRPr="00C30228" w:rsidRDefault="00AC4D73" w:rsidP="00AC4D73">
      <w:pPr>
        <w:jc w:val="center"/>
        <w:rPr>
          <w:rFonts w:ascii="Times New Roman" w:hAnsi="Times New Roman" w:cs="Times New Roman"/>
          <w:lang w:val="ro-RO"/>
        </w:rPr>
      </w:pPr>
      <w:r w:rsidRPr="00C30228">
        <w:rPr>
          <w:rFonts w:ascii="Times New Roman" w:hAnsi="Times New Roman" w:cs="Times New Roman"/>
          <w:lang w:val="ro-RO"/>
        </w:rPr>
        <w:t xml:space="preserve">..............................................................................., </w:t>
      </w:r>
    </w:p>
    <w:p w:rsidR="00AC4D73" w:rsidRPr="00C30228" w:rsidRDefault="00AC4D73" w:rsidP="00AC4D73">
      <w:pPr>
        <w:spacing w:after="0" w:line="240" w:lineRule="auto"/>
        <w:jc w:val="center"/>
        <w:rPr>
          <w:rFonts w:ascii="Times New Roman" w:hAnsi="Times New Roman" w:cs="Times New Roman"/>
          <w:i/>
          <w:lang w:val="ro-RO"/>
        </w:rPr>
      </w:pPr>
      <w:r w:rsidRPr="00C30228">
        <w:rPr>
          <w:rFonts w:ascii="Times New Roman" w:hAnsi="Times New Roman" w:cs="Times New Roman"/>
          <w:i/>
          <w:lang w:val="ro-RO"/>
        </w:rPr>
        <w:t xml:space="preserve">(nume, prenume,semnătură si stampila) </w:t>
      </w:r>
    </w:p>
    <w:p w:rsidR="00AC4D73" w:rsidRPr="00C30228" w:rsidRDefault="00AC4D73" w:rsidP="00AC4D73">
      <w:pPr>
        <w:spacing w:after="0" w:line="240" w:lineRule="auto"/>
        <w:jc w:val="center"/>
        <w:rPr>
          <w:rFonts w:ascii="Times New Roman" w:hAnsi="Times New Roman" w:cs="Times New Roman"/>
          <w:i/>
          <w:lang w:val="ro-RO"/>
        </w:rPr>
      </w:pPr>
    </w:p>
    <w:p w:rsidR="00AC4D73" w:rsidRPr="00C30228" w:rsidRDefault="00AC4D73" w:rsidP="00AC4D73">
      <w:pPr>
        <w:spacing w:after="0" w:line="240" w:lineRule="auto"/>
        <w:jc w:val="both"/>
        <w:rPr>
          <w:rFonts w:ascii="Times New Roman" w:hAnsi="Times New Roman" w:cs="Times New Roman"/>
          <w:lang w:val="ro-RO"/>
        </w:rPr>
      </w:pPr>
      <w:r w:rsidRPr="00C30228">
        <w:rPr>
          <w:rFonts w:ascii="Times New Roman" w:hAnsi="Times New Roman" w:cs="Times New Roman"/>
          <w:lang w:val="ro-RO"/>
        </w:rPr>
        <w:t>in calitate de ............................................ legal autorizat să semnez oferta pentru şi în numele ...................................................... (</w:t>
      </w:r>
      <w:r w:rsidRPr="00C30228">
        <w:rPr>
          <w:rFonts w:ascii="Times New Roman" w:hAnsi="Times New Roman" w:cs="Times New Roman"/>
          <w:i/>
          <w:lang w:val="ro-RO"/>
        </w:rPr>
        <w:t>denumirea/numele operatorului economic)</w:t>
      </w:r>
    </w:p>
    <w:p w:rsidR="00AC4D73" w:rsidRPr="00533EDA" w:rsidRDefault="00AC4D73" w:rsidP="00AC4D73">
      <w:pPr>
        <w:jc w:val="both"/>
        <w:rPr>
          <w:rFonts w:ascii="Times New Roman" w:hAnsi="Times New Roman" w:cs="Times New Roman"/>
          <w:color w:val="FF0000"/>
          <w:lang w:val="ro-RO"/>
        </w:rPr>
      </w:pPr>
    </w:p>
    <w:p w:rsidR="00FC6C41" w:rsidRPr="00533EDA" w:rsidRDefault="00FC6C41">
      <w:pPr>
        <w:rPr>
          <w:color w:val="FF0000"/>
        </w:rPr>
      </w:pPr>
    </w:p>
    <w:p w:rsidR="009E5B8E" w:rsidRPr="00533EDA" w:rsidRDefault="009E5B8E">
      <w:pPr>
        <w:rPr>
          <w:color w:val="FF0000"/>
        </w:rPr>
      </w:pPr>
    </w:p>
    <w:p w:rsidR="00F0698A" w:rsidRDefault="00F0698A" w:rsidP="00F0698A">
      <w:pPr>
        <w:spacing w:after="0" w:line="240" w:lineRule="auto"/>
        <w:rPr>
          <w:rFonts w:ascii="Times New Roman" w:hAnsi="Times New Roman" w:cs="Times New Roman"/>
        </w:rPr>
      </w:pPr>
    </w:p>
    <w:p w:rsidR="00F0698A" w:rsidRDefault="00F0698A" w:rsidP="00F0698A">
      <w:pPr>
        <w:spacing w:after="0" w:line="240" w:lineRule="auto"/>
        <w:rPr>
          <w:rFonts w:ascii="Times New Roman" w:hAnsi="Times New Roman" w:cs="Times New Roman"/>
        </w:rPr>
      </w:pPr>
    </w:p>
    <w:p w:rsidR="00F0698A" w:rsidRDefault="00F0698A" w:rsidP="00F0698A">
      <w:pPr>
        <w:spacing w:after="0" w:line="240" w:lineRule="auto"/>
        <w:rPr>
          <w:rFonts w:ascii="Times New Roman" w:hAnsi="Times New Roman" w:cs="Times New Roman"/>
        </w:rPr>
      </w:pPr>
    </w:p>
    <w:p w:rsidR="00F0698A" w:rsidRDefault="00F0698A" w:rsidP="00F0698A">
      <w:pPr>
        <w:spacing w:after="0" w:line="240" w:lineRule="auto"/>
        <w:rPr>
          <w:rFonts w:ascii="Times New Roman" w:hAnsi="Times New Roman" w:cs="Times New Roman"/>
        </w:rPr>
      </w:pPr>
    </w:p>
    <w:p w:rsidR="00F0698A" w:rsidRDefault="00F0698A" w:rsidP="00F0698A">
      <w:pPr>
        <w:spacing w:after="0" w:line="240" w:lineRule="auto"/>
        <w:rPr>
          <w:rFonts w:ascii="Times New Roman" w:hAnsi="Times New Roman" w:cs="Times New Roman"/>
        </w:rPr>
      </w:pPr>
    </w:p>
    <w:p w:rsidR="00F0698A" w:rsidRPr="00533EDA" w:rsidRDefault="00F0698A" w:rsidP="00F0698A">
      <w:pPr>
        <w:spacing w:after="0" w:line="240" w:lineRule="auto"/>
        <w:rPr>
          <w:rFonts w:ascii="Times New Roman" w:hAnsi="Times New Roman" w:cs="Times New Roman"/>
        </w:rPr>
      </w:pPr>
      <w:r w:rsidRPr="00533EDA">
        <w:rPr>
          <w:rFonts w:ascii="Times New Roman" w:hAnsi="Times New Roman" w:cs="Times New Roman"/>
        </w:rPr>
        <w:t>OPERATOR ECONOMIC</w:t>
      </w:r>
    </w:p>
    <w:p w:rsidR="00F0698A" w:rsidRPr="00533EDA" w:rsidRDefault="00F0698A" w:rsidP="00F0698A">
      <w:pPr>
        <w:spacing w:after="0" w:line="240" w:lineRule="auto"/>
        <w:rPr>
          <w:rFonts w:ascii="Times New Roman" w:hAnsi="Times New Roman" w:cs="Times New Roman"/>
        </w:rPr>
      </w:pPr>
      <w:r w:rsidRPr="00533EDA">
        <w:rPr>
          <w:rFonts w:ascii="Times New Roman" w:hAnsi="Times New Roman" w:cs="Times New Roman"/>
        </w:rPr>
        <w:t xml:space="preserve">    ___________________</w:t>
      </w:r>
    </w:p>
    <w:p w:rsidR="00F0698A" w:rsidRPr="00533EDA" w:rsidRDefault="00F0698A" w:rsidP="00F0698A">
      <w:pPr>
        <w:spacing w:after="0" w:line="240" w:lineRule="auto"/>
        <w:rPr>
          <w:rFonts w:ascii="Times New Roman" w:hAnsi="Times New Roman" w:cs="Times New Roman"/>
        </w:rPr>
      </w:pPr>
      <w:r w:rsidRPr="00533EDA">
        <w:rPr>
          <w:rFonts w:ascii="Times New Roman" w:hAnsi="Times New Roman" w:cs="Times New Roman"/>
        </w:rPr>
        <w:t xml:space="preserve">    (</w:t>
      </w:r>
      <w:proofErr w:type="gramStart"/>
      <w:r w:rsidRPr="00533EDA">
        <w:rPr>
          <w:rFonts w:ascii="Times New Roman" w:hAnsi="Times New Roman" w:cs="Times New Roman"/>
          <w:i/>
        </w:rPr>
        <w:t>denumirea/numele</w:t>
      </w:r>
      <w:proofErr w:type="gramEnd"/>
      <w:r w:rsidRPr="00533EDA">
        <w:rPr>
          <w:rFonts w:ascii="Times New Roman" w:hAnsi="Times New Roman" w:cs="Times New Roman"/>
        </w:rPr>
        <w:t>)</w:t>
      </w:r>
    </w:p>
    <w:p w:rsidR="009E5B8E" w:rsidRPr="00533EDA" w:rsidRDefault="009E5B8E">
      <w:pPr>
        <w:rPr>
          <w:color w:val="FF0000"/>
        </w:rPr>
      </w:pPr>
    </w:p>
    <w:p w:rsidR="009E5B8E" w:rsidRPr="00533EDA" w:rsidRDefault="009E5B8E">
      <w:pPr>
        <w:rPr>
          <w:color w:val="FF0000"/>
        </w:rPr>
      </w:pPr>
    </w:p>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Centralizatorul de preturi</w:t>
      </w:r>
    </w:p>
    <w:p w:rsidR="009E5B8E" w:rsidRPr="004A57C9" w:rsidRDefault="009E5B8E" w:rsidP="009E5B8E">
      <w:pPr>
        <w:jc w:val="center"/>
        <w:rPr>
          <w:rFonts w:ascii="Times New Roman" w:hAnsi="Times New Roman" w:cs="Times New Roman"/>
          <w:b/>
          <w:sz w:val="24"/>
          <w:szCs w:val="24"/>
        </w:rPr>
      </w:pPr>
    </w:p>
    <w:p w:rsidR="009E5B8E" w:rsidRPr="004A57C9" w:rsidRDefault="009E5B8E" w:rsidP="009E5B8E">
      <w:pPr>
        <w:jc w:val="both"/>
        <w:rPr>
          <w:rFonts w:ascii="Times New Roman" w:hAnsi="Times New Roman" w:cs="Times New Roman"/>
          <w:b/>
          <w:sz w:val="24"/>
          <w:szCs w:val="24"/>
        </w:rPr>
      </w:pPr>
    </w:p>
    <w:tbl>
      <w:tblPr>
        <w:tblStyle w:val="TableGrid"/>
        <w:tblW w:w="9018" w:type="dxa"/>
        <w:tblLook w:val="04A0"/>
      </w:tblPr>
      <w:tblGrid>
        <w:gridCol w:w="569"/>
        <w:gridCol w:w="5029"/>
        <w:gridCol w:w="1530"/>
        <w:gridCol w:w="1890"/>
      </w:tblGrid>
      <w:tr w:rsidR="00F0698A" w:rsidRPr="00F0698A" w:rsidTr="00F0698A">
        <w:tc>
          <w:tcPr>
            <w:tcW w:w="569" w:type="dxa"/>
          </w:tcPr>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Nr.</w:t>
            </w:r>
          </w:p>
          <w:p w:rsidR="00F0698A" w:rsidRPr="00F0698A" w:rsidRDefault="00F0698A" w:rsidP="009E5B8E">
            <w:pPr>
              <w:jc w:val="both"/>
              <w:rPr>
                <w:rFonts w:ascii="Times New Roman" w:hAnsi="Times New Roman" w:cs="Times New Roman"/>
                <w:b/>
                <w:sz w:val="24"/>
                <w:szCs w:val="24"/>
              </w:rPr>
            </w:pPr>
            <w:proofErr w:type="gramStart"/>
            <w:r w:rsidRPr="00F0698A">
              <w:rPr>
                <w:rFonts w:ascii="Times New Roman" w:hAnsi="Times New Roman" w:cs="Times New Roman"/>
                <w:b/>
                <w:sz w:val="24"/>
                <w:szCs w:val="24"/>
              </w:rPr>
              <w:t>crt</w:t>
            </w:r>
            <w:proofErr w:type="gramEnd"/>
            <w:r w:rsidRPr="00F0698A">
              <w:rPr>
                <w:rFonts w:ascii="Times New Roman" w:hAnsi="Times New Roman" w:cs="Times New Roman"/>
                <w:b/>
                <w:sz w:val="24"/>
                <w:szCs w:val="24"/>
              </w:rPr>
              <w:t>.</w:t>
            </w:r>
          </w:p>
        </w:tc>
        <w:tc>
          <w:tcPr>
            <w:tcW w:w="5029" w:type="dxa"/>
          </w:tcPr>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Denumire</w:t>
            </w:r>
          </w:p>
        </w:tc>
        <w:tc>
          <w:tcPr>
            <w:tcW w:w="1530" w:type="dxa"/>
          </w:tcPr>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Pret unitar</w:t>
            </w:r>
          </w:p>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(fara TVA)</w:t>
            </w:r>
          </w:p>
        </w:tc>
        <w:tc>
          <w:tcPr>
            <w:tcW w:w="1890" w:type="dxa"/>
          </w:tcPr>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 xml:space="preserve">Total </w:t>
            </w:r>
          </w:p>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(fara TVA)</w:t>
            </w:r>
          </w:p>
        </w:tc>
      </w:tr>
      <w:tr w:rsidR="00F0698A" w:rsidRPr="00F0698A" w:rsidTr="00F0698A">
        <w:tc>
          <w:tcPr>
            <w:tcW w:w="569" w:type="dxa"/>
          </w:tcPr>
          <w:p w:rsidR="00F0698A" w:rsidRPr="00F0698A" w:rsidRDefault="00F0698A" w:rsidP="009E5B8E">
            <w:pPr>
              <w:jc w:val="center"/>
              <w:rPr>
                <w:rFonts w:ascii="Times New Roman" w:hAnsi="Times New Roman" w:cs="Times New Roman"/>
                <w:b/>
                <w:sz w:val="24"/>
                <w:szCs w:val="24"/>
              </w:rPr>
            </w:pPr>
            <w:r w:rsidRPr="00F0698A">
              <w:rPr>
                <w:rFonts w:ascii="Times New Roman" w:hAnsi="Times New Roman" w:cs="Times New Roman"/>
                <w:b/>
                <w:sz w:val="24"/>
                <w:szCs w:val="24"/>
              </w:rPr>
              <w:t>1</w:t>
            </w:r>
          </w:p>
        </w:tc>
        <w:tc>
          <w:tcPr>
            <w:tcW w:w="5029" w:type="dxa"/>
          </w:tcPr>
          <w:p w:rsidR="00F0698A" w:rsidRPr="00F0698A" w:rsidRDefault="00F0698A" w:rsidP="009E5B8E">
            <w:pPr>
              <w:jc w:val="center"/>
              <w:rPr>
                <w:rFonts w:ascii="Times New Roman" w:hAnsi="Times New Roman" w:cs="Times New Roman"/>
                <w:b/>
                <w:sz w:val="24"/>
                <w:szCs w:val="24"/>
              </w:rPr>
            </w:pPr>
            <w:r w:rsidRPr="00F0698A">
              <w:rPr>
                <w:rFonts w:ascii="Times New Roman" w:hAnsi="Times New Roman" w:cs="Times New Roman"/>
                <w:b/>
                <w:sz w:val="24"/>
                <w:szCs w:val="24"/>
              </w:rPr>
              <w:t>2</w:t>
            </w:r>
          </w:p>
        </w:tc>
        <w:tc>
          <w:tcPr>
            <w:tcW w:w="1530" w:type="dxa"/>
          </w:tcPr>
          <w:p w:rsidR="00F0698A" w:rsidRPr="00F0698A" w:rsidRDefault="00F0698A" w:rsidP="009E5B8E">
            <w:pPr>
              <w:jc w:val="center"/>
              <w:rPr>
                <w:rFonts w:ascii="Times New Roman" w:hAnsi="Times New Roman" w:cs="Times New Roman"/>
                <w:b/>
                <w:sz w:val="24"/>
                <w:szCs w:val="24"/>
              </w:rPr>
            </w:pPr>
            <w:r w:rsidRPr="00F0698A">
              <w:rPr>
                <w:rFonts w:ascii="Times New Roman" w:hAnsi="Times New Roman" w:cs="Times New Roman"/>
                <w:b/>
                <w:sz w:val="24"/>
                <w:szCs w:val="24"/>
              </w:rPr>
              <w:t>3</w:t>
            </w:r>
          </w:p>
        </w:tc>
        <w:tc>
          <w:tcPr>
            <w:tcW w:w="1890" w:type="dxa"/>
          </w:tcPr>
          <w:p w:rsidR="00F0698A" w:rsidRPr="00F0698A" w:rsidRDefault="00F0698A" w:rsidP="00F0698A">
            <w:pPr>
              <w:jc w:val="center"/>
              <w:rPr>
                <w:rFonts w:ascii="Times New Roman" w:hAnsi="Times New Roman" w:cs="Times New Roman"/>
                <w:b/>
                <w:sz w:val="24"/>
                <w:szCs w:val="24"/>
              </w:rPr>
            </w:pPr>
            <w:r w:rsidRPr="00F0698A">
              <w:rPr>
                <w:rFonts w:ascii="Times New Roman" w:hAnsi="Times New Roman" w:cs="Times New Roman"/>
                <w:b/>
                <w:sz w:val="24"/>
                <w:szCs w:val="24"/>
              </w:rPr>
              <w:t>4</w:t>
            </w:r>
          </w:p>
        </w:tc>
      </w:tr>
      <w:tr w:rsidR="00F0698A" w:rsidRPr="00F0698A" w:rsidTr="00F0698A">
        <w:tc>
          <w:tcPr>
            <w:tcW w:w="569" w:type="dxa"/>
          </w:tcPr>
          <w:p w:rsidR="00F0698A" w:rsidRPr="00F0698A" w:rsidRDefault="00F0698A" w:rsidP="009E5B8E">
            <w:pPr>
              <w:jc w:val="both"/>
              <w:rPr>
                <w:rFonts w:ascii="Times New Roman" w:hAnsi="Times New Roman" w:cs="Times New Roman"/>
                <w:b/>
                <w:sz w:val="24"/>
                <w:szCs w:val="24"/>
              </w:rPr>
            </w:pPr>
          </w:p>
        </w:tc>
        <w:tc>
          <w:tcPr>
            <w:tcW w:w="5029" w:type="dxa"/>
          </w:tcPr>
          <w:p w:rsidR="00F0698A" w:rsidRPr="00F0698A" w:rsidRDefault="00F0698A" w:rsidP="004A57C9">
            <w:pPr>
              <w:rPr>
                <w:rFonts w:ascii="Times New Roman" w:hAnsi="Times New Roman" w:cs="Times New Roman"/>
                <w:b/>
                <w:sz w:val="24"/>
                <w:szCs w:val="24"/>
              </w:rPr>
            </w:pPr>
          </w:p>
          <w:p w:rsidR="00F0698A" w:rsidRPr="00F0698A" w:rsidRDefault="00F0698A" w:rsidP="004A57C9">
            <w:pPr>
              <w:rPr>
                <w:rFonts w:ascii="Times New Roman" w:hAnsi="Times New Roman" w:cs="Times New Roman"/>
                <w:b/>
                <w:sz w:val="24"/>
                <w:szCs w:val="24"/>
              </w:rPr>
            </w:pPr>
          </w:p>
        </w:tc>
        <w:tc>
          <w:tcPr>
            <w:tcW w:w="1530" w:type="dxa"/>
          </w:tcPr>
          <w:p w:rsidR="00F0698A" w:rsidRPr="00F0698A" w:rsidRDefault="00F0698A" w:rsidP="009E5B8E">
            <w:pPr>
              <w:jc w:val="both"/>
              <w:rPr>
                <w:rFonts w:ascii="Times New Roman" w:hAnsi="Times New Roman" w:cs="Times New Roman"/>
                <w:b/>
                <w:sz w:val="24"/>
                <w:szCs w:val="24"/>
              </w:rPr>
            </w:pPr>
          </w:p>
        </w:tc>
        <w:tc>
          <w:tcPr>
            <w:tcW w:w="1890" w:type="dxa"/>
          </w:tcPr>
          <w:p w:rsidR="00F0698A" w:rsidRPr="00F0698A" w:rsidRDefault="00F0698A" w:rsidP="009E5B8E">
            <w:pPr>
              <w:jc w:val="both"/>
              <w:rPr>
                <w:rFonts w:ascii="Times New Roman" w:hAnsi="Times New Roman" w:cs="Times New Roman"/>
                <w:b/>
                <w:sz w:val="24"/>
                <w:szCs w:val="24"/>
              </w:rPr>
            </w:pPr>
          </w:p>
        </w:tc>
      </w:tr>
      <w:tr w:rsidR="00F0698A" w:rsidRPr="00F0698A" w:rsidTr="00F0698A">
        <w:tc>
          <w:tcPr>
            <w:tcW w:w="5598" w:type="dxa"/>
            <w:gridSpan w:val="2"/>
          </w:tcPr>
          <w:p w:rsidR="00F0698A" w:rsidRPr="00F0698A" w:rsidRDefault="00F0698A" w:rsidP="009E5B8E">
            <w:pPr>
              <w:jc w:val="both"/>
              <w:rPr>
                <w:rFonts w:ascii="Times New Roman" w:hAnsi="Times New Roman" w:cs="Times New Roman"/>
                <w:b/>
                <w:sz w:val="24"/>
                <w:szCs w:val="24"/>
              </w:rPr>
            </w:pPr>
            <w:r w:rsidRPr="00F0698A">
              <w:rPr>
                <w:rFonts w:ascii="Times New Roman" w:hAnsi="Times New Roman" w:cs="Times New Roman"/>
                <w:b/>
                <w:sz w:val="24"/>
                <w:szCs w:val="24"/>
              </w:rPr>
              <w:t xml:space="preserve">         TOTAL:</w:t>
            </w:r>
          </w:p>
        </w:tc>
        <w:tc>
          <w:tcPr>
            <w:tcW w:w="1530" w:type="dxa"/>
          </w:tcPr>
          <w:p w:rsidR="00F0698A" w:rsidRPr="00F0698A" w:rsidRDefault="00F0698A" w:rsidP="009E5B8E">
            <w:pPr>
              <w:jc w:val="both"/>
              <w:rPr>
                <w:rFonts w:ascii="Times New Roman" w:hAnsi="Times New Roman" w:cs="Times New Roman"/>
                <w:b/>
                <w:sz w:val="24"/>
                <w:szCs w:val="24"/>
              </w:rPr>
            </w:pPr>
          </w:p>
        </w:tc>
        <w:tc>
          <w:tcPr>
            <w:tcW w:w="1890" w:type="dxa"/>
          </w:tcPr>
          <w:p w:rsidR="00F0698A" w:rsidRPr="00F0698A" w:rsidRDefault="00F0698A" w:rsidP="009E5B8E">
            <w:pPr>
              <w:jc w:val="both"/>
              <w:rPr>
                <w:rFonts w:ascii="Times New Roman" w:hAnsi="Times New Roman" w:cs="Times New Roman"/>
                <w:b/>
                <w:sz w:val="24"/>
                <w:szCs w:val="24"/>
              </w:rPr>
            </w:pPr>
          </w:p>
        </w:tc>
      </w:tr>
    </w:tbl>
    <w:p w:rsidR="009E5B8E" w:rsidRPr="004A57C9" w:rsidRDefault="009E5B8E" w:rsidP="009E5B8E">
      <w:pPr>
        <w:jc w:val="both"/>
        <w:rPr>
          <w:rFonts w:ascii="Times New Roman" w:hAnsi="Times New Roman" w:cs="Times New Roman"/>
          <w:b/>
          <w:sz w:val="24"/>
          <w:szCs w:val="24"/>
        </w:rPr>
      </w:pPr>
    </w:p>
    <w:p w:rsidR="009E5B8E" w:rsidRPr="004A57C9" w:rsidRDefault="009E5B8E" w:rsidP="009E5B8E">
      <w:pPr>
        <w:jc w:val="both"/>
        <w:rPr>
          <w:rFonts w:ascii="Times New Roman" w:hAnsi="Times New Roman" w:cs="Times New Roman"/>
          <w:b/>
          <w:sz w:val="24"/>
          <w:szCs w:val="24"/>
        </w:rPr>
      </w:pPr>
    </w:p>
    <w:p w:rsidR="00B7618B" w:rsidRPr="004A57C9" w:rsidRDefault="00B7618B" w:rsidP="00B7618B">
      <w:pPr>
        <w:rPr>
          <w:rFonts w:ascii="Times New Roman" w:hAnsi="Times New Roman" w:cs="Times New Roman"/>
        </w:rPr>
      </w:pPr>
      <w:r w:rsidRPr="004A57C9">
        <w:rPr>
          <w:rFonts w:ascii="Times New Roman" w:hAnsi="Times New Roman" w:cs="Times New Roman"/>
        </w:rPr>
        <w:t>Data……………..</w:t>
      </w:r>
    </w:p>
    <w:p w:rsidR="00B7618B" w:rsidRPr="004A57C9" w:rsidRDefault="00B7618B" w:rsidP="00B7618B">
      <w:pPr>
        <w:spacing w:after="0" w:line="240" w:lineRule="auto"/>
        <w:rPr>
          <w:rFonts w:ascii="Times New Roman" w:hAnsi="Times New Roman" w:cs="Times New Roman"/>
        </w:rPr>
      </w:pPr>
      <w:r w:rsidRPr="004A57C9">
        <w:rPr>
          <w:rFonts w:ascii="Times New Roman" w:hAnsi="Times New Roman" w:cs="Times New Roman"/>
        </w:rPr>
        <w:t xml:space="preserve">                               …………………………………………………….</w:t>
      </w:r>
    </w:p>
    <w:p w:rsidR="00B7618B" w:rsidRPr="004A57C9" w:rsidRDefault="00B7618B" w:rsidP="00B7618B">
      <w:pPr>
        <w:spacing w:after="0" w:line="240" w:lineRule="auto"/>
        <w:rPr>
          <w:rFonts w:ascii="Times New Roman" w:hAnsi="Times New Roman" w:cs="Times New Roman"/>
        </w:rPr>
      </w:pPr>
      <w:r w:rsidRPr="004A57C9">
        <w:rPr>
          <w:rFonts w:ascii="Times New Roman" w:hAnsi="Times New Roman" w:cs="Times New Roman"/>
        </w:rPr>
        <w:t xml:space="preserve">                                  (</w:t>
      </w:r>
      <w:proofErr w:type="gramStart"/>
      <w:r w:rsidRPr="004A57C9">
        <w:rPr>
          <w:rFonts w:ascii="Times New Roman" w:hAnsi="Times New Roman" w:cs="Times New Roman"/>
          <w:i/>
        </w:rPr>
        <w:t>nume</w:t>
      </w:r>
      <w:proofErr w:type="gramEnd"/>
      <w:r w:rsidRPr="004A57C9">
        <w:rPr>
          <w:rFonts w:ascii="Times New Roman" w:hAnsi="Times New Roman" w:cs="Times New Roman"/>
          <w:i/>
        </w:rPr>
        <w:t>, prenume, semnatura si stampila</w:t>
      </w:r>
      <w:r w:rsidRPr="004A57C9">
        <w:rPr>
          <w:rFonts w:ascii="Times New Roman" w:hAnsi="Times New Roman" w:cs="Times New Roman"/>
        </w:rPr>
        <w:t>)</w:t>
      </w:r>
    </w:p>
    <w:p w:rsidR="00B7618B" w:rsidRPr="004A57C9" w:rsidRDefault="00B7618B" w:rsidP="00B7618B">
      <w:pPr>
        <w:rPr>
          <w:rFonts w:ascii="Times New Roman" w:hAnsi="Times New Roman" w:cs="Times New Roman"/>
        </w:rPr>
      </w:pPr>
    </w:p>
    <w:p w:rsidR="00B7618B" w:rsidRPr="004A57C9" w:rsidRDefault="00B7618B" w:rsidP="00B7618B">
      <w:pPr>
        <w:rPr>
          <w:rFonts w:ascii="Times New Roman" w:hAnsi="Times New Roman" w:cs="Times New Roman"/>
        </w:rPr>
      </w:pPr>
    </w:p>
    <w:p w:rsidR="00B7618B" w:rsidRPr="004A57C9" w:rsidRDefault="00B7618B" w:rsidP="00B7618B">
      <w:pPr>
        <w:jc w:val="both"/>
        <w:rPr>
          <w:rFonts w:ascii="Times New Roman" w:hAnsi="Times New Roman" w:cs="Times New Roman"/>
        </w:rPr>
      </w:pPr>
      <w:proofErr w:type="gramStart"/>
      <w:r w:rsidRPr="004A57C9">
        <w:rPr>
          <w:rFonts w:ascii="Times New Roman" w:hAnsi="Times New Roman" w:cs="Times New Roman"/>
        </w:rPr>
        <w:t>in</w:t>
      </w:r>
      <w:proofErr w:type="gramEnd"/>
      <w:r w:rsidRPr="004A57C9">
        <w:rPr>
          <w:rFonts w:ascii="Times New Roman" w:hAnsi="Times New Roman" w:cs="Times New Roman"/>
        </w:rPr>
        <w:t xml:space="preserve"> calitate de ……………………… legal autorizat sa semnez oferta pentru si in numele …………….. (</w:t>
      </w:r>
      <w:proofErr w:type="gramStart"/>
      <w:r w:rsidRPr="004A57C9">
        <w:rPr>
          <w:rFonts w:ascii="Times New Roman" w:hAnsi="Times New Roman" w:cs="Times New Roman"/>
          <w:i/>
        </w:rPr>
        <w:t>denumirea/numele</w:t>
      </w:r>
      <w:proofErr w:type="gramEnd"/>
      <w:r w:rsidRPr="004A57C9">
        <w:rPr>
          <w:rFonts w:ascii="Times New Roman" w:hAnsi="Times New Roman" w:cs="Times New Roman"/>
          <w:i/>
        </w:rPr>
        <w:t xml:space="preserve"> operatorului economic</w:t>
      </w:r>
      <w:r w:rsidRPr="004A57C9">
        <w:rPr>
          <w:rFonts w:ascii="Times New Roman" w:hAnsi="Times New Roman" w:cs="Times New Roman"/>
        </w:rPr>
        <w:t>)</w:t>
      </w:r>
    </w:p>
    <w:p w:rsidR="00B7618B" w:rsidRPr="00533EDA" w:rsidRDefault="00B7618B" w:rsidP="009E5B8E">
      <w:pPr>
        <w:jc w:val="both"/>
        <w:rPr>
          <w:rFonts w:ascii="Times New Roman" w:hAnsi="Times New Roman" w:cs="Times New Roman"/>
          <w:b/>
          <w:color w:val="FF0000"/>
          <w:sz w:val="24"/>
          <w:szCs w:val="24"/>
        </w:rPr>
      </w:pPr>
    </w:p>
    <w:p w:rsidR="00B7618B" w:rsidRPr="00533EDA" w:rsidRDefault="00B7618B"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Pr="00533EDA" w:rsidRDefault="004A0E46" w:rsidP="009E5B8E">
      <w:pPr>
        <w:jc w:val="both"/>
        <w:rPr>
          <w:rFonts w:ascii="Times New Roman" w:hAnsi="Times New Roman" w:cs="Times New Roman"/>
          <w:b/>
          <w:color w:val="FF0000"/>
          <w:sz w:val="24"/>
          <w:szCs w:val="24"/>
        </w:rPr>
      </w:pPr>
    </w:p>
    <w:p w:rsidR="004A0E46" w:rsidRDefault="004A0E46" w:rsidP="004A0E46">
      <w:pPr>
        <w:rPr>
          <w:rFonts w:ascii="Times New Roman" w:hAnsi="Times New Roman" w:cs="Times New Roman"/>
          <w:b/>
          <w:color w:val="FF0000"/>
          <w:sz w:val="24"/>
          <w:szCs w:val="24"/>
        </w:rPr>
      </w:pPr>
    </w:p>
    <w:p w:rsidR="00F0698A" w:rsidRPr="00533EDA" w:rsidRDefault="00F0698A" w:rsidP="004A0E46">
      <w:pPr>
        <w:rPr>
          <w:rFonts w:ascii="Times New Roman" w:hAnsi="Times New Roman" w:cs="Times New Roman"/>
          <w:b/>
          <w:color w:val="FF0000"/>
          <w:sz w:val="24"/>
          <w:szCs w:val="24"/>
        </w:rPr>
      </w:pPr>
    </w:p>
    <w:p w:rsidR="004A0E46" w:rsidRPr="00533EDA" w:rsidRDefault="004A0E46" w:rsidP="004A0E46">
      <w:pPr>
        <w:rPr>
          <w:rFonts w:ascii="Times New Roman" w:hAnsi="Times New Roman" w:cs="Times New Roman"/>
          <w:b/>
          <w:color w:val="FF0000"/>
          <w:sz w:val="24"/>
          <w:szCs w:val="24"/>
        </w:rPr>
      </w:pP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C30228" w:rsidRPr="00D122B2" w:rsidRDefault="00C30228" w:rsidP="00C30228">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Pr>
          <w:rFonts w:ascii="Times New Roman" w:eastAsia="Times New Roman" w:hAnsi="Times New Roman" w:cs="Times New Roman"/>
          <w:b/>
          <w:bCs/>
          <w:lang w:val="ro-RO" w:eastAsia="ro-RO"/>
        </w:rPr>
        <w:t xml:space="preserve">  </w:t>
      </w: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C30228" w:rsidRPr="00F0698A" w:rsidRDefault="00C30228" w:rsidP="00C30228">
      <w:pPr>
        <w:spacing w:after="0" w:line="240" w:lineRule="auto"/>
        <w:jc w:val="center"/>
        <w:rPr>
          <w:rFonts w:ascii="Times New Roman" w:hAnsi="Times New Roman"/>
          <w:b/>
          <w:color w:val="0000CC"/>
        </w:rPr>
      </w:pPr>
      <w:r w:rsidRPr="004A57C9">
        <w:rPr>
          <w:rFonts w:ascii="Times New Roman" w:hAnsi="Times New Roman"/>
          <w:b/>
          <w:lang w:val="ro-RO"/>
        </w:rPr>
        <w:t>s</w:t>
      </w:r>
      <w:r w:rsidRPr="004A57C9">
        <w:rPr>
          <w:rFonts w:ascii="Times New Roman" w:hAnsi="Times New Roman"/>
          <w:b/>
          <w:bCs/>
          <w:noProof/>
        </w:rPr>
        <w:t xml:space="preserve">ervicii </w:t>
      </w:r>
      <w:r w:rsidRPr="004A57C9">
        <w:rPr>
          <w:rFonts w:ascii="Times New Roman" w:hAnsi="Times New Roman"/>
          <w:b/>
          <w:bCs/>
          <w:noProof/>
          <w:lang w:val="ro-RO"/>
        </w:rPr>
        <w:t xml:space="preserve">de </w:t>
      </w:r>
      <w:r w:rsidR="00F0698A" w:rsidRPr="00F0698A">
        <w:rPr>
          <w:rFonts w:ascii="Times New Roman" w:hAnsi="Times New Roman"/>
          <w:b/>
          <w:bCs/>
          <w:i/>
          <w:noProof/>
          <w:color w:val="0000CC"/>
        </w:rPr>
        <w:t>audit financiar</w:t>
      </w:r>
      <w:r w:rsidRPr="00F0698A">
        <w:rPr>
          <w:rFonts w:ascii="Times New Roman" w:hAnsi="Times New Roman"/>
          <w:b/>
          <w:bCs/>
          <w:noProof/>
          <w:color w:val="0000CC"/>
        </w:rPr>
        <w:t xml:space="preserve"> </w:t>
      </w:r>
      <w:r w:rsidRPr="00F0698A">
        <w:rPr>
          <w:rFonts w:ascii="Times New Roman" w:hAnsi="Times New Roman"/>
          <w:bCs/>
          <w:noProof/>
          <w:color w:val="0000CC"/>
        </w:rPr>
        <w:t>din cadrul proiectului</w:t>
      </w:r>
      <w:r w:rsidRPr="00F0698A">
        <w:rPr>
          <w:rFonts w:ascii="Times New Roman" w:hAnsi="Times New Roman"/>
          <w:b/>
          <w:bCs/>
          <w:noProof/>
          <w:color w:val="0000CC"/>
        </w:rPr>
        <w:t xml:space="preserve"> </w:t>
      </w:r>
      <w:r w:rsidRPr="00F0698A">
        <w:rPr>
          <w:rFonts w:ascii="Times New Roman" w:hAnsi="Times New Roman"/>
          <w:b/>
          <w:color w:val="0000CC"/>
        </w:rPr>
        <w:t>„</w:t>
      </w:r>
      <w:r w:rsidRPr="00F0698A">
        <w:rPr>
          <w:rFonts w:ascii="Times New Roman" w:hAnsi="Times New Roman"/>
          <w:b/>
          <w:i/>
          <w:color w:val="0000CC"/>
        </w:rPr>
        <w:t>Dotare unitati sanitare in contextul COVID 19: Spitalul Clinic de Boli Infectioase si Pneumoftiziologie “Dr.Victor Bebes” si Spitalul Clinic de Urgenta pentru Copii “Louis Turcanu” Timisoara”, cod SMIS 139099</w:t>
      </w:r>
    </w:p>
    <w:p w:rsidR="00C30228" w:rsidRPr="00F0698A" w:rsidRDefault="00C30228" w:rsidP="00C30228">
      <w:pPr>
        <w:spacing w:after="0" w:line="240" w:lineRule="auto"/>
        <w:jc w:val="center"/>
        <w:rPr>
          <w:rFonts w:ascii="Times New Roman" w:eastAsia="Times New Roman" w:hAnsi="Times New Roman" w:cs="Times New Roman"/>
          <w:color w:val="0000CC"/>
          <w:lang w:val="ro-RO"/>
        </w:rPr>
      </w:pPr>
    </w:p>
    <w:p w:rsidR="00C30228" w:rsidRPr="00D122B2" w:rsidRDefault="00C30228" w:rsidP="00C30228">
      <w:pPr>
        <w:spacing w:after="0" w:line="240" w:lineRule="auto"/>
        <w:jc w:val="center"/>
        <w:rPr>
          <w:rFonts w:ascii="Times New Roman" w:eastAsia="Times New Roman" w:hAnsi="Times New Roman" w:cs="Times New Roman"/>
          <w:lang w:val="ro-RO"/>
        </w:rPr>
      </w:pPr>
    </w:p>
    <w:p w:rsidR="00C30228" w:rsidRPr="00D122B2" w:rsidRDefault="00C30228" w:rsidP="00C30228">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911D55" w:rsidRPr="00C30228" w:rsidRDefault="00C30228" w:rsidP="00C30228">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Style w:val="TableGrid"/>
        <w:tblW w:w="9648" w:type="dxa"/>
        <w:tblLook w:val="04A0"/>
      </w:tblPr>
      <w:tblGrid>
        <w:gridCol w:w="4681"/>
        <w:gridCol w:w="4967"/>
      </w:tblGrid>
      <w:tr w:rsidR="004A0E46" w:rsidRPr="00533EDA" w:rsidTr="00E11777">
        <w:trPr>
          <w:trHeight w:val="329"/>
        </w:trPr>
        <w:tc>
          <w:tcPr>
            <w:tcW w:w="4681" w:type="dxa"/>
          </w:tcPr>
          <w:p w:rsidR="004A0E46" w:rsidRPr="00C30228" w:rsidRDefault="004A0E46" w:rsidP="00C30228">
            <w:pPr>
              <w:rPr>
                <w:rFonts w:ascii="Times New Roman" w:hAnsi="Times New Roman" w:cs="Times New Roman"/>
                <w:b/>
                <w:lang w:val="ro-RO"/>
              </w:rPr>
            </w:pPr>
            <w:r w:rsidRPr="00C30228">
              <w:rPr>
                <w:rFonts w:ascii="Times New Roman" w:hAnsi="Times New Roman" w:cs="Times New Roman"/>
                <w:b/>
                <w:lang w:val="ro-RO"/>
              </w:rPr>
              <w:t>Cerinte minime caiet</w:t>
            </w:r>
            <w:r w:rsidR="00F0698A">
              <w:rPr>
                <w:rFonts w:ascii="Times New Roman" w:hAnsi="Times New Roman" w:cs="Times New Roman"/>
                <w:b/>
                <w:lang w:val="ro-RO"/>
              </w:rPr>
              <w:t xml:space="preserve"> de</w:t>
            </w:r>
            <w:r w:rsidRPr="00C30228">
              <w:rPr>
                <w:rFonts w:ascii="Times New Roman" w:hAnsi="Times New Roman" w:cs="Times New Roman"/>
                <w:b/>
                <w:lang w:val="ro-RO"/>
              </w:rPr>
              <w:t xml:space="preserve"> sarcini </w:t>
            </w:r>
          </w:p>
        </w:tc>
        <w:tc>
          <w:tcPr>
            <w:tcW w:w="4967" w:type="dxa"/>
            <w:vAlign w:val="center"/>
          </w:tcPr>
          <w:p w:rsidR="004A0E46" w:rsidRPr="00533EDA" w:rsidRDefault="00C30228" w:rsidP="00533EDA">
            <w:pPr>
              <w:jc w:val="center"/>
              <w:rPr>
                <w:rFonts w:ascii="Times New Roman" w:hAnsi="Times New Roman" w:cs="Times New Roman"/>
                <w:b/>
                <w:color w:val="FF0000"/>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4A0E46" w:rsidRPr="00533EDA" w:rsidTr="00E11777">
        <w:trPr>
          <w:trHeight w:val="329"/>
        </w:trPr>
        <w:tc>
          <w:tcPr>
            <w:tcW w:w="4681" w:type="dxa"/>
          </w:tcPr>
          <w:p w:rsidR="00AB71DF" w:rsidRPr="00AB71DF" w:rsidRDefault="00AB71DF" w:rsidP="00AB71DF">
            <w:pPr>
              <w:jc w:val="both"/>
              <w:rPr>
                <w:rFonts w:ascii="Times New Roman" w:hAnsi="Times New Roman" w:cs="Times New Roman"/>
              </w:rPr>
            </w:pPr>
            <w:r w:rsidRPr="00AB71DF">
              <w:rPr>
                <w:rFonts w:ascii="Times New Roman" w:hAnsi="Times New Roman" w:cs="Times New Roman"/>
                <w:b/>
                <w:i/>
                <w:u w:val="single"/>
              </w:rPr>
              <w:t>Cerinte minime</w:t>
            </w:r>
            <w:r w:rsidRPr="00AB71DF">
              <w:rPr>
                <w:rFonts w:ascii="Times New Roman" w:hAnsi="Times New Roman" w:cs="Times New Roman"/>
              </w:rPr>
              <w:t xml:space="preserve"> privind auditorul financiar (caiet de sarcini – pag 2); auditorul financiar independent, trebuie să prezinte următoarele documente doveditoare:</w:t>
            </w:r>
          </w:p>
          <w:p w:rsidR="00AB71DF" w:rsidRPr="00AB71DF" w:rsidRDefault="00AB71DF" w:rsidP="00AB71DF">
            <w:pPr>
              <w:widowControl w:val="0"/>
              <w:spacing w:line="276" w:lineRule="auto"/>
              <w:contextualSpacing/>
              <w:jc w:val="both"/>
              <w:rPr>
                <w:rFonts w:ascii="Times New Roman" w:hAnsi="Times New Roman" w:cs="Times New Roman"/>
              </w:rPr>
            </w:pPr>
            <w:r w:rsidRPr="00AB71DF">
              <w:rPr>
                <w:rFonts w:ascii="Times New Roman" w:hAnsi="Times New Roman" w:cs="Times New Roman"/>
              </w:rPr>
              <w:t xml:space="preserve">- </w:t>
            </w:r>
            <w:r w:rsidRPr="00AB71DF">
              <w:rPr>
                <w:rFonts w:ascii="Times New Roman" w:hAnsi="Times New Roman" w:cs="Times New Roman"/>
                <w:b/>
                <w:i/>
              </w:rPr>
              <w:t>certificat</w:t>
            </w:r>
            <w:r w:rsidRPr="00AB71DF">
              <w:rPr>
                <w:rFonts w:ascii="Times New Roman" w:hAnsi="Times New Roman" w:cs="Times New Roman"/>
              </w:rPr>
              <w:t xml:space="preserve"> de atestare a calităţii de </w:t>
            </w:r>
            <w:r w:rsidRPr="00AB71DF">
              <w:rPr>
                <w:rFonts w:ascii="Times New Roman" w:hAnsi="Times New Roman" w:cs="Times New Roman"/>
                <w:b/>
                <w:i/>
              </w:rPr>
              <w:t>auditor financiar</w:t>
            </w:r>
            <w:r w:rsidRPr="00AB71DF">
              <w:rPr>
                <w:rFonts w:ascii="Times New Roman" w:hAnsi="Times New Roman" w:cs="Times New Roman"/>
              </w:rPr>
              <w:t xml:space="preserve"> eliberat de C.A.F.R. - copie;</w:t>
            </w:r>
          </w:p>
          <w:p w:rsidR="00AB71DF" w:rsidRPr="00AB71DF" w:rsidRDefault="00AB71DF" w:rsidP="00AB71DF">
            <w:pPr>
              <w:widowControl w:val="0"/>
              <w:spacing w:line="276" w:lineRule="auto"/>
              <w:contextualSpacing/>
              <w:jc w:val="both"/>
              <w:rPr>
                <w:rFonts w:ascii="Times New Roman" w:hAnsi="Times New Roman" w:cs="Times New Roman"/>
              </w:rPr>
            </w:pPr>
            <w:r w:rsidRPr="00AB71DF">
              <w:rPr>
                <w:rFonts w:ascii="Times New Roman" w:hAnsi="Times New Roman" w:cs="Times New Roman"/>
              </w:rPr>
              <w:t xml:space="preserve">- </w:t>
            </w:r>
            <w:r w:rsidRPr="00AB71DF">
              <w:rPr>
                <w:rFonts w:ascii="Times New Roman" w:hAnsi="Times New Roman" w:cs="Times New Roman"/>
                <w:b/>
                <w:i/>
              </w:rPr>
              <w:t>carnet de membru al C.A.F.R.</w:t>
            </w:r>
            <w:r w:rsidRPr="00AB71DF">
              <w:rPr>
                <w:rFonts w:ascii="Times New Roman" w:hAnsi="Times New Roman" w:cs="Times New Roman"/>
              </w:rPr>
              <w:t xml:space="preserve"> vizat cu menţiunea „Activ” pentru anul respectiv - copie;</w:t>
            </w:r>
          </w:p>
          <w:p w:rsidR="00AB71DF" w:rsidRPr="00AB71DF" w:rsidRDefault="00AB71DF" w:rsidP="00AB71DF">
            <w:pPr>
              <w:widowControl w:val="0"/>
              <w:spacing w:line="276" w:lineRule="auto"/>
              <w:contextualSpacing/>
              <w:jc w:val="both"/>
              <w:rPr>
                <w:rFonts w:ascii="Times New Roman" w:hAnsi="Times New Roman" w:cs="Times New Roman"/>
              </w:rPr>
            </w:pPr>
            <w:r w:rsidRPr="00AB71DF">
              <w:rPr>
                <w:rFonts w:ascii="Times New Roman" w:hAnsi="Times New Roman" w:cs="Times New Roman"/>
              </w:rPr>
              <w:t xml:space="preserve">- </w:t>
            </w:r>
            <w:r w:rsidRPr="00AB71DF">
              <w:rPr>
                <w:rFonts w:ascii="Times New Roman" w:hAnsi="Times New Roman" w:cs="Times New Roman"/>
                <w:b/>
                <w:i/>
              </w:rPr>
              <w:t>Certificat fiscal</w:t>
            </w:r>
            <w:r w:rsidRPr="00AB71DF">
              <w:rPr>
                <w:rFonts w:ascii="Times New Roman" w:hAnsi="Times New Roman" w:cs="Times New Roman"/>
              </w:rPr>
              <w:t xml:space="preserve"> eliberat de administratia fiscala teritoriala la care este arondat sediul persoanei fizice sau juridice - </w:t>
            </w:r>
            <w:r>
              <w:rPr>
                <w:rFonts w:ascii="Times New Roman" w:hAnsi="Times New Roman" w:cs="Times New Roman"/>
              </w:rPr>
              <w:t>copie</w:t>
            </w:r>
          </w:p>
          <w:p w:rsidR="00AB71DF" w:rsidRPr="00AB71DF" w:rsidRDefault="00AB71DF" w:rsidP="00AB71DF">
            <w:pPr>
              <w:jc w:val="both"/>
              <w:rPr>
                <w:rFonts w:ascii="Times New Roman" w:hAnsi="Times New Roman" w:cs="Times New Roman"/>
              </w:rPr>
            </w:pPr>
            <w:r w:rsidRPr="00AB71DF">
              <w:rPr>
                <w:rFonts w:ascii="Times New Roman" w:hAnsi="Times New Roman" w:cs="Times New Roman"/>
              </w:rPr>
              <w:t xml:space="preserve">- </w:t>
            </w:r>
            <w:r w:rsidRPr="00AB71DF">
              <w:rPr>
                <w:rFonts w:ascii="Times New Roman" w:hAnsi="Times New Roman" w:cs="Times New Roman"/>
                <w:b/>
                <w:i/>
              </w:rPr>
              <w:t>declaraţia</w:t>
            </w:r>
            <w:r w:rsidRPr="00AB71DF">
              <w:rPr>
                <w:rFonts w:ascii="Times New Roman" w:hAnsi="Times New Roman" w:cs="Times New Roman"/>
              </w:rPr>
              <w:t xml:space="preserve"> pe propria răspundere a auditorului financiar din care să rezulte că nu a fost sancţionat în ultimii 3 ani de către Departamentul de monitorizare și competență profesională a C.A.F.R.</w:t>
            </w:r>
          </w:p>
          <w:p w:rsidR="00AB71DF" w:rsidRDefault="00AB71DF" w:rsidP="00AB71DF">
            <w:pPr>
              <w:pStyle w:val="ListParagraph"/>
              <w:ind w:left="0"/>
              <w:jc w:val="both"/>
              <w:rPr>
                <w:rFonts w:ascii="Times New Roman" w:hAnsi="Times New Roman" w:cs="Times New Roman"/>
                <w:sz w:val="22"/>
                <w:szCs w:val="22"/>
              </w:rPr>
            </w:pPr>
          </w:p>
          <w:p w:rsidR="00AB71DF" w:rsidRPr="00AB71DF" w:rsidRDefault="00AB71DF" w:rsidP="00AB71DF">
            <w:pPr>
              <w:pStyle w:val="ListParagraph"/>
              <w:ind w:left="0"/>
              <w:jc w:val="both"/>
              <w:rPr>
                <w:rFonts w:ascii="Times New Roman" w:hAnsi="Times New Roman" w:cs="Times New Roman"/>
                <w:sz w:val="22"/>
                <w:szCs w:val="22"/>
              </w:rPr>
            </w:pPr>
            <w:r>
              <w:rPr>
                <w:rFonts w:ascii="Times New Roman" w:hAnsi="Times New Roman" w:cs="Times New Roman"/>
                <w:sz w:val="22"/>
                <w:szCs w:val="22"/>
              </w:rPr>
              <w:sym w:font="Wingdings 2" w:char="F097"/>
            </w:r>
            <w:r>
              <w:rPr>
                <w:rFonts w:ascii="Times New Roman" w:hAnsi="Times New Roman" w:cs="Times New Roman"/>
                <w:sz w:val="22"/>
                <w:szCs w:val="22"/>
              </w:rPr>
              <w:t xml:space="preserve"> </w:t>
            </w:r>
            <w:r w:rsidRPr="00AB71DF">
              <w:rPr>
                <w:rFonts w:ascii="Times New Roman" w:hAnsi="Times New Roman" w:cs="Times New Roman"/>
                <w:sz w:val="22"/>
                <w:szCs w:val="22"/>
              </w:rPr>
              <w:t>Au dreptul să participe numai ofertanţi - persoane fizice şi juridice înscrise în Registrul auditorilor financiari activi întocmit de Camera Auditorilor Financiari din Romania (CAFR), înregistrată fiscal în Romania şi care deţine viza de membru activ al CAFR pe anul respectiv;</w:t>
            </w:r>
          </w:p>
          <w:p w:rsidR="00AB71DF" w:rsidRPr="00AB71DF" w:rsidRDefault="00AB71DF" w:rsidP="00AB71DF">
            <w:pPr>
              <w:pStyle w:val="ListParagraph"/>
              <w:ind w:left="0"/>
              <w:jc w:val="both"/>
              <w:rPr>
                <w:rFonts w:ascii="Times New Roman" w:hAnsi="Times New Roman" w:cs="Times New Roman"/>
                <w:sz w:val="22"/>
                <w:szCs w:val="22"/>
              </w:rPr>
            </w:pPr>
            <w:r>
              <w:rPr>
                <w:rFonts w:ascii="Times New Roman" w:hAnsi="Times New Roman" w:cs="Times New Roman"/>
                <w:sz w:val="22"/>
                <w:szCs w:val="22"/>
              </w:rPr>
              <w:sym w:font="Wingdings 2" w:char="F097"/>
            </w:r>
            <w:r>
              <w:rPr>
                <w:rFonts w:ascii="Times New Roman" w:hAnsi="Times New Roman" w:cs="Times New Roman"/>
                <w:sz w:val="22"/>
                <w:szCs w:val="22"/>
              </w:rPr>
              <w:t xml:space="preserve"> </w:t>
            </w:r>
            <w:r w:rsidRPr="00AB71DF">
              <w:rPr>
                <w:rFonts w:ascii="Times New Roman" w:hAnsi="Times New Roman" w:cs="Times New Roman"/>
                <w:sz w:val="22"/>
                <w:szCs w:val="22"/>
              </w:rPr>
              <w:t xml:space="preserve">Auditorul financiar independent să nu fi fost sancţionat în ultimii 3 ani de către Departamentul de monitorizare şi competenţă profesională al CAFR; </w:t>
            </w:r>
          </w:p>
          <w:p w:rsidR="00AB71DF" w:rsidRPr="00AB71DF" w:rsidRDefault="00AB71DF" w:rsidP="00AB71DF">
            <w:pPr>
              <w:jc w:val="both"/>
              <w:rPr>
                <w:rFonts w:ascii="Times New Roman" w:hAnsi="Times New Roman" w:cs="Times New Roman"/>
              </w:rPr>
            </w:pPr>
            <w:r>
              <w:rPr>
                <w:rFonts w:ascii="Times New Roman" w:hAnsi="Times New Roman" w:cs="Times New Roman"/>
              </w:rPr>
              <w:sym w:font="Wingdings 2" w:char="F097"/>
            </w:r>
            <w:r>
              <w:rPr>
                <w:rFonts w:ascii="Times New Roman" w:hAnsi="Times New Roman" w:cs="Times New Roman"/>
              </w:rPr>
              <w:t xml:space="preserve"> </w:t>
            </w:r>
            <w:r w:rsidRPr="00AB71DF">
              <w:rPr>
                <w:rFonts w:ascii="Times New Roman" w:hAnsi="Times New Roman" w:cs="Times New Roman"/>
              </w:rPr>
              <w:t xml:space="preserve">Cu titlu informativ, lista auditorilor financiari persoane fizice şi juridice, autorizate de către CAFR, conform legislaţiei in vigoare, este </w:t>
            </w:r>
            <w:r w:rsidRPr="00AB71DF">
              <w:rPr>
                <w:rFonts w:ascii="Times New Roman" w:hAnsi="Times New Roman" w:cs="Times New Roman"/>
              </w:rPr>
              <w:lastRenderedPageBreak/>
              <w:t xml:space="preserve">publicată pe site-ul </w:t>
            </w:r>
            <w:hyperlink r:id="rId5" w:history="1">
              <w:r w:rsidRPr="00AB71DF">
                <w:rPr>
                  <w:rStyle w:val="Hyperlink"/>
                  <w:rFonts w:ascii="Times New Roman" w:hAnsi="Times New Roman" w:cs="Times New Roman"/>
                </w:rPr>
                <w:t>http://www.cafr.ro.</w:t>
              </w:r>
            </w:hyperlink>
            <w:r w:rsidRPr="00AB71DF">
              <w:rPr>
                <w:rFonts w:ascii="Times New Roman" w:hAnsi="Times New Roman" w:cs="Times New Roman"/>
              </w:rPr>
              <w:t xml:space="preserve"> </w:t>
            </w:r>
            <w:proofErr w:type="gramStart"/>
            <w:r w:rsidRPr="00AB71DF">
              <w:rPr>
                <w:rFonts w:ascii="Times New Roman" w:hAnsi="Times New Roman" w:cs="Times New Roman"/>
              </w:rPr>
              <w:t>secţiunea</w:t>
            </w:r>
            <w:proofErr w:type="gramEnd"/>
            <w:r w:rsidRPr="00AB71DF">
              <w:rPr>
                <w:rFonts w:ascii="Times New Roman" w:hAnsi="Times New Roman" w:cs="Times New Roman"/>
              </w:rPr>
              <w:t xml:space="preserve"> „Membrii CAFR“, subsecţiunea  „Registru CAFR“.</w:t>
            </w:r>
          </w:p>
          <w:p w:rsidR="004A57C9" w:rsidRPr="00AB71DF" w:rsidRDefault="004A57C9" w:rsidP="0073535E">
            <w:pPr>
              <w:jc w:val="both"/>
              <w:rPr>
                <w:rFonts w:ascii="Times New Roman" w:hAnsi="Times New Roman" w:cs="Times New Roman"/>
                <w:color w:val="FF0000"/>
                <w:lang w:val="ro-RO"/>
              </w:rPr>
            </w:pPr>
          </w:p>
          <w:p w:rsidR="00A94F23" w:rsidRPr="00A94F23" w:rsidRDefault="00A94F23" w:rsidP="00A94F23">
            <w:pPr>
              <w:jc w:val="both"/>
              <w:rPr>
                <w:rFonts w:ascii="Times New Roman" w:hAnsi="Times New Roman" w:cs="Times New Roman"/>
                <w:b/>
                <w:i/>
              </w:rPr>
            </w:pPr>
            <w:r w:rsidRPr="00A94F23">
              <w:rPr>
                <w:rFonts w:ascii="Times New Roman" w:hAnsi="Times New Roman" w:cs="Times New Roman"/>
                <w:b/>
                <w:i/>
              </w:rPr>
              <w:t>Obiectul contractului de audit</w:t>
            </w:r>
          </w:p>
          <w:p w:rsidR="00A94F23" w:rsidRPr="00A94F23" w:rsidRDefault="00A94F23" w:rsidP="00A94F23">
            <w:pPr>
              <w:jc w:val="both"/>
              <w:rPr>
                <w:rFonts w:ascii="Times New Roman" w:hAnsi="Times New Roman" w:cs="Times New Roman"/>
                <w:b/>
                <w:bCs/>
              </w:rPr>
            </w:pPr>
            <w:r w:rsidRPr="00A94F23">
              <w:rPr>
                <w:rFonts w:ascii="Times New Roman" w:hAnsi="Times New Roman" w:cs="Times New Roman"/>
                <w:lang w:val="ro-RO"/>
              </w:rPr>
              <w:t>Obiectul contractului constă în auditarea cheltuielilor efectuate în cadrul proiectului „Dotare unități sanitare în contextul COVID 19: Spitalul Clinic de Boli Infecțioase și Pneumoftiziologie "DR. VICTOR BABEȘ" și Spitalul Clinic de Urgență pentru Copii „LOUIS ȚURCANU”</w:t>
            </w:r>
            <w:r w:rsidRPr="00A94F23">
              <w:rPr>
                <w:rFonts w:ascii="Times New Roman" w:hAnsi="Times New Roman" w:cs="Times New Roman"/>
              </w:rPr>
              <w:t xml:space="preserve"> TIMIȘOARA”</w:t>
            </w:r>
            <w:r w:rsidRPr="00A94F23">
              <w:rPr>
                <w:rFonts w:ascii="Times New Roman" w:hAnsi="Times New Roman" w:cs="Times New Roman"/>
                <w:lang w:val="ro-RO"/>
              </w:rPr>
              <w:t>.Auditorul va verifica dacă cheltuielile prezentate de beneficiar în Cererile de rambursare s-au făcut în interesul proiectului şi că acestea sunt corecte şi respecta criteriile de eligibilitate din ghidul solicitantului.</w:t>
            </w:r>
          </w:p>
          <w:p w:rsidR="00A94F23" w:rsidRPr="00A94F23" w:rsidRDefault="00A94F23" w:rsidP="00A94F23">
            <w:pPr>
              <w:pStyle w:val="Style"/>
              <w:ind w:left="11"/>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Auditorul verifică dacă:</w:t>
            </w:r>
          </w:p>
          <w:p w:rsidR="00A94F23" w:rsidRPr="00A94F23" w:rsidRDefault="00A94F23" w:rsidP="00A94F23">
            <w:pPr>
              <w:pStyle w:val="ListParagraph"/>
              <w:widowControl/>
              <w:numPr>
                <w:ilvl w:val="0"/>
                <w:numId w:val="14"/>
              </w:numPr>
              <w:autoSpaceDE/>
              <w:autoSpaceDN/>
              <w:adjustRightInd/>
              <w:ind w:left="450" w:hanging="357"/>
              <w:jc w:val="both"/>
              <w:rPr>
                <w:rFonts w:ascii="Times New Roman" w:hAnsi="Times New Roman" w:cs="Times New Roman"/>
                <w:sz w:val="22"/>
                <w:szCs w:val="22"/>
              </w:rPr>
            </w:pPr>
            <w:proofErr w:type="gramStart"/>
            <w:r w:rsidRPr="00A94F23">
              <w:rPr>
                <w:rFonts w:ascii="Times New Roman" w:hAnsi="Times New Roman" w:cs="Times New Roman"/>
                <w:sz w:val="22"/>
                <w:szCs w:val="22"/>
              </w:rPr>
              <w:t>fondurile</w:t>
            </w:r>
            <w:proofErr w:type="gramEnd"/>
            <w:r w:rsidRPr="00A94F23">
              <w:rPr>
                <w:rFonts w:ascii="Times New Roman" w:hAnsi="Times New Roman" w:cs="Times New Roman"/>
                <w:sz w:val="22"/>
                <w:szCs w:val="22"/>
              </w:rPr>
              <w:t xml:space="preserve"> au fost cheltuite în conformitate cu termenii şi condiţiile Contractului de Finanţare nr. 603/28.06.2021</w:t>
            </w:r>
          </w:p>
          <w:p w:rsidR="00A94F23" w:rsidRPr="00A94F23" w:rsidRDefault="00A94F23" w:rsidP="00A94F23">
            <w:pPr>
              <w:pStyle w:val="ListParagraph"/>
              <w:widowControl/>
              <w:numPr>
                <w:ilvl w:val="0"/>
                <w:numId w:val="14"/>
              </w:numPr>
              <w:autoSpaceDE/>
              <w:autoSpaceDN/>
              <w:adjustRightInd/>
              <w:ind w:left="450" w:hanging="357"/>
              <w:jc w:val="both"/>
              <w:rPr>
                <w:rFonts w:ascii="Times New Roman" w:hAnsi="Times New Roman" w:cs="Times New Roman"/>
                <w:sz w:val="22"/>
                <w:szCs w:val="22"/>
              </w:rPr>
            </w:pPr>
            <w:proofErr w:type="gramStart"/>
            <w:r w:rsidRPr="00A94F23">
              <w:rPr>
                <w:rFonts w:ascii="Times New Roman" w:hAnsi="Times New Roman" w:cs="Times New Roman"/>
                <w:sz w:val="22"/>
                <w:szCs w:val="22"/>
              </w:rPr>
              <w:t>cheltuielile</w:t>
            </w:r>
            <w:proofErr w:type="gramEnd"/>
            <w:r w:rsidRPr="00A94F23">
              <w:rPr>
                <w:rFonts w:ascii="Times New Roman" w:hAnsi="Times New Roman" w:cs="Times New Roman"/>
                <w:sz w:val="22"/>
                <w:szCs w:val="22"/>
              </w:rPr>
              <w:t xml:space="preserve"> solicitate la plată sunt reale, exacte şi eligibile.</w:t>
            </w:r>
          </w:p>
          <w:p w:rsidR="00F0698A" w:rsidRPr="00AB71DF" w:rsidRDefault="00F0698A" w:rsidP="0073535E">
            <w:pPr>
              <w:jc w:val="both"/>
              <w:rPr>
                <w:rFonts w:ascii="Times New Roman" w:hAnsi="Times New Roman" w:cs="Times New Roman"/>
                <w:color w:val="FF0000"/>
                <w:lang w:val="ro-RO"/>
              </w:rPr>
            </w:pPr>
          </w:p>
          <w:p w:rsidR="00A94F23" w:rsidRPr="00A94F23" w:rsidRDefault="00A94F23" w:rsidP="00A94F23">
            <w:pPr>
              <w:jc w:val="both"/>
              <w:rPr>
                <w:rFonts w:ascii="Times New Roman" w:hAnsi="Times New Roman"/>
                <w:b/>
                <w:bCs/>
              </w:rPr>
            </w:pPr>
            <w:r w:rsidRPr="00A94F23">
              <w:rPr>
                <w:rFonts w:ascii="Times New Roman" w:hAnsi="Times New Roman"/>
                <w:b/>
                <w:bCs/>
              </w:rPr>
              <w:t>Planificarea, procedurile, documentaţia şi dovezile de audit financiar</w:t>
            </w:r>
          </w:p>
          <w:p w:rsidR="00A94F23" w:rsidRPr="00A94F23" w:rsidRDefault="00A94F23" w:rsidP="00A94F23">
            <w:pPr>
              <w:pStyle w:val="Style"/>
              <w:spacing w:after="120"/>
              <w:ind w:left="11"/>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Auditorul financiar îşi va planifica activitatea astfel încât verificarea cheltuielilor să fie realizată efectiv, să respecte Ghidul Solicitantului –  Condiții specifice de accesare a fondurilor – Consolidarea capacității de gestionare a crizei sanitare COVID-19. De asemenea, auditorul financiar va menţiona în raport că acesta a fost întocmit cu respectarea termenilor de referinţă şi în conformitate cu Standardele Internaţionale ale Serviciilor Conexe (ISRS) 4400.</w:t>
            </w:r>
          </w:p>
          <w:p w:rsidR="00F0698A" w:rsidRPr="00AB71DF" w:rsidRDefault="00F0698A" w:rsidP="0073535E">
            <w:pPr>
              <w:jc w:val="both"/>
              <w:rPr>
                <w:rFonts w:ascii="Times New Roman" w:hAnsi="Times New Roman" w:cs="Times New Roman"/>
                <w:color w:val="FF0000"/>
                <w:lang w:val="ro-RO"/>
              </w:rPr>
            </w:pPr>
          </w:p>
          <w:p w:rsidR="00A94F23" w:rsidRPr="00A94F23" w:rsidRDefault="00A94F23" w:rsidP="00A94F23">
            <w:pPr>
              <w:jc w:val="both"/>
              <w:rPr>
                <w:rFonts w:ascii="Times New Roman" w:hAnsi="Times New Roman"/>
                <w:bCs/>
              </w:rPr>
            </w:pPr>
            <w:r w:rsidRPr="00A94F23">
              <w:rPr>
                <w:rFonts w:ascii="Times New Roman" w:hAnsi="Times New Roman"/>
                <w:b/>
                <w:bCs/>
              </w:rPr>
              <w:t>Raportarea</w:t>
            </w:r>
          </w:p>
          <w:p w:rsidR="00A94F23" w:rsidRPr="00A94F23" w:rsidRDefault="00A94F23" w:rsidP="00A94F23">
            <w:pPr>
              <w:pStyle w:val="Style"/>
              <w:ind w:left="11"/>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Auditorul financiar contractant va audia Cererile de rambursare /plată și va întocmi Raportul de audit care confirmă că toate cheltuielile cuprinse în cererile de rambursare au fost verificate și sunt:</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 xml:space="preserve">Necesare pentru realizarea proiectului, </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Prevăzute în contractul încheiat cu beneficiarul proiectului,</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În conformitate cu principiile unui management financiar sanatos, respectiv utilizarea eficienta a fondurilor, si un raport optim cost/beneficiu(rezonabilitatea preturilor conform prevederilor OUG nr.66/2011, privind prevenirea, constatarea si sanctiunea neregulilor apărute în obținerea si utilizarea fondurilor europene si/sau a fondurilor publice nationale aferente acestora, cu modificarile si completatrile ulterioare,</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lastRenderedPageBreak/>
              <w:t xml:space="preserve">Efectuate și plătite de Liderul de proiect-Municipiul Timisoara și de către cei 2 parteneri, respectiv- </w:t>
            </w:r>
            <w:r w:rsidRPr="00A94F23">
              <w:rPr>
                <w:rFonts w:ascii="Times New Roman" w:hAnsi="Times New Roman"/>
                <w:sz w:val="22"/>
                <w:szCs w:val="22"/>
                <w:lang w:val="ro-RO"/>
              </w:rPr>
              <w:t>Spitalul Clinic de Urgență pentru Copii „LOUIS ȚURCANU și Spitalul Clinic de Boli Infectioase si Pneumoftiziologie "DR. VICTOR BABES",</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 xml:space="preserve">Cheltuielile au fost platite pe parcursul perioadei de eligibibilitate, </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 xml:space="preserve">Sunt înregistrate în contabilitatea Liderului de proiect-Municipiul Timișoara și a celor 2 spitale partenere, respectiv </w:t>
            </w:r>
            <w:r w:rsidRPr="00A94F23">
              <w:rPr>
                <w:rFonts w:ascii="Times New Roman" w:hAnsi="Times New Roman"/>
                <w:sz w:val="22"/>
                <w:szCs w:val="22"/>
                <w:lang w:val="ro-RO"/>
              </w:rPr>
              <w:t>Spitalul Clinic de Urgență pentru Copii „LOUIS ȚURCANU și Spitalul Clinic de Boli Infectioase si Pneumoftiziologie "DR. VICTOR BABES</w:t>
            </w:r>
            <w:r w:rsidRPr="00A94F23">
              <w:rPr>
                <w:rFonts w:ascii="Times New Roman" w:hAnsi="Times New Roman" w:cs="Times New Roman"/>
                <w:sz w:val="22"/>
                <w:szCs w:val="22"/>
                <w:lang w:val="ro-RO"/>
              </w:rPr>
              <w:t>, să fie identificabile și vericaficabile să fie dovedite prin documente originale,</w:t>
            </w:r>
          </w:p>
          <w:p w:rsidR="00A94F23" w:rsidRPr="00A94F23" w:rsidRDefault="00A94F23" w:rsidP="00A94F23">
            <w:pPr>
              <w:pStyle w:val="Style"/>
              <w:numPr>
                <w:ilvl w:val="0"/>
                <w:numId w:val="15"/>
              </w:numPr>
              <w:ind w:left="450"/>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Cheltuielile decontate sunt în conformitate cu propunerile tehnice și financiare ofertate (se verifica prețurile unitare și cantitățile decontate</w:t>
            </w:r>
            <w:r>
              <w:rPr>
                <w:rFonts w:ascii="Times New Roman" w:hAnsi="Times New Roman" w:cs="Times New Roman"/>
                <w:sz w:val="22"/>
                <w:szCs w:val="22"/>
                <w:lang w:val="ro-RO"/>
              </w:rPr>
              <w:t>.</w:t>
            </w:r>
          </w:p>
          <w:p w:rsidR="00A94F23" w:rsidRPr="00A94F23" w:rsidRDefault="00A94F23" w:rsidP="00A94F23">
            <w:pPr>
              <w:pStyle w:val="Style"/>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Raportul privind constatările factuale pentru verificarea cheltuielilor efectuate în cadrul unui contract finanţat prin POIM 2014-2020 trebuie să descrie scopul şi procedurile agreate ale angajamentului, suficient de detaliat încât să permită Beneficiarului şi Autorităţii de Management să înţeleagă natura şi aria de cuprindere a auditului financiar şi opinia de audit.</w:t>
            </w:r>
          </w:p>
          <w:p w:rsidR="00A94F23" w:rsidRPr="00A94F23" w:rsidRDefault="00A94F23" w:rsidP="00A94F23">
            <w:pPr>
              <w:pStyle w:val="Style"/>
              <w:ind w:left="11"/>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Raportul de audit financiar elaborat de către auditorul financiar independent va fi însoţit şi de o declaraţie pe propria răspundere a acestuia din care să rezulte că are calitatea de auditor financiar recunoscut de CAFR.</w:t>
            </w:r>
          </w:p>
          <w:p w:rsidR="00A94F23" w:rsidRPr="00A94F23" w:rsidRDefault="00A94F23" w:rsidP="00A94F23">
            <w:pPr>
              <w:pStyle w:val="Style"/>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Raportul de audit financiar se va întocmi la sfărșitul perioadei de implementare a proiectului și va fi aferent activităților eligbile efectuate pe întreaga perioada a proiectului.</w:t>
            </w:r>
          </w:p>
          <w:p w:rsidR="00A94F23" w:rsidRPr="00A94F23" w:rsidRDefault="00A94F23" w:rsidP="00A94F23">
            <w:pPr>
              <w:pStyle w:val="Style"/>
              <w:ind w:left="11"/>
              <w:jc w:val="both"/>
              <w:rPr>
                <w:rFonts w:ascii="Times New Roman" w:hAnsi="Times New Roman" w:cs="Times New Roman"/>
                <w:sz w:val="22"/>
                <w:szCs w:val="22"/>
                <w:lang w:val="ro-RO"/>
              </w:rPr>
            </w:pPr>
            <w:r w:rsidRPr="00A94F23">
              <w:rPr>
                <w:rFonts w:ascii="Times New Roman" w:hAnsi="Times New Roman" w:cs="Times New Roman"/>
                <w:sz w:val="22"/>
                <w:szCs w:val="22"/>
                <w:lang w:val="ro-RO"/>
              </w:rPr>
              <w:t>Raportul de audit financiar privind constatările factuale va însoţi Cererea de rambursare finală.</w:t>
            </w:r>
          </w:p>
          <w:p w:rsidR="00F0698A" w:rsidRPr="00AB71DF" w:rsidRDefault="00F0698A" w:rsidP="0073535E">
            <w:pPr>
              <w:jc w:val="both"/>
              <w:rPr>
                <w:rFonts w:ascii="Times New Roman" w:hAnsi="Times New Roman" w:cs="Times New Roman"/>
                <w:color w:val="FF0000"/>
                <w:lang w:val="ro-RO"/>
              </w:rPr>
            </w:pPr>
          </w:p>
          <w:p w:rsidR="00C01136" w:rsidRPr="00C01136" w:rsidRDefault="00C01136" w:rsidP="00C01136">
            <w:pPr>
              <w:jc w:val="both"/>
              <w:rPr>
                <w:rFonts w:ascii="Times New Roman" w:hAnsi="Times New Roman" w:cs="Times New Roman"/>
                <w:b/>
              </w:rPr>
            </w:pPr>
            <w:r w:rsidRPr="00C01136">
              <w:rPr>
                <w:rFonts w:ascii="Times New Roman" w:hAnsi="Times New Roman" w:cs="Times New Roman"/>
                <w:b/>
              </w:rPr>
              <w:t>Descrierea activităţilor ce vor face obiectul serviciului de audit:</w:t>
            </w:r>
          </w:p>
          <w:p w:rsidR="00C01136" w:rsidRPr="00C01136" w:rsidRDefault="00C01136" w:rsidP="00C01136">
            <w:pPr>
              <w:pStyle w:val="Style"/>
              <w:ind w:left="11"/>
              <w:jc w:val="both"/>
              <w:rPr>
                <w:rFonts w:ascii="Times New Roman" w:hAnsi="Times New Roman" w:cs="Times New Roman"/>
                <w:b/>
                <w:sz w:val="22"/>
                <w:szCs w:val="22"/>
                <w:lang w:val="ro-RO"/>
              </w:rPr>
            </w:pPr>
            <w:r w:rsidRPr="00C01136">
              <w:rPr>
                <w:rFonts w:ascii="Times New Roman" w:hAnsi="Times New Roman" w:cs="Times New Roman"/>
                <w:sz w:val="22"/>
                <w:szCs w:val="22"/>
                <w:lang w:val="ro-RO"/>
              </w:rPr>
              <w:t>Achiziţia serviciilor de audit financiar cuprinde acţiunile specifice auditării financiare a proiectului in conformitate cu Ghidul Solicitantului – Condiții specifice de accesare a fondurilor – Consolidarea capacității de gestionare a crizei sanitare COVID-19.</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 xml:space="preserve">Scopul auditării financiare constă în verificarea documentelor ce au stat la baza contractării şi plății sumelor aferente cheltuielilor efectuate, pentru colectarea de dovezi suficiente în vederea exprimării de către auditor a unei opinii asupra realităţii, legalităţii şi conformităţii cheltuielilor efectuate de Municipiul Timişoara- lider de proiect și de partenerii de proiect- Spitalul Clinic </w:t>
            </w:r>
            <w:r w:rsidRPr="00C01136">
              <w:rPr>
                <w:rFonts w:ascii="Times New Roman" w:hAnsi="Times New Roman" w:cs="Times New Roman"/>
                <w:sz w:val="22"/>
                <w:szCs w:val="22"/>
                <w:lang w:val="ro-RO"/>
              </w:rPr>
              <w:lastRenderedPageBreak/>
              <w:t xml:space="preserve">de Urgență pentru Copii „LOUIS ȚURCANU și Spitalul Clinic de Boli Infectioase si Pneumoftiziologie "DR. VICTOR BABES" pe perioada de implementare a proiectului. </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Auditorul financiar va obţine, pe baza verificărilor, dovezi suficiente în vederea exprimării unei opinii asupra realităţii, legalităţii şi conformităţii cheltuielilor efectuate de Beneficiar. În acest scop, Auditorul financiar va putea utiliza îndrumările Standardului de Audit 500 „Probele de audit”, folosindu-se în special de acele paragrafe privind „suficiente dovezi de audit corespunzătoare”.</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Auditorul financiar va menţiona în cuprinsul Raportului constatărilor factuale dacă a avut acces nelimitat la informaţii şi documente şi dacă probele de audit obţinute sunt suficiente şi adecvate pentru emiterea unei opinii de audit.</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Ofertantul va prezenta informaţii referitoare la pregătirea profesională (studii şi calificare) a persoanei/persoanelor responsabile pentru îndeplinirea contractului de servicii de audit financiar.</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În conformitate cu secțiunea Activități previzionate din cadrul cererii de finantare, anexă la Contractul de finanțare, auditarea financiară se va realiza la sfârșitul perioadei de implementara proiectului.</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Raportul de audit financiar va însoți cererea de rambursare finală si va cuprinde cheltuielile efectuate pe perioada de implementare a proiectului de catre Municipiul Timisoara în calitate de lider de proiect si de către cei 2 parteneri de proiect.</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 xml:space="preserve">Prestarea serviciilor de audit financiar constă în: </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 xml:space="preserve">Întocmirea unui raport de audit financiar privind constatările factuale cu privire la proiect, efectuat după ce atât Liderul de proiect - Municipiul Timișoara cât și de către partenerii de proiect: Spitalul Clinic de Urgență pentru Copii „LOUIS ȚURCANU și Spitalul Clinic de Boli Infectioase si Pneumoftiziologie "DR. VICTOR BABEȘ au realizat toate cheltuielile aferente proiectului. Se va verifica modalitatea de implementare a proiectului pe baza informaţiilor puse la dispoziţie de beneficiari, regularitatea şi legalitatea documentelor; </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 xml:space="preserve">Verificarea încadrarii cheltuielilor în bugetul proiectului şi totodată eligibilitatea costurilor. </w:t>
            </w:r>
          </w:p>
          <w:p w:rsidR="00C01136" w:rsidRPr="00C01136" w:rsidRDefault="00C01136" w:rsidP="00C01136">
            <w:pPr>
              <w:autoSpaceDE w:val="0"/>
              <w:autoSpaceDN w:val="0"/>
              <w:adjustRightInd w:val="0"/>
              <w:spacing w:line="360" w:lineRule="auto"/>
              <w:jc w:val="both"/>
              <w:rPr>
                <w:rFonts w:ascii="Times New Roman" w:hAnsi="Times New Roman" w:cs="Times New Roman"/>
              </w:rPr>
            </w:pPr>
            <w:r w:rsidRPr="00C01136">
              <w:rPr>
                <w:rFonts w:ascii="Times New Roman" w:hAnsi="Times New Roman" w:cs="Times New Roman"/>
              </w:rPr>
              <w:t>Principalele activităţi ale auditului au în vedere:</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analizarea si verificarea naturii, legalitatii si corectitudinii cheltuielilor;</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lastRenderedPageBreak/>
              <w:t xml:space="preserve">verificarea folosirii sumelor primite ca avans; </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auditul conturilor terţelor părţi;</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confruntarea cheltuielilor cu conturile special desemnate şi cu bugetul proiectului;</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verificarea veniturilor proiectului (inclusiv avansuri primite de la finanţator, dobânzi la avansuri, cofinanţări şi alte venituri generate de proiect);</w:t>
            </w:r>
          </w:p>
          <w:p w:rsidR="00C01136" w:rsidRPr="00C01136" w:rsidRDefault="00C01136" w:rsidP="00C01136">
            <w:pPr>
              <w:pStyle w:val="ListParagraph"/>
              <w:widowControl/>
              <w:numPr>
                <w:ilvl w:val="0"/>
                <w:numId w:val="14"/>
              </w:numPr>
              <w:autoSpaceDE/>
              <w:autoSpaceDN/>
              <w:adjustRightInd/>
              <w:ind w:left="450" w:hanging="357"/>
              <w:jc w:val="both"/>
              <w:rPr>
                <w:rFonts w:ascii="Times New Roman" w:hAnsi="Times New Roman" w:cs="Times New Roman"/>
                <w:sz w:val="22"/>
                <w:szCs w:val="22"/>
              </w:rPr>
            </w:pPr>
            <w:r w:rsidRPr="00C01136">
              <w:rPr>
                <w:rFonts w:ascii="Times New Roman" w:hAnsi="Times New Roman" w:cs="Times New Roman"/>
                <w:sz w:val="22"/>
                <w:szCs w:val="22"/>
              </w:rPr>
              <w:t>informaţii privind localizarea precisă a sediului unde se află originalele documentelor justificative în eventualitatea verificării acestora de către Comisia Europeană sau Curtea de Conturi</w:t>
            </w:r>
          </w:p>
          <w:p w:rsidR="00C01136" w:rsidRPr="00C01136" w:rsidRDefault="00C01136" w:rsidP="00C01136">
            <w:pPr>
              <w:autoSpaceDE w:val="0"/>
              <w:autoSpaceDN w:val="0"/>
              <w:adjustRightInd w:val="0"/>
              <w:jc w:val="both"/>
              <w:rPr>
                <w:rFonts w:ascii="Times New Roman" w:hAnsi="Times New Roman" w:cs="Times New Roman"/>
                <w:lang w:val="ro-RO"/>
              </w:rPr>
            </w:pPr>
            <w:r w:rsidRPr="00C01136">
              <w:rPr>
                <w:rFonts w:ascii="Times New Roman" w:hAnsi="Times New Roman" w:cs="Times New Roman"/>
                <w:lang w:val="ro-RO"/>
              </w:rPr>
              <w:t xml:space="preserve">Conform Ghidul Solicitantului – </w:t>
            </w:r>
            <w:r w:rsidRPr="00C01136">
              <w:rPr>
                <w:rFonts w:ascii="Times New Roman" w:hAnsi="Times New Roman" w:cs="Times New Roman"/>
                <w:b/>
                <w:bCs/>
              </w:rPr>
              <w:t xml:space="preserve">Condiții specifice de accesare a fondurilor.Consolidarea capacitatii de gestionare a crizei sanitare COVID-19, Axa prioritara 9-Protejarea sanatatii populatiei in contextual pandemiei cauzata de COVID-19, </w:t>
            </w:r>
            <w:r w:rsidRPr="00C01136">
              <w:rPr>
                <w:rFonts w:ascii="Times New Roman" w:hAnsi="Times New Roman" w:cs="Times New Roman"/>
              </w:rPr>
              <w:t>r</w:t>
            </w:r>
            <w:r w:rsidRPr="00C01136">
              <w:rPr>
                <w:rFonts w:ascii="Times New Roman" w:hAnsi="Times New Roman" w:cs="Times New Roman"/>
                <w:lang w:val="ro-RO"/>
              </w:rPr>
              <w:t>aportul de audit financiar confirmă că cheltuielile cuprinse în cererile de rambursare au fost verificate şi:</w:t>
            </w:r>
          </w:p>
          <w:p w:rsidR="00C01136" w:rsidRPr="00C01136" w:rsidRDefault="00C01136" w:rsidP="00C01136">
            <w:pPr>
              <w:numPr>
                <w:ilvl w:val="0"/>
                <w:numId w:val="16"/>
              </w:numPr>
              <w:autoSpaceDE w:val="0"/>
              <w:autoSpaceDN w:val="0"/>
              <w:adjustRightInd w:val="0"/>
              <w:jc w:val="both"/>
              <w:rPr>
                <w:rFonts w:ascii="Times New Roman" w:hAnsi="Times New Roman" w:cs="Times New Roman"/>
                <w:b/>
                <w:bCs/>
              </w:rPr>
            </w:pPr>
            <w:r w:rsidRPr="00C01136">
              <w:rPr>
                <w:rFonts w:ascii="Times New Roman" w:hAnsi="Times New Roman" w:cs="Times New Roman"/>
                <w:lang w:val="ro-RO"/>
              </w:rPr>
              <w:t xml:space="preserve"> respecta prevederile HG nr.399/2015,</w:t>
            </w:r>
          </w:p>
          <w:p w:rsidR="00C01136" w:rsidRPr="00C01136" w:rsidRDefault="00C01136" w:rsidP="00C01136">
            <w:pPr>
              <w:numPr>
                <w:ilvl w:val="0"/>
                <w:numId w:val="16"/>
              </w:numPr>
              <w:autoSpaceDE w:val="0"/>
              <w:autoSpaceDN w:val="0"/>
              <w:adjustRightInd w:val="0"/>
              <w:jc w:val="both"/>
              <w:rPr>
                <w:rFonts w:ascii="Times New Roman" w:hAnsi="Times New Roman" w:cs="Times New Roman"/>
                <w:b/>
                <w:bCs/>
              </w:rPr>
            </w:pPr>
            <w:r w:rsidRPr="00C01136">
              <w:rPr>
                <w:rFonts w:ascii="Times New Roman" w:hAnsi="Times New Roman" w:cs="Times New Roman"/>
                <w:lang w:val="ro-RO"/>
              </w:rPr>
              <w:t xml:space="preserve"> corespund  obiectivelor POIM,</w:t>
            </w:r>
          </w:p>
          <w:p w:rsidR="00C01136" w:rsidRPr="00C01136" w:rsidRDefault="00C01136" w:rsidP="00C01136">
            <w:pPr>
              <w:numPr>
                <w:ilvl w:val="0"/>
                <w:numId w:val="16"/>
              </w:numPr>
              <w:autoSpaceDE w:val="0"/>
              <w:autoSpaceDN w:val="0"/>
              <w:adjustRightInd w:val="0"/>
              <w:jc w:val="both"/>
              <w:rPr>
                <w:rFonts w:ascii="Times New Roman" w:hAnsi="Times New Roman" w:cs="Times New Roman"/>
                <w:lang w:val="ro-RO"/>
              </w:rPr>
            </w:pPr>
            <w:r w:rsidRPr="00C01136">
              <w:rPr>
                <w:rFonts w:ascii="Times New Roman" w:hAnsi="Times New Roman" w:cs="Times New Roman"/>
                <w:b/>
                <w:bCs/>
              </w:rPr>
              <w:t xml:space="preserve"> </w:t>
            </w:r>
            <w:r w:rsidRPr="00C01136">
              <w:rPr>
                <w:rFonts w:ascii="Times New Roman" w:hAnsi="Times New Roman" w:cs="Times New Roman"/>
                <w:lang w:val="ro-RO"/>
              </w:rPr>
              <w:t xml:space="preserve">respecta anexa 6 la ghidul solicitantului, </w:t>
            </w:r>
          </w:p>
          <w:p w:rsidR="00C01136" w:rsidRPr="00C01136" w:rsidRDefault="00C01136" w:rsidP="00C01136">
            <w:pPr>
              <w:numPr>
                <w:ilvl w:val="0"/>
                <w:numId w:val="16"/>
              </w:numPr>
              <w:autoSpaceDE w:val="0"/>
              <w:autoSpaceDN w:val="0"/>
              <w:adjustRightInd w:val="0"/>
              <w:jc w:val="both"/>
              <w:rPr>
                <w:rFonts w:ascii="Times New Roman" w:hAnsi="Times New Roman" w:cs="Times New Roman"/>
                <w:lang w:val="ro-RO"/>
              </w:rPr>
            </w:pPr>
            <w:r w:rsidRPr="00C01136">
              <w:rPr>
                <w:rFonts w:ascii="Times New Roman" w:hAnsi="Times New Roman" w:cs="Times New Roman"/>
                <w:lang w:val="ro-RO"/>
              </w:rPr>
              <w:t xml:space="preserve"> cheltuielile au fost angajate si platite de Liderul de proiect -Municipiul Timisoara, respectiv de partenerii de proiect- cele 2 spitale menționate mai sus, în condiţiile legii între 01.02.2020 şi 31.12.2021; </w:t>
            </w:r>
          </w:p>
          <w:p w:rsidR="00C01136" w:rsidRPr="00C01136" w:rsidRDefault="00C01136" w:rsidP="00C01136">
            <w:pPr>
              <w:pStyle w:val="Default"/>
              <w:ind w:left="720"/>
              <w:jc w:val="both"/>
              <w:rPr>
                <w:color w:val="auto"/>
                <w:sz w:val="22"/>
                <w:szCs w:val="22"/>
                <w:lang w:val="ro-RO"/>
              </w:rPr>
            </w:pPr>
            <w:r w:rsidRPr="00C01136">
              <w:rPr>
                <w:color w:val="auto"/>
                <w:sz w:val="22"/>
                <w:szCs w:val="22"/>
                <w:lang w:val="ro-RO"/>
              </w:rPr>
              <w:t xml:space="preserve">și, conform HG nr. 399/2015, cu modificările și completările ulterioare: </w:t>
            </w:r>
          </w:p>
          <w:p w:rsidR="00C01136" w:rsidRPr="00C01136" w:rsidRDefault="00C01136" w:rsidP="00C01136">
            <w:pPr>
              <w:pStyle w:val="Default"/>
              <w:numPr>
                <w:ilvl w:val="0"/>
                <w:numId w:val="16"/>
              </w:numPr>
              <w:jc w:val="both"/>
              <w:rPr>
                <w:color w:val="auto"/>
                <w:sz w:val="22"/>
                <w:szCs w:val="22"/>
              </w:rPr>
            </w:pPr>
            <w:r w:rsidRPr="00C01136">
              <w:rPr>
                <w:color w:val="auto"/>
                <w:sz w:val="22"/>
                <w:szCs w:val="22"/>
              </w:rPr>
              <w:t xml:space="preserve">sunt însoţite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w:t>
            </w:r>
            <w:proofErr w:type="gramStart"/>
            <w:r w:rsidRPr="00C01136">
              <w:rPr>
                <w:color w:val="auto"/>
                <w:sz w:val="22"/>
                <w:szCs w:val="22"/>
              </w:rPr>
              <w:t>şi</w:t>
            </w:r>
            <w:proofErr w:type="gramEnd"/>
            <w:r w:rsidRPr="00C01136">
              <w:rPr>
                <w:color w:val="auto"/>
                <w:sz w:val="22"/>
                <w:szCs w:val="22"/>
              </w:rPr>
              <w:t xml:space="preserve"> (4) din Regulamentul (UE) nr. 1303/2013; </w:t>
            </w:r>
          </w:p>
          <w:p w:rsidR="00C01136" w:rsidRPr="00C01136" w:rsidRDefault="00C01136" w:rsidP="00C01136">
            <w:pPr>
              <w:pStyle w:val="Default"/>
              <w:numPr>
                <w:ilvl w:val="0"/>
                <w:numId w:val="16"/>
              </w:numPr>
              <w:jc w:val="both"/>
              <w:rPr>
                <w:color w:val="auto"/>
                <w:sz w:val="22"/>
                <w:szCs w:val="22"/>
              </w:rPr>
            </w:pPr>
            <w:r w:rsidRPr="00C01136">
              <w:rPr>
                <w:color w:val="auto"/>
                <w:sz w:val="22"/>
                <w:szCs w:val="22"/>
              </w:rPr>
              <w:t xml:space="preserve">sunt  în conformitate cu prevederile programului; </w:t>
            </w:r>
          </w:p>
          <w:p w:rsidR="00C01136" w:rsidRPr="00C01136" w:rsidRDefault="00C01136" w:rsidP="00C01136">
            <w:pPr>
              <w:pStyle w:val="Default"/>
              <w:numPr>
                <w:ilvl w:val="0"/>
                <w:numId w:val="16"/>
              </w:numPr>
              <w:jc w:val="both"/>
              <w:rPr>
                <w:color w:val="auto"/>
                <w:sz w:val="22"/>
                <w:szCs w:val="22"/>
              </w:rPr>
            </w:pPr>
            <w:r w:rsidRPr="00C01136">
              <w:rPr>
                <w:color w:val="auto"/>
                <w:sz w:val="22"/>
                <w:szCs w:val="22"/>
              </w:rPr>
              <w:t xml:space="preserve"> </w:t>
            </w:r>
            <w:proofErr w:type="gramStart"/>
            <w:r w:rsidRPr="00C01136">
              <w:rPr>
                <w:color w:val="auto"/>
                <w:sz w:val="22"/>
                <w:szCs w:val="22"/>
              </w:rPr>
              <w:t>sunt</w:t>
            </w:r>
            <w:proofErr w:type="gramEnd"/>
            <w:r w:rsidRPr="00C01136">
              <w:rPr>
                <w:color w:val="auto"/>
                <w:sz w:val="22"/>
                <w:szCs w:val="22"/>
              </w:rPr>
              <w:t xml:space="preserve"> în conformitate cu contractul/decizia/ordinul de finanţare, încheiat între autoritatea de management şi beneficiar, cu respectarea art. 65 alin. (11), art. 70, art. 71, art. 125 alin. (1) </w:t>
            </w:r>
            <w:proofErr w:type="gramStart"/>
            <w:r w:rsidRPr="00C01136">
              <w:rPr>
                <w:color w:val="auto"/>
                <w:sz w:val="22"/>
                <w:szCs w:val="22"/>
              </w:rPr>
              <w:t>şi</w:t>
            </w:r>
            <w:proofErr w:type="gramEnd"/>
            <w:r w:rsidRPr="00C01136">
              <w:rPr>
                <w:color w:val="auto"/>
                <w:sz w:val="22"/>
                <w:szCs w:val="22"/>
              </w:rPr>
              <w:t xml:space="preserve"> art. 140 din Regulamentul (UE) nr. 1303/2013; </w:t>
            </w:r>
          </w:p>
          <w:p w:rsidR="00C01136" w:rsidRPr="00C01136" w:rsidRDefault="00C01136" w:rsidP="00C01136">
            <w:pPr>
              <w:pStyle w:val="Default"/>
              <w:numPr>
                <w:ilvl w:val="0"/>
                <w:numId w:val="16"/>
              </w:numPr>
              <w:jc w:val="both"/>
              <w:rPr>
                <w:color w:val="auto"/>
                <w:sz w:val="22"/>
                <w:szCs w:val="22"/>
              </w:rPr>
            </w:pPr>
            <w:r w:rsidRPr="00C01136">
              <w:rPr>
                <w:color w:val="auto"/>
                <w:sz w:val="22"/>
                <w:szCs w:val="22"/>
              </w:rPr>
              <w:t xml:space="preserve"> Sunt rezonabile şi necesară realizării operaţiunii; </w:t>
            </w:r>
          </w:p>
          <w:p w:rsidR="00C01136" w:rsidRPr="00C01136" w:rsidRDefault="00C01136" w:rsidP="00C01136">
            <w:pPr>
              <w:pStyle w:val="Default"/>
              <w:numPr>
                <w:ilvl w:val="0"/>
                <w:numId w:val="16"/>
              </w:numPr>
              <w:jc w:val="both"/>
              <w:rPr>
                <w:color w:val="auto"/>
                <w:sz w:val="22"/>
                <w:szCs w:val="22"/>
              </w:rPr>
            </w:pPr>
            <w:r w:rsidRPr="00C01136">
              <w:rPr>
                <w:color w:val="auto"/>
                <w:sz w:val="22"/>
                <w:szCs w:val="22"/>
              </w:rPr>
              <w:t xml:space="preserve"> Respecte prevederile legislaţiei Uniunii </w:t>
            </w:r>
            <w:r w:rsidRPr="00C01136">
              <w:rPr>
                <w:color w:val="auto"/>
                <w:sz w:val="22"/>
                <w:szCs w:val="22"/>
              </w:rPr>
              <w:lastRenderedPageBreak/>
              <w:t xml:space="preserve">Europene şi naţionale aplicabile; </w:t>
            </w:r>
          </w:p>
          <w:p w:rsidR="00C01136" w:rsidRPr="00C01136" w:rsidRDefault="00C01136" w:rsidP="00C01136">
            <w:pPr>
              <w:pStyle w:val="Default"/>
              <w:numPr>
                <w:ilvl w:val="0"/>
                <w:numId w:val="16"/>
              </w:numPr>
              <w:rPr>
                <w:color w:val="auto"/>
                <w:sz w:val="22"/>
                <w:szCs w:val="22"/>
              </w:rPr>
            </w:pPr>
            <w:r w:rsidRPr="00C01136">
              <w:rPr>
                <w:color w:val="auto"/>
                <w:sz w:val="22"/>
                <w:szCs w:val="22"/>
              </w:rPr>
              <w:t xml:space="preserve"> Sunt înregistrată în contabilitatea beneficiarului, cu respectarea prevederilor art. 67 din Regulamentul (UE) nr. 1303/2013. </w:t>
            </w:r>
          </w:p>
          <w:p w:rsidR="00C01136" w:rsidRPr="00C01136" w:rsidRDefault="00C01136" w:rsidP="00C01136">
            <w:pPr>
              <w:pStyle w:val="articoltext"/>
              <w:spacing w:before="0" w:beforeAutospacing="0" w:after="0" w:afterAutospacing="0"/>
              <w:ind w:right="23"/>
              <w:jc w:val="both"/>
              <w:rPr>
                <w:sz w:val="22"/>
                <w:szCs w:val="22"/>
                <w:lang w:val="ro-RO"/>
              </w:rPr>
            </w:pP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Auditorul financiar va analiza dacă cheltuielile efectuate de către beneficiarii proiectelor sunt justificate prin facturi şi ordine de plată aferente sau alte documente contabile cu valoare justificativă echivalentă.</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În urma realizării activităţii de audit, auditorul financiar va pune la dispoziţia achizitorului un Raport de audit financiar privind constatările factuale cu privire la verificarea cheltuielilor efectuate în cadrul Contractului de finanţare</w:t>
            </w:r>
            <w:r w:rsidRPr="00C01136">
              <w:rPr>
                <w:rFonts w:ascii="Times New Roman" w:hAnsi="Times New Roman" w:cs="Times New Roman"/>
                <w:sz w:val="22"/>
                <w:szCs w:val="22"/>
              </w:rPr>
              <w:t xml:space="preserve"> nr.603/28.06.2021.</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Caietul de sarcini face parte integrantă din Documentaţia de atribuire și stă la baza elaborării ofertei, constituind ansamblul cerințelor pe baza cărora se elaborează propunerea tehnică și financiară de către fiecare ofertant.</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Auditul se va baza pe un studiu complet şi înţelegerea clauzelor stabilite în Contractul de finanţare nerambursabilă, o atenţie deosebită acordându-se aspectelor calitative ale proiectului, testării conformităţii cu procedurile şi cerinţele stabilite prin clauzele Contractului de finanţare.</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 xml:space="preserve">Raportul de audit financiar se va realiza în 10 zile de la data transmiterii de către Achizitor  a ordinului de începere al serviciilor. </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Raportul de audit financiar va însoți cererea de rambursare finală.</w:t>
            </w:r>
          </w:p>
          <w:p w:rsidR="00C01136" w:rsidRPr="00C01136" w:rsidRDefault="00C01136" w:rsidP="00C01136">
            <w:pPr>
              <w:pStyle w:val="Style"/>
              <w:ind w:left="11"/>
              <w:jc w:val="both"/>
              <w:rPr>
                <w:rFonts w:ascii="Times New Roman" w:hAnsi="Times New Roman" w:cs="Times New Roman"/>
                <w:b/>
                <w:sz w:val="22"/>
                <w:szCs w:val="22"/>
                <w:lang w:val="ro-RO"/>
              </w:rPr>
            </w:pPr>
          </w:p>
          <w:p w:rsidR="00C01136" w:rsidRPr="00C01136" w:rsidRDefault="00C01136" w:rsidP="00C01136">
            <w:pPr>
              <w:jc w:val="both"/>
              <w:rPr>
                <w:rFonts w:ascii="Times New Roman" w:hAnsi="Times New Roman" w:cs="Times New Roman"/>
                <w:b/>
              </w:rPr>
            </w:pPr>
            <w:r w:rsidRPr="00C01136">
              <w:rPr>
                <w:rFonts w:ascii="Times New Roman" w:hAnsi="Times New Roman" w:cs="Times New Roman"/>
                <w:b/>
              </w:rPr>
              <w:t>Durata contractului:</w:t>
            </w:r>
          </w:p>
          <w:p w:rsidR="00C01136" w:rsidRPr="00C01136" w:rsidRDefault="00C01136" w:rsidP="00C01136">
            <w:pPr>
              <w:pStyle w:val="Style"/>
              <w:ind w:left="11"/>
              <w:jc w:val="both"/>
              <w:rPr>
                <w:rFonts w:ascii="Times New Roman" w:hAnsi="Times New Roman" w:cs="Times New Roman"/>
                <w:sz w:val="22"/>
                <w:szCs w:val="22"/>
                <w:lang w:val="ro-RO"/>
              </w:rPr>
            </w:pPr>
            <w:r w:rsidRPr="00C01136">
              <w:rPr>
                <w:rFonts w:ascii="Times New Roman" w:hAnsi="Times New Roman" w:cs="Times New Roman"/>
                <w:sz w:val="22"/>
                <w:szCs w:val="22"/>
                <w:lang w:val="ro-RO"/>
              </w:rPr>
              <w:t>Contractul se va derula până în 31.12.2021 oricum pe toată perioada de implementare a proiectului, şi se poate prelungi, fără costuri suplimentare, pe întreaga perioadă de derulare a proiectului.</w:t>
            </w:r>
          </w:p>
          <w:p w:rsidR="00A94F23" w:rsidRPr="00AB71DF" w:rsidRDefault="00A94F23" w:rsidP="0073535E">
            <w:pPr>
              <w:jc w:val="both"/>
              <w:rPr>
                <w:rFonts w:ascii="Times New Roman" w:hAnsi="Times New Roman" w:cs="Times New Roman"/>
                <w:color w:val="FF0000"/>
                <w:lang w:val="ro-RO"/>
              </w:rPr>
            </w:pPr>
          </w:p>
        </w:tc>
        <w:tc>
          <w:tcPr>
            <w:tcW w:w="4967" w:type="dxa"/>
          </w:tcPr>
          <w:p w:rsidR="004A0E46" w:rsidRPr="00533EDA" w:rsidRDefault="004A0E46" w:rsidP="00533EDA">
            <w:pPr>
              <w:jc w:val="right"/>
              <w:rPr>
                <w:rFonts w:ascii="Times New Roman" w:hAnsi="Times New Roman" w:cs="Times New Roman"/>
                <w:b/>
                <w:color w:val="FF0000"/>
                <w:lang w:val="ro-RO"/>
              </w:rPr>
            </w:pPr>
          </w:p>
        </w:tc>
      </w:tr>
    </w:tbl>
    <w:p w:rsidR="00860504" w:rsidRPr="00533EDA" w:rsidRDefault="00860504" w:rsidP="00860504">
      <w:pPr>
        <w:autoSpaceDE w:val="0"/>
        <w:autoSpaceDN w:val="0"/>
        <w:adjustRightInd w:val="0"/>
        <w:spacing w:after="0" w:line="240" w:lineRule="auto"/>
        <w:jc w:val="both"/>
        <w:rPr>
          <w:rFonts w:ascii="Times New Roman" w:hAnsi="Times New Roman"/>
          <w:color w:val="FF0000"/>
        </w:rPr>
      </w:pPr>
    </w:p>
    <w:p w:rsidR="00860504" w:rsidRPr="00533EDA" w:rsidRDefault="00860504" w:rsidP="002E51DC">
      <w:pPr>
        <w:autoSpaceDE w:val="0"/>
        <w:autoSpaceDN w:val="0"/>
        <w:adjustRightInd w:val="0"/>
        <w:spacing w:after="0" w:line="240" w:lineRule="auto"/>
        <w:jc w:val="both"/>
        <w:rPr>
          <w:rFonts w:ascii="Times New Roman" w:hAnsi="Times New Roman" w:cs="Times New Roman"/>
          <w:color w:val="FF0000"/>
          <w:lang w:val="ro-RO"/>
        </w:rPr>
      </w:pPr>
      <w:r w:rsidRPr="00533EDA">
        <w:rPr>
          <w:rFonts w:ascii="Times New Roman" w:hAnsi="Times New Roman"/>
          <w:color w:val="FF0000"/>
        </w:rPr>
        <w:t xml:space="preserve">     </w:t>
      </w:r>
    </w:p>
    <w:p w:rsidR="00C30228" w:rsidRPr="006B5055" w:rsidRDefault="00C30228" w:rsidP="00C30228">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C30228" w:rsidRPr="006B5055" w:rsidRDefault="00C30228" w:rsidP="00C30228">
      <w:pPr>
        <w:jc w:val="center"/>
        <w:rPr>
          <w:rFonts w:ascii="Times New Roman" w:hAnsi="Times New Roman" w:cs="Times New Roman"/>
          <w:i/>
          <w:iCs/>
        </w:rPr>
      </w:pPr>
      <w:r w:rsidRPr="006B5055">
        <w:rPr>
          <w:rFonts w:ascii="Times New Roman" w:hAnsi="Times New Roman" w:cs="Times New Roman"/>
          <w:i/>
          <w:iCs/>
        </w:rPr>
        <w:t xml:space="preserve">                                                                                                             ..............................</w:t>
      </w:r>
    </w:p>
    <w:p w:rsidR="004A0E46" w:rsidRPr="00C30228" w:rsidRDefault="00C30228" w:rsidP="00C30228">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sectPr w:rsidR="004A0E46" w:rsidRPr="00C30228" w:rsidSect="00AC4D73">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5A6"/>
    <w:multiLevelType w:val="hybridMultilevel"/>
    <w:tmpl w:val="5DE0D03C"/>
    <w:lvl w:ilvl="0" w:tplc="0409000B">
      <w:start w:val="1"/>
      <w:numFmt w:val="bullet"/>
      <w:lvlText w:val=""/>
      <w:lvlJc w:val="left"/>
      <w:pPr>
        <w:ind w:left="1204" w:hanging="360"/>
      </w:pPr>
      <w:rPr>
        <w:rFonts w:ascii="Wingdings" w:hAnsi="Wingdings" w:hint="default"/>
      </w:rPr>
    </w:lvl>
    <w:lvl w:ilvl="1" w:tplc="1096D05E">
      <w:numFmt w:val="bullet"/>
      <w:lvlText w:val="•"/>
      <w:lvlJc w:val="left"/>
      <w:pPr>
        <w:ind w:left="1924" w:hanging="360"/>
      </w:pPr>
      <w:rPr>
        <w:rFonts w:ascii="Times New Roman" w:eastAsia="Calibri" w:hAnsi="Times New Roman" w:cs="Times New Roman"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1">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D79E5"/>
    <w:multiLevelType w:val="hybridMultilevel"/>
    <w:tmpl w:val="51324AD2"/>
    <w:lvl w:ilvl="0" w:tplc="0C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723AB6"/>
    <w:multiLevelType w:val="hybridMultilevel"/>
    <w:tmpl w:val="EE70E56E"/>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2F53436D"/>
    <w:multiLevelType w:val="hybridMultilevel"/>
    <w:tmpl w:val="E63C5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668A8"/>
    <w:multiLevelType w:val="hybridMultilevel"/>
    <w:tmpl w:val="D49E299A"/>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4A7824F8"/>
    <w:multiLevelType w:val="hybridMultilevel"/>
    <w:tmpl w:val="EF0EB22E"/>
    <w:lvl w:ilvl="0" w:tplc="0409000B">
      <w:start w:val="1"/>
      <w:numFmt w:val="bullet"/>
      <w:lvlText w:val=""/>
      <w:lvlJc w:val="left"/>
      <w:pPr>
        <w:ind w:left="881" w:hanging="360"/>
      </w:pPr>
      <w:rPr>
        <w:rFonts w:ascii="Wingdings" w:hAnsi="Wingding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nsid w:val="56EA174D"/>
    <w:multiLevelType w:val="hybridMultilevel"/>
    <w:tmpl w:val="581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E3E36"/>
    <w:multiLevelType w:val="hybridMultilevel"/>
    <w:tmpl w:val="B0CA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11AE9"/>
    <w:multiLevelType w:val="hybridMultilevel"/>
    <w:tmpl w:val="46E2C2A2"/>
    <w:lvl w:ilvl="0" w:tplc="0409000B">
      <w:start w:val="1"/>
      <w:numFmt w:val="bullet"/>
      <w:lvlText w:val=""/>
      <w:lvlJc w:val="left"/>
      <w:pPr>
        <w:ind w:left="881" w:hanging="360"/>
      </w:pPr>
      <w:rPr>
        <w:rFonts w:ascii="Wingdings" w:hAnsi="Wingdings" w:hint="default"/>
      </w:rPr>
    </w:lvl>
    <w:lvl w:ilvl="1" w:tplc="0409000D">
      <w:start w:val="1"/>
      <w:numFmt w:val="bullet"/>
      <w:lvlText w:val=""/>
      <w:lvlJc w:val="left"/>
      <w:pPr>
        <w:ind w:left="1601" w:hanging="360"/>
      </w:pPr>
      <w:rPr>
        <w:rFonts w:ascii="Wingdings" w:hAnsi="Wingdings"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3">
    <w:nsid w:val="679809C4"/>
    <w:multiLevelType w:val="hybridMultilevel"/>
    <w:tmpl w:val="065C7534"/>
    <w:lvl w:ilvl="0" w:tplc="9EBAC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C7B32"/>
    <w:multiLevelType w:val="hybridMultilevel"/>
    <w:tmpl w:val="142888DE"/>
    <w:lvl w:ilvl="0" w:tplc="646886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10"/>
  </w:num>
  <w:num w:numId="5">
    <w:abstractNumId w:val="9"/>
  </w:num>
  <w:num w:numId="6">
    <w:abstractNumId w:val="6"/>
  </w:num>
  <w:num w:numId="7">
    <w:abstractNumId w:val="15"/>
  </w:num>
  <w:num w:numId="8">
    <w:abstractNumId w:val="8"/>
  </w:num>
  <w:num w:numId="9">
    <w:abstractNumId w:val="0"/>
  </w:num>
  <w:num w:numId="10">
    <w:abstractNumId w:val="14"/>
  </w:num>
  <w:num w:numId="11">
    <w:abstractNumId w:val="3"/>
  </w:num>
  <w:num w:numId="12">
    <w:abstractNumId w:val="12"/>
  </w:num>
  <w:num w:numId="13">
    <w:abstractNumId w:val="1"/>
  </w:num>
  <w:num w:numId="14">
    <w:abstractNumId w:val="11"/>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AC4D73"/>
    <w:rsid w:val="00052C6B"/>
    <w:rsid w:val="001A16FF"/>
    <w:rsid w:val="001B00FA"/>
    <w:rsid w:val="001E1EB9"/>
    <w:rsid w:val="002C7542"/>
    <w:rsid w:val="002E51DC"/>
    <w:rsid w:val="00426A3B"/>
    <w:rsid w:val="004A0E46"/>
    <w:rsid w:val="004A57C9"/>
    <w:rsid w:val="00533EDA"/>
    <w:rsid w:val="0054280E"/>
    <w:rsid w:val="00546019"/>
    <w:rsid w:val="0055663F"/>
    <w:rsid w:val="0057325C"/>
    <w:rsid w:val="00581CCF"/>
    <w:rsid w:val="00644EAE"/>
    <w:rsid w:val="006B1866"/>
    <w:rsid w:val="00706CEF"/>
    <w:rsid w:val="0073535E"/>
    <w:rsid w:val="00786743"/>
    <w:rsid w:val="007D5FE1"/>
    <w:rsid w:val="00860504"/>
    <w:rsid w:val="008654F3"/>
    <w:rsid w:val="008A21A4"/>
    <w:rsid w:val="00911D55"/>
    <w:rsid w:val="00922E54"/>
    <w:rsid w:val="00960F11"/>
    <w:rsid w:val="009A600E"/>
    <w:rsid w:val="009E5B8E"/>
    <w:rsid w:val="00A94F23"/>
    <w:rsid w:val="00AB3473"/>
    <w:rsid w:val="00AB71DF"/>
    <w:rsid w:val="00AC4D73"/>
    <w:rsid w:val="00B7618B"/>
    <w:rsid w:val="00BD7D89"/>
    <w:rsid w:val="00C01136"/>
    <w:rsid w:val="00C05D7E"/>
    <w:rsid w:val="00C30228"/>
    <w:rsid w:val="00CE4727"/>
    <w:rsid w:val="00D17E95"/>
    <w:rsid w:val="00DB33D3"/>
    <w:rsid w:val="00E11777"/>
    <w:rsid w:val="00E42CE5"/>
    <w:rsid w:val="00E74BF4"/>
    <w:rsid w:val="00E75CB4"/>
    <w:rsid w:val="00EC5D99"/>
    <w:rsid w:val="00F0698A"/>
    <w:rsid w:val="00FB3BE3"/>
    <w:rsid w:val="00FC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Normal bullet 2,List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Normal bullet 2 Char,List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9E5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4A0E46"/>
    <w:rPr>
      <w:color w:val="0000FF"/>
      <w:u w:val="single"/>
    </w:rPr>
  </w:style>
  <w:style w:type="character" w:customStyle="1" w:styleId="slitbdy">
    <w:name w:val="s_lit_bdy"/>
    <w:basedOn w:val="DefaultParagraphFont"/>
    <w:rsid w:val="00533EDA"/>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533EDA"/>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533EDA"/>
  </w:style>
  <w:style w:type="paragraph" w:customStyle="1" w:styleId="Default">
    <w:name w:val="Default"/>
    <w:rsid w:val="004A57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lgi1">
    <w:name w:val="s_lgi1"/>
    <w:basedOn w:val="DefaultParagraphFont"/>
    <w:rsid w:val="00EC5D99"/>
    <w:rPr>
      <w:rFonts w:ascii="Verdana" w:hAnsi="Verdana" w:hint="default"/>
      <w:b w:val="0"/>
      <w:bCs w:val="0"/>
      <w:color w:val="006400"/>
      <w:sz w:val="15"/>
      <w:szCs w:val="15"/>
      <w:u w:val="single"/>
      <w:shd w:val="clear" w:color="auto" w:fill="FFFFFF"/>
    </w:rPr>
  </w:style>
  <w:style w:type="paragraph" w:customStyle="1" w:styleId="Style">
    <w:name w:val="Style"/>
    <w:rsid w:val="00A94F23"/>
    <w:pPr>
      <w:widowControl w:val="0"/>
      <w:suppressAutoHyphens/>
      <w:autoSpaceDE w:val="0"/>
      <w:autoSpaceDN w:val="0"/>
      <w:spacing w:after="0" w:line="240" w:lineRule="auto"/>
      <w:textAlignment w:val="baseline"/>
    </w:pPr>
    <w:rPr>
      <w:rFonts w:ascii="Arial" w:eastAsia="Times New Roman" w:hAnsi="Arial" w:cs="Arial"/>
      <w:sz w:val="24"/>
      <w:szCs w:val="24"/>
    </w:rPr>
  </w:style>
  <w:style w:type="paragraph" w:customStyle="1" w:styleId="articoltext">
    <w:name w:val="articol_text"/>
    <w:basedOn w:val="Normal"/>
    <w:rsid w:val="00C011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f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33</cp:revision>
  <dcterms:created xsi:type="dcterms:W3CDTF">2019-07-01T08:59:00Z</dcterms:created>
  <dcterms:modified xsi:type="dcterms:W3CDTF">2021-11-15T10:03:00Z</dcterms:modified>
</cp:coreProperties>
</file>