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9F83" w14:textId="77777777" w:rsidR="0087353C" w:rsidRPr="00DE26CA" w:rsidRDefault="00DE26CA" w:rsidP="00514B6D">
      <w:pPr>
        <w:spacing w:after="0" w:line="240" w:lineRule="auto"/>
        <w:jc w:val="center"/>
        <w:rPr>
          <w:rFonts w:ascii="Times New Roman" w:hAnsi="Times New Roman" w:cs="Times New Roman"/>
          <w:b/>
          <w:bCs/>
          <w:sz w:val="40"/>
          <w:szCs w:val="40"/>
        </w:rPr>
      </w:pPr>
      <w:r w:rsidRPr="00DE26CA">
        <w:rPr>
          <w:rFonts w:ascii="Times New Roman" w:hAnsi="Times New Roman" w:cs="Times New Roman"/>
          <w:b/>
          <w:bCs/>
          <w:sz w:val="40"/>
          <w:szCs w:val="40"/>
        </w:rPr>
        <w:t>Informații</w:t>
      </w:r>
      <w:r w:rsidR="0087353C" w:rsidRPr="0087353C">
        <w:rPr>
          <w:rFonts w:ascii="Times New Roman" w:hAnsi="Times New Roman" w:cs="Times New Roman"/>
          <w:b/>
          <w:bCs/>
          <w:sz w:val="40"/>
          <w:szCs w:val="40"/>
        </w:rPr>
        <w:t xml:space="preserve"> concurs</w:t>
      </w:r>
    </w:p>
    <w:tbl>
      <w:tblPr>
        <w:tblStyle w:val="Tabelgril"/>
        <w:tblW w:w="9377" w:type="dxa"/>
        <w:tblInd w:w="279" w:type="dxa"/>
        <w:tblLook w:val="04A0" w:firstRow="1" w:lastRow="0" w:firstColumn="1" w:lastColumn="0" w:noHBand="0" w:noVBand="1"/>
      </w:tblPr>
      <w:tblGrid>
        <w:gridCol w:w="3037"/>
        <w:gridCol w:w="1263"/>
        <w:gridCol w:w="1776"/>
        <w:gridCol w:w="1213"/>
        <w:gridCol w:w="2088"/>
      </w:tblGrid>
      <w:tr w:rsidR="00514B6D" w:rsidRPr="00CA082B" w14:paraId="7BB15B0F" w14:textId="77777777" w:rsidTr="00FD6B75">
        <w:tc>
          <w:tcPr>
            <w:tcW w:w="9377" w:type="dxa"/>
            <w:gridSpan w:val="5"/>
          </w:tcPr>
          <w:p w14:paraId="1D983238" w14:textId="77777777" w:rsidR="00DE26CA" w:rsidRPr="00CA082B" w:rsidRDefault="00DE26CA" w:rsidP="00DE26CA">
            <w:pPr>
              <w:rPr>
                <w:rFonts w:ascii="Times New Roman" w:hAnsi="Times New Roman" w:cs="Times New Roman"/>
                <w:b/>
                <w:bCs/>
                <w:i/>
                <w:iCs/>
              </w:rPr>
            </w:pPr>
          </w:p>
          <w:p w14:paraId="72CB48B6" w14:textId="77777777" w:rsidR="00514B6D" w:rsidRPr="00CA082B" w:rsidRDefault="00514B6D" w:rsidP="00DE26CA">
            <w:pPr>
              <w:rPr>
                <w:rFonts w:ascii="Times New Roman" w:hAnsi="Times New Roman" w:cs="Times New Roman"/>
              </w:rPr>
            </w:pPr>
            <w:r w:rsidRPr="0087353C">
              <w:rPr>
                <w:rFonts w:ascii="Times New Roman" w:hAnsi="Times New Roman" w:cs="Times New Roman"/>
                <w:b/>
                <w:bCs/>
                <w:i/>
                <w:iCs/>
              </w:rPr>
              <w:t>Tip concurs</w:t>
            </w:r>
            <w:r w:rsidRPr="0087353C">
              <w:rPr>
                <w:rFonts w:ascii="Times New Roman" w:hAnsi="Times New Roman" w:cs="Times New Roman"/>
              </w:rPr>
              <w:t xml:space="preserve">: </w:t>
            </w:r>
            <w:r w:rsidRPr="00CA082B">
              <w:rPr>
                <w:rFonts w:ascii="Times New Roman" w:hAnsi="Times New Roman" w:cs="Times New Roman"/>
              </w:rPr>
              <w:t xml:space="preserve">concurs de </w:t>
            </w:r>
            <w:r w:rsidRPr="0087353C">
              <w:rPr>
                <w:rFonts w:ascii="Times New Roman" w:hAnsi="Times New Roman" w:cs="Times New Roman"/>
              </w:rPr>
              <w:t xml:space="preserve">recrutare </w:t>
            </w:r>
            <w:r w:rsidR="00DE26CA" w:rsidRPr="00CA082B">
              <w:rPr>
                <w:rFonts w:ascii="Times New Roman" w:hAnsi="Times New Roman" w:cs="Times New Roman"/>
              </w:rPr>
              <w:t>funcție</w:t>
            </w:r>
            <w:r w:rsidRPr="0087353C">
              <w:rPr>
                <w:rFonts w:ascii="Times New Roman" w:hAnsi="Times New Roman" w:cs="Times New Roman"/>
              </w:rPr>
              <w:t xml:space="preserve"> publica de </w:t>
            </w:r>
            <w:r w:rsidR="00DE26CA" w:rsidRPr="00CA082B">
              <w:rPr>
                <w:rFonts w:ascii="Times New Roman" w:hAnsi="Times New Roman" w:cs="Times New Roman"/>
              </w:rPr>
              <w:t>execuție</w:t>
            </w:r>
            <w:r w:rsidRPr="0087353C">
              <w:rPr>
                <w:rFonts w:ascii="Times New Roman" w:hAnsi="Times New Roman" w:cs="Times New Roman"/>
              </w:rPr>
              <w:t xml:space="preserve"> vacanta</w:t>
            </w:r>
          </w:p>
        </w:tc>
      </w:tr>
      <w:tr w:rsidR="00514B6D" w:rsidRPr="00CA082B" w14:paraId="7039321B" w14:textId="77777777" w:rsidTr="00FD6B75">
        <w:tc>
          <w:tcPr>
            <w:tcW w:w="9377" w:type="dxa"/>
            <w:gridSpan w:val="5"/>
          </w:tcPr>
          <w:p w14:paraId="5DFF52D9" w14:textId="77777777" w:rsidR="00DE26CA" w:rsidRPr="00CA082B" w:rsidRDefault="00DE26CA" w:rsidP="00DE26CA">
            <w:pPr>
              <w:jc w:val="both"/>
              <w:rPr>
                <w:rFonts w:ascii="Times New Roman" w:hAnsi="Times New Roman" w:cs="Times New Roman"/>
                <w:b/>
                <w:bCs/>
                <w:i/>
                <w:iCs/>
              </w:rPr>
            </w:pPr>
          </w:p>
          <w:p w14:paraId="271A272D" w14:textId="77777777" w:rsidR="00FB08C7" w:rsidRPr="00783A19" w:rsidRDefault="00514B6D" w:rsidP="00A13F7F">
            <w:pPr>
              <w:pStyle w:val="Listparagraf"/>
              <w:numPr>
                <w:ilvl w:val="0"/>
                <w:numId w:val="1"/>
              </w:numPr>
              <w:ind w:left="360"/>
              <w:rPr>
                <w:rFonts w:ascii="Times New Roman" w:eastAsia="Calibri" w:hAnsi="Times New Roman" w:cs="Times New Roman"/>
                <w:b/>
                <w:bCs/>
                <w:i/>
                <w:iCs/>
                <w:color w:val="000000"/>
              </w:rPr>
            </w:pPr>
            <w:r w:rsidRPr="00783A19">
              <w:rPr>
                <w:rFonts w:ascii="Times New Roman" w:hAnsi="Times New Roman" w:cs="Times New Roman"/>
              </w:rPr>
              <w:t xml:space="preserve">Funcția publică de  execuție: </w:t>
            </w:r>
            <w:r w:rsidR="00783A19" w:rsidRPr="00783A19">
              <w:rPr>
                <w:rFonts w:ascii="Times New Roman" w:eastAsia="Calibri" w:hAnsi="Times New Roman" w:cs="Times New Roman"/>
                <w:b/>
                <w:bCs/>
                <w:i/>
                <w:iCs/>
                <w:color w:val="000000"/>
              </w:rPr>
              <w:t>Consilier, clasa I, gradul profesional superior cu ID 471056  în cadrul Compartimentului Perfecționare Profesională</w:t>
            </w:r>
          </w:p>
          <w:p w14:paraId="315DA2BE" w14:textId="77777777" w:rsidR="003367EE" w:rsidRPr="00CA082B" w:rsidRDefault="003367EE" w:rsidP="00DE26CA">
            <w:pPr>
              <w:jc w:val="both"/>
              <w:rPr>
                <w:rFonts w:ascii="Times New Roman" w:eastAsia="Times New Roman" w:hAnsi="Times New Roman" w:cs="Times New Roman"/>
                <w:i/>
                <w:color w:val="000000"/>
              </w:rPr>
            </w:pPr>
          </w:p>
        </w:tc>
      </w:tr>
      <w:tr w:rsidR="00DE26CA" w:rsidRPr="00CA082B" w14:paraId="26691521" w14:textId="77777777" w:rsidTr="00FD6B75">
        <w:tc>
          <w:tcPr>
            <w:tcW w:w="9377" w:type="dxa"/>
            <w:gridSpan w:val="5"/>
          </w:tcPr>
          <w:p w14:paraId="5D4422E7" w14:textId="77777777" w:rsidR="00DE26CA" w:rsidRPr="00CA082B" w:rsidRDefault="00DE26CA" w:rsidP="00514B6D">
            <w:pPr>
              <w:jc w:val="both"/>
              <w:rPr>
                <w:rFonts w:ascii="Times New Roman" w:hAnsi="Times New Roman" w:cs="Times New Roman"/>
                <w:b/>
                <w:bCs/>
                <w:i/>
                <w:iCs/>
              </w:rPr>
            </w:pPr>
          </w:p>
          <w:p w14:paraId="19FBE3BE" w14:textId="77777777" w:rsidR="00B1478D" w:rsidRPr="00B1478D" w:rsidRDefault="00B1478D" w:rsidP="00B1478D">
            <w:pPr>
              <w:pStyle w:val="Listparagraf"/>
              <w:numPr>
                <w:ilvl w:val="0"/>
                <w:numId w:val="13"/>
              </w:numPr>
              <w:pBdr>
                <w:top w:val="nil"/>
                <w:left w:val="nil"/>
                <w:bottom w:val="nil"/>
                <w:right w:val="nil"/>
                <w:between w:val="nil"/>
              </w:pBdr>
              <w:jc w:val="both"/>
              <w:rPr>
                <w:rFonts w:ascii="Times New Roman" w:eastAsia="Times New Roman" w:hAnsi="Times New Roman" w:cs="Times New Roman"/>
                <w:b/>
                <w:bCs/>
                <w:i/>
                <w:iCs/>
                <w:color w:val="000000"/>
                <w:sz w:val="24"/>
                <w:szCs w:val="24"/>
              </w:rPr>
            </w:pPr>
            <w:r w:rsidRPr="00B1478D">
              <w:rPr>
                <w:rFonts w:ascii="Times New Roman" w:hAnsi="Times New Roman" w:cs="Times New Roman"/>
                <w:b/>
                <w:bCs/>
                <w:i/>
                <w:iCs/>
              </w:rPr>
              <w:t>C</w:t>
            </w:r>
            <w:r w:rsidR="00DE26CA" w:rsidRPr="00B1478D">
              <w:rPr>
                <w:rFonts w:ascii="Times New Roman" w:hAnsi="Times New Roman" w:cs="Times New Roman"/>
                <w:b/>
                <w:bCs/>
                <w:i/>
                <w:iCs/>
              </w:rPr>
              <w:t>ontribui</w:t>
            </w:r>
            <w:r w:rsidRPr="00B1478D">
              <w:rPr>
                <w:rFonts w:ascii="Times New Roman" w:hAnsi="Times New Roman" w:cs="Times New Roman"/>
                <w:b/>
                <w:bCs/>
                <w:i/>
                <w:iCs/>
              </w:rPr>
              <w:t>ți</w:t>
            </w:r>
            <w:r w:rsidR="00DE26CA" w:rsidRPr="00B1478D">
              <w:rPr>
                <w:rFonts w:ascii="Times New Roman" w:hAnsi="Times New Roman" w:cs="Times New Roman"/>
                <w:b/>
                <w:bCs/>
                <w:i/>
                <w:iCs/>
              </w:rPr>
              <w:t xml:space="preserve"> la </w:t>
            </w:r>
            <w:r w:rsidR="00783A19" w:rsidRPr="00B1478D">
              <w:rPr>
                <w:rFonts w:ascii="Times New Roman" w:hAnsi="Times New Roman" w:cs="Times New Roman"/>
                <w:b/>
                <w:bCs/>
                <w:i/>
                <w:iCs/>
              </w:rPr>
              <w:t>dezvoltarea profesională a personalului din cadrul aparatului de specialitate al Primarului</w:t>
            </w:r>
          </w:p>
          <w:p w14:paraId="6F5CB21C" w14:textId="77777777" w:rsidR="00360100" w:rsidRDefault="002125FB" w:rsidP="002125FB">
            <w:pPr>
              <w:pStyle w:val="Listparagraf"/>
              <w:numPr>
                <w:ilvl w:val="0"/>
                <w:numId w:val="13"/>
              </w:numPr>
              <w:pBdr>
                <w:top w:val="nil"/>
                <w:left w:val="nil"/>
                <w:bottom w:val="nil"/>
                <w:right w:val="nil"/>
                <w:between w:val="nil"/>
              </w:pBdr>
              <w:jc w:val="both"/>
              <w:rPr>
                <w:rFonts w:ascii="Times New Roman" w:hAnsi="Times New Roman" w:cs="Times New Roman"/>
                <w:b/>
                <w:bCs/>
                <w:i/>
                <w:iCs/>
              </w:rPr>
            </w:pPr>
            <w:r>
              <w:rPr>
                <w:rFonts w:ascii="Times New Roman" w:hAnsi="Times New Roman" w:cs="Times New Roman"/>
                <w:b/>
                <w:bCs/>
                <w:i/>
                <w:iCs/>
              </w:rPr>
              <w:t>Participați</w:t>
            </w:r>
            <w:r w:rsidR="004252B8" w:rsidRPr="00B1478D">
              <w:rPr>
                <w:rFonts w:ascii="Times New Roman" w:hAnsi="Times New Roman" w:cs="Times New Roman"/>
                <w:b/>
                <w:bCs/>
                <w:i/>
                <w:iCs/>
              </w:rPr>
              <w:t xml:space="preserve"> la atragerea de noi profesioniști în echipa instituției </w:t>
            </w:r>
          </w:p>
          <w:p w14:paraId="5229BDF4" w14:textId="77777777" w:rsidR="002125FB" w:rsidRPr="00CA082B" w:rsidRDefault="002125FB" w:rsidP="002125FB">
            <w:pPr>
              <w:pStyle w:val="Listparagraf"/>
              <w:numPr>
                <w:ilvl w:val="0"/>
                <w:numId w:val="13"/>
              </w:numPr>
              <w:pBdr>
                <w:top w:val="nil"/>
                <w:left w:val="nil"/>
                <w:bottom w:val="nil"/>
                <w:right w:val="nil"/>
                <w:between w:val="nil"/>
              </w:pBdr>
              <w:jc w:val="both"/>
              <w:rPr>
                <w:rFonts w:ascii="Times New Roman" w:hAnsi="Times New Roman" w:cs="Times New Roman"/>
                <w:b/>
                <w:bCs/>
                <w:i/>
                <w:iCs/>
              </w:rPr>
            </w:pPr>
            <w:r>
              <w:rPr>
                <w:rFonts w:ascii="Times New Roman" w:hAnsi="Times New Roman" w:cs="Times New Roman"/>
                <w:b/>
                <w:bCs/>
                <w:i/>
                <w:iCs/>
              </w:rPr>
              <w:t xml:space="preserve">Elaborați planuri de dezvoltare profesională și alte strategii de resurse umane </w:t>
            </w:r>
          </w:p>
        </w:tc>
      </w:tr>
      <w:tr w:rsidR="00F34B8E" w:rsidRPr="00CA082B" w14:paraId="0E903B13" w14:textId="77777777" w:rsidTr="00FD6B75">
        <w:tc>
          <w:tcPr>
            <w:tcW w:w="9377" w:type="dxa"/>
            <w:gridSpan w:val="5"/>
          </w:tcPr>
          <w:p w14:paraId="285C6483" w14:textId="77777777" w:rsidR="003367EE" w:rsidRDefault="003367EE" w:rsidP="00514B6D">
            <w:pPr>
              <w:jc w:val="both"/>
              <w:rPr>
                <w:rFonts w:ascii="Times New Roman" w:hAnsi="Times New Roman" w:cs="Times New Roman"/>
                <w:b/>
                <w:bCs/>
                <w:i/>
                <w:iCs/>
              </w:rPr>
            </w:pPr>
          </w:p>
          <w:p w14:paraId="7B88C10A" w14:textId="77777777" w:rsidR="00F34B8E" w:rsidRPr="00CA082B" w:rsidRDefault="00F34B8E" w:rsidP="00514B6D">
            <w:pPr>
              <w:jc w:val="both"/>
              <w:rPr>
                <w:rFonts w:ascii="Times New Roman" w:hAnsi="Times New Roman" w:cs="Times New Roman"/>
                <w:b/>
                <w:bCs/>
                <w:i/>
                <w:iCs/>
              </w:rPr>
            </w:pPr>
            <w:r w:rsidRPr="00CA082B">
              <w:rPr>
                <w:rFonts w:ascii="Times New Roman" w:hAnsi="Times New Roman" w:cs="Times New Roman"/>
                <w:b/>
                <w:bCs/>
                <w:i/>
                <w:iCs/>
              </w:rPr>
              <w:t>Condiții de participare :</w:t>
            </w:r>
          </w:p>
          <w:p w14:paraId="48629977" w14:textId="77777777" w:rsidR="00783A19" w:rsidRPr="00783A19" w:rsidRDefault="00783A19" w:rsidP="00783A19">
            <w:pPr>
              <w:numPr>
                <w:ilvl w:val="0"/>
                <w:numId w:val="12"/>
              </w:numPr>
              <w:contextualSpacing/>
              <w:jc w:val="both"/>
              <w:rPr>
                <w:rFonts w:ascii="Times New Roman" w:eastAsia="Calibri" w:hAnsi="Times New Roman" w:cs="Times New Roman"/>
                <w:b/>
                <w:bCs/>
                <w:i/>
                <w:iCs/>
                <w:color w:val="000000"/>
              </w:rPr>
            </w:pPr>
            <w:r w:rsidRPr="00783A19">
              <w:rPr>
                <w:rFonts w:ascii="Times New Roman" w:eastAsia="Calibri" w:hAnsi="Times New Roman" w:cs="Times New Roman"/>
                <w:b/>
                <w:bCs/>
                <w:i/>
                <w:iCs/>
                <w:color w:val="000000"/>
              </w:rPr>
              <w:t>Studii universitare</w:t>
            </w:r>
            <w:r w:rsidRPr="00783A19">
              <w:rPr>
                <w:rFonts w:ascii="Times New Roman" w:eastAsia="Calibri" w:hAnsi="Times New Roman" w:cs="Times New Roman"/>
                <w:color w:val="000000"/>
              </w:rPr>
              <w:t xml:space="preserve"> de licență  absolvite cu diplomă de licență  sau echivalentă în una din specializările domeniilor de licență  cuprinse în ramurile de științe :  </w:t>
            </w:r>
            <w:r w:rsidRPr="00783A19">
              <w:rPr>
                <w:rFonts w:ascii="Times New Roman" w:eastAsia="Calibri" w:hAnsi="Times New Roman" w:cs="Times New Roman"/>
                <w:b/>
                <w:bCs/>
                <w:i/>
                <w:iCs/>
                <w:color w:val="000000"/>
              </w:rPr>
              <w:t>științe economice,  științe juridice,  științe administrative, psihologie și științe comportamentale,  științe ale comunicării;</w:t>
            </w:r>
          </w:p>
          <w:p w14:paraId="09A63563" w14:textId="77777777" w:rsidR="00783A19" w:rsidRPr="00783A19" w:rsidRDefault="00783A19" w:rsidP="00783A19">
            <w:pPr>
              <w:numPr>
                <w:ilvl w:val="0"/>
                <w:numId w:val="12"/>
              </w:numPr>
              <w:jc w:val="both"/>
              <w:rPr>
                <w:rFonts w:ascii="Times New Roman" w:eastAsia="Calibri" w:hAnsi="Times New Roman" w:cs="Times New Roman"/>
                <w:color w:val="000000"/>
              </w:rPr>
            </w:pPr>
            <w:r w:rsidRPr="00783A19">
              <w:rPr>
                <w:rFonts w:ascii="Times New Roman" w:eastAsia="Calibri" w:hAnsi="Times New Roman" w:cs="Times New Roman"/>
                <w:color w:val="000000"/>
              </w:rPr>
              <w:t xml:space="preserve">Cunoștințe de operare pe calculator (necesitate şi nivel): </w:t>
            </w:r>
            <w:r w:rsidRPr="00783A19">
              <w:rPr>
                <w:rFonts w:ascii="Times New Roman" w:eastAsia="Calibri" w:hAnsi="Times New Roman" w:cs="Times New Roman"/>
                <w:b/>
                <w:bCs/>
                <w:i/>
                <w:iCs/>
                <w:color w:val="000000"/>
              </w:rPr>
              <w:t>MsOffice- nivel mediu</w:t>
            </w:r>
            <w:r w:rsidRPr="00783A19">
              <w:rPr>
                <w:rFonts w:ascii="Times New Roman" w:eastAsia="Calibri" w:hAnsi="Times New Roman" w:cs="Times New Roman"/>
                <w:color w:val="000000"/>
              </w:rPr>
              <w:t>;</w:t>
            </w:r>
          </w:p>
          <w:p w14:paraId="485AD18F" w14:textId="77777777" w:rsidR="00783A19" w:rsidRPr="00783A19" w:rsidRDefault="00783A19" w:rsidP="00783A19">
            <w:pPr>
              <w:numPr>
                <w:ilvl w:val="0"/>
                <w:numId w:val="12"/>
              </w:numPr>
              <w:jc w:val="both"/>
              <w:rPr>
                <w:rFonts w:ascii="Times New Roman" w:eastAsia="Calibri" w:hAnsi="Times New Roman" w:cs="Times New Roman"/>
                <w:color w:val="000000"/>
              </w:rPr>
            </w:pPr>
            <w:r w:rsidRPr="00783A19">
              <w:rPr>
                <w:rFonts w:ascii="Times New Roman" w:eastAsia="Calibri" w:hAnsi="Times New Roman" w:cs="Times New Roman"/>
                <w:color w:val="000000"/>
              </w:rPr>
              <w:t xml:space="preserve">Limbi străine (necesitate şi nivel de cunoaștere ): </w:t>
            </w:r>
            <w:r w:rsidRPr="00783A19">
              <w:rPr>
                <w:rFonts w:ascii="Times New Roman" w:eastAsia="Calibri" w:hAnsi="Times New Roman" w:cs="Times New Roman"/>
                <w:b/>
                <w:bCs/>
                <w:i/>
                <w:iCs/>
                <w:color w:val="000000"/>
              </w:rPr>
              <w:t>Limba engleza -nivel mediu</w:t>
            </w:r>
            <w:r w:rsidRPr="00783A19">
              <w:rPr>
                <w:rFonts w:ascii="Times New Roman" w:eastAsia="Calibri" w:hAnsi="Times New Roman" w:cs="Times New Roman"/>
                <w:color w:val="000000"/>
              </w:rPr>
              <w:t xml:space="preserve"> (scris, vorbit, citit)</w:t>
            </w:r>
          </w:p>
          <w:p w14:paraId="5F26366F" w14:textId="77777777" w:rsidR="00783A19" w:rsidRPr="00783A19" w:rsidRDefault="00783A19" w:rsidP="00783A19">
            <w:pPr>
              <w:numPr>
                <w:ilvl w:val="0"/>
                <w:numId w:val="12"/>
              </w:numPr>
              <w:jc w:val="both"/>
              <w:rPr>
                <w:rFonts w:ascii="Times New Roman" w:eastAsia="Calibri" w:hAnsi="Times New Roman" w:cs="Times New Roman"/>
                <w:color w:val="000000"/>
              </w:rPr>
            </w:pPr>
            <w:r w:rsidRPr="00783A19">
              <w:rPr>
                <w:rFonts w:ascii="Times New Roman" w:eastAsia="Calibri" w:hAnsi="Times New Roman" w:cs="Times New Roman"/>
                <w:color w:val="000000"/>
              </w:rPr>
              <w:t xml:space="preserve">Vechime în specialitatea studiilor necesare exercitării funcției publice: </w:t>
            </w:r>
            <w:r w:rsidRPr="00783A19">
              <w:rPr>
                <w:rFonts w:ascii="Times New Roman" w:eastAsia="Calibri" w:hAnsi="Times New Roman" w:cs="Times New Roman"/>
                <w:b/>
                <w:bCs/>
                <w:i/>
                <w:iCs/>
                <w:color w:val="000000"/>
              </w:rPr>
              <w:t>minimum  7 ani</w:t>
            </w:r>
            <w:r w:rsidRPr="00783A19">
              <w:rPr>
                <w:rFonts w:ascii="Times New Roman" w:eastAsia="Calibri" w:hAnsi="Times New Roman" w:cs="Times New Roman"/>
                <w:color w:val="000000"/>
              </w:rPr>
              <w:t>;</w:t>
            </w:r>
          </w:p>
          <w:p w14:paraId="58033835" w14:textId="77777777" w:rsidR="00FB08C7" w:rsidRPr="00CA082B" w:rsidRDefault="00FB08C7" w:rsidP="00FB08C7">
            <w:pPr>
              <w:jc w:val="both"/>
              <w:rPr>
                <w:rFonts w:ascii="Times New Roman" w:hAnsi="Times New Roman" w:cs="Times New Roman"/>
                <w:b/>
                <w:bCs/>
                <w:i/>
                <w:iCs/>
              </w:rPr>
            </w:pPr>
          </w:p>
        </w:tc>
      </w:tr>
      <w:tr w:rsidR="00896303" w:rsidRPr="00CA082B" w14:paraId="6694EBF4" w14:textId="77777777" w:rsidTr="00FD6B75">
        <w:tc>
          <w:tcPr>
            <w:tcW w:w="9377" w:type="dxa"/>
            <w:gridSpan w:val="5"/>
            <w:tcBorders>
              <w:bottom w:val="single" w:sz="4" w:space="0" w:color="auto"/>
            </w:tcBorders>
          </w:tcPr>
          <w:p w14:paraId="4E36F801" w14:textId="77777777"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 xml:space="preserve">Perioada de depunere </w:t>
            </w:r>
            <w:r w:rsidRPr="00A40182">
              <w:rPr>
                <w:rFonts w:ascii="Times New Roman" w:hAnsi="Times New Roman" w:cs="Times New Roman"/>
                <w:i/>
                <w:iCs/>
              </w:rPr>
              <w:t>a dosarelor de concurs</w:t>
            </w:r>
            <w:r w:rsidRPr="00CA082B">
              <w:rPr>
                <w:rFonts w:ascii="Times New Roman" w:hAnsi="Times New Roman" w:cs="Times New Roman"/>
                <w:b/>
                <w:bCs/>
                <w:i/>
                <w:iCs/>
              </w:rPr>
              <w:t xml:space="preserve"> 02-21 decembrie 2021</w:t>
            </w:r>
          </w:p>
          <w:p w14:paraId="2DD52FBB" w14:textId="77777777" w:rsidR="0097142B" w:rsidRPr="00CA082B" w:rsidRDefault="0097142B" w:rsidP="00514B6D">
            <w:pPr>
              <w:jc w:val="both"/>
              <w:rPr>
                <w:rFonts w:ascii="Times New Roman" w:hAnsi="Times New Roman" w:cs="Times New Roman"/>
                <w:b/>
                <w:bCs/>
                <w:i/>
                <w:iCs/>
              </w:rPr>
            </w:pPr>
          </w:p>
        </w:tc>
      </w:tr>
      <w:tr w:rsidR="00896303" w:rsidRPr="00CA082B" w14:paraId="64B5EFEE" w14:textId="77777777" w:rsidTr="00FD6B75">
        <w:tc>
          <w:tcPr>
            <w:tcW w:w="9377" w:type="dxa"/>
            <w:gridSpan w:val="5"/>
            <w:tcBorders>
              <w:bottom w:val="nil"/>
            </w:tcBorders>
          </w:tcPr>
          <w:p w14:paraId="7A2CD35E" w14:textId="77777777"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Probele Concursului</w:t>
            </w:r>
          </w:p>
          <w:p w14:paraId="24B5B449"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Selecția de dosare</w:t>
            </w:r>
          </w:p>
          <w:p w14:paraId="69D2272A"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Probe suplimentare IT, limbă străină</w:t>
            </w:r>
          </w:p>
          <w:p w14:paraId="3E355D82"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Proba scrisă</w:t>
            </w:r>
          </w:p>
          <w:p w14:paraId="2051299B"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Interviu</w:t>
            </w:r>
          </w:p>
        </w:tc>
      </w:tr>
      <w:tr w:rsidR="00896303" w:rsidRPr="00CA082B" w14:paraId="05084068" w14:textId="77777777" w:rsidTr="00FD6B75">
        <w:tc>
          <w:tcPr>
            <w:tcW w:w="9377" w:type="dxa"/>
            <w:gridSpan w:val="5"/>
            <w:tcBorders>
              <w:top w:val="nil"/>
              <w:bottom w:val="nil"/>
            </w:tcBorders>
          </w:tcPr>
          <w:p w14:paraId="32C26862" w14:textId="77777777" w:rsidR="00E06273" w:rsidRDefault="00896303" w:rsidP="0097142B">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Selecția de dosare</w:t>
            </w:r>
            <w:r w:rsidR="00E06273" w:rsidRPr="00CA082B">
              <w:t xml:space="preserve">  </w:t>
            </w:r>
            <w:r w:rsidR="00E06273" w:rsidRPr="00CA082B">
              <w:rPr>
                <w:rFonts w:ascii="Times New Roman" w:hAnsi="Times New Roman" w:cs="Times New Roman"/>
              </w:rPr>
              <w:t>se verifică îndeplinirea</w:t>
            </w:r>
            <w:r w:rsidR="00A40182">
              <w:rPr>
                <w:rFonts w:ascii="Times New Roman" w:hAnsi="Times New Roman" w:cs="Times New Roman"/>
              </w:rPr>
              <w:t xml:space="preserve"> de către candidați a</w:t>
            </w:r>
            <w:r w:rsidR="00E06273" w:rsidRPr="00CA082B">
              <w:rPr>
                <w:rFonts w:ascii="Times New Roman" w:hAnsi="Times New Roman" w:cs="Times New Roman"/>
              </w:rPr>
              <w:t xml:space="preserve"> condițiilor de participare la concurs</w:t>
            </w:r>
            <w:r w:rsidR="00E06273" w:rsidRPr="00CA082B">
              <w:rPr>
                <w:rFonts w:ascii="Times New Roman" w:hAnsi="Times New Roman" w:cs="Times New Roman"/>
                <w:b/>
                <w:bCs/>
                <w:i/>
                <w:iCs/>
              </w:rPr>
              <w:t>.</w:t>
            </w:r>
          </w:p>
          <w:p w14:paraId="672B5928" w14:textId="77777777" w:rsidR="00FB08C7" w:rsidRPr="00CA082B" w:rsidRDefault="00FB08C7" w:rsidP="00FB08C7">
            <w:pPr>
              <w:pStyle w:val="Listparagraf"/>
              <w:jc w:val="both"/>
              <w:rPr>
                <w:rFonts w:ascii="Times New Roman" w:hAnsi="Times New Roman" w:cs="Times New Roman"/>
                <w:b/>
                <w:bCs/>
                <w:i/>
                <w:iCs/>
              </w:rPr>
            </w:pPr>
          </w:p>
        </w:tc>
      </w:tr>
      <w:tr w:rsidR="00514B6D" w:rsidRPr="00CA082B" w14:paraId="71CCE9F5" w14:textId="77777777" w:rsidTr="00FD6B75">
        <w:tc>
          <w:tcPr>
            <w:tcW w:w="9377" w:type="dxa"/>
            <w:gridSpan w:val="5"/>
            <w:tcBorders>
              <w:top w:val="nil"/>
            </w:tcBorders>
          </w:tcPr>
          <w:p w14:paraId="289B8656" w14:textId="77777777" w:rsidR="00E06273" w:rsidRPr="00CA082B" w:rsidRDefault="00E06273" w:rsidP="00E06273">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Probe suplimentare</w:t>
            </w:r>
          </w:p>
          <w:p w14:paraId="717D5FB0" w14:textId="77777777" w:rsidR="00514B6D" w:rsidRPr="00CA082B" w:rsidRDefault="00514B6D" w:rsidP="00896303">
            <w:pPr>
              <w:jc w:val="both"/>
              <w:rPr>
                <w:rFonts w:ascii="Times New Roman" w:hAnsi="Times New Roman" w:cs="Times New Roman"/>
              </w:rPr>
            </w:pPr>
            <w:r w:rsidRPr="0087353C">
              <w:rPr>
                <w:rFonts w:ascii="Times New Roman" w:hAnsi="Times New Roman" w:cs="Times New Roman"/>
              </w:rPr>
              <w:t xml:space="preserve">In cadrul concursului se </w:t>
            </w:r>
            <w:r w:rsidR="00DE26CA" w:rsidRPr="00CA082B">
              <w:rPr>
                <w:rFonts w:ascii="Times New Roman" w:hAnsi="Times New Roman" w:cs="Times New Roman"/>
              </w:rPr>
              <w:t>desfășoară</w:t>
            </w:r>
            <w:r w:rsidRPr="0087353C">
              <w:rPr>
                <w:rFonts w:ascii="Times New Roman" w:hAnsi="Times New Roman" w:cs="Times New Roman"/>
                <w:b/>
                <w:bCs/>
              </w:rPr>
              <w:t xml:space="preserve"> </w:t>
            </w:r>
            <w:r w:rsidRPr="0087353C">
              <w:rPr>
                <w:rFonts w:ascii="Times New Roman" w:hAnsi="Times New Roman" w:cs="Times New Roman"/>
                <w:b/>
                <w:bCs/>
                <w:i/>
                <w:iCs/>
              </w:rPr>
              <w:t>probe suplimentare</w:t>
            </w:r>
            <w:r w:rsidR="00DE26CA" w:rsidRPr="00CA082B">
              <w:t xml:space="preserve"> </w:t>
            </w:r>
            <w:r w:rsidR="00DE26CA" w:rsidRPr="00CA082B">
              <w:rPr>
                <w:rFonts w:ascii="Times New Roman" w:hAnsi="Times New Roman" w:cs="Times New Roman"/>
              </w:rPr>
              <w:t>de testare a  competențelor lingvistice de comunicare în limbi străine</w:t>
            </w:r>
            <w:r w:rsidR="00DE26CA" w:rsidRPr="00CA082B">
              <w:rPr>
                <w:rFonts w:ascii="Times New Roman" w:eastAsia="Calibri" w:hAnsi="Times New Roman" w:cs="Times New Roman"/>
              </w:rPr>
              <w:t xml:space="preserve"> </w:t>
            </w:r>
            <w:r w:rsidR="00DE26CA" w:rsidRPr="00CA082B">
              <w:rPr>
                <w:rFonts w:ascii="Times New Roman" w:hAnsi="Times New Roman" w:cs="Times New Roman"/>
              </w:rPr>
              <w:t>și de testare a  competențelor în domeniul tehnologiei informației</w:t>
            </w:r>
            <w:r w:rsidR="00A40182">
              <w:rPr>
                <w:rFonts w:ascii="Times New Roman" w:hAnsi="Times New Roman" w:cs="Times New Roman"/>
              </w:rPr>
              <w:t>, astfel:</w:t>
            </w:r>
          </w:p>
        </w:tc>
      </w:tr>
      <w:tr w:rsidR="00E06273" w:rsidRPr="00CA082B" w14:paraId="4AE42200" w14:textId="77777777" w:rsidTr="00FD6B75">
        <w:tc>
          <w:tcPr>
            <w:tcW w:w="3037" w:type="dxa"/>
          </w:tcPr>
          <w:p w14:paraId="5D384221"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Tip probă suplimentară</w:t>
            </w:r>
          </w:p>
        </w:tc>
        <w:tc>
          <w:tcPr>
            <w:tcW w:w="1263" w:type="dxa"/>
          </w:tcPr>
          <w:p w14:paraId="524DDC01"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 xml:space="preserve">Nivel </w:t>
            </w:r>
          </w:p>
        </w:tc>
        <w:tc>
          <w:tcPr>
            <w:tcW w:w="1776" w:type="dxa"/>
          </w:tcPr>
          <w:p w14:paraId="0FFE0169"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Data</w:t>
            </w:r>
          </w:p>
        </w:tc>
        <w:tc>
          <w:tcPr>
            <w:tcW w:w="1213" w:type="dxa"/>
          </w:tcPr>
          <w:p w14:paraId="1E88D3F7"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Ora</w:t>
            </w:r>
          </w:p>
        </w:tc>
        <w:tc>
          <w:tcPr>
            <w:tcW w:w="2088" w:type="dxa"/>
          </w:tcPr>
          <w:p w14:paraId="023874C4" w14:textId="77777777" w:rsidR="00E06273" w:rsidRPr="00CA082B" w:rsidRDefault="00E06273" w:rsidP="00E06273">
            <w:pPr>
              <w:jc w:val="both"/>
              <w:rPr>
                <w:rFonts w:ascii="Times New Roman" w:hAnsi="Times New Roman" w:cs="Times New Roman"/>
                <w:b/>
                <w:bCs/>
                <w:i/>
                <w:iCs/>
              </w:rPr>
            </w:pPr>
            <w:r w:rsidRPr="00CA082B">
              <w:rPr>
                <w:rFonts w:ascii="Times New Roman" w:hAnsi="Times New Roman" w:cs="Times New Roman"/>
                <w:b/>
                <w:bCs/>
                <w:i/>
                <w:iCs/>
              </w:rPr>
              <w:t>Locul de desfășurare</w:t>
            </w:r>
          </w:p>
        </w:tc>
      </w:tr>
      <w:tr w:rsidR="00F34B8E" w:rsidRPr="00CA082B" w14:paraId="27B944C8" w14:textId="77777777" w:rsidTr="00FD6B75">
        <w:tc>
          <w:tcPr>
            <w:tcW w:w="3037" w:type="dxa"/>
          </w:tcPr>
          <w:p w14:paraId="2CF92695" w14:textId="77777777" w:rsidR="00F34B8E" w:rsidRPr="00CA082B" w:rsidRDefault="00F34B8E" w:rsidP="00360100">
            <w:pPr>
              <w:jc w:val="both"/>
              <w:rPr>
                <w:rFonts w:ascii="Times New Roman" w:hAnsi="Times New Roman" w:cs="Times New Roman"/>
              </w:rPr>
            </w:pPr>
            <w:r w:rsidRPr="00CA082B">
              <w:rPr>
                <w:rFonts w:ascii="Times New Roman" w:hAnsi="Times New Roman" w:cs="Times New Roman"/>
              </w:rPr>
              <w:t>Limba engleză (citit, scris, vorbit)</w:t>
            </w:r>
          </w:p>
        </w:tc>
        <w:tc>
          <w:tcPr>
            <w:tcW w:w="1263" w:type="dxa"/>
          </w:tcPr>
          <w:p w14:paraId="6D49DEAB" w14:textId="77777777" w:rsidR="00F34B8E" w:rsidRPr="00CA082B" w:rsidRDefault="00FB08C7" w:rsidP="00360100">
            <w:pPr>
              <w:jc w:val="both"/>
              <w:rPr>
                <w:rFonts w:ascii="Times New Roman" w:hAnsi="Times New Roman" w:cs="Times New Roman"/>
              </w:rPr>
            </w:pPr>
            <w:r>
              <w:rPr>
                <w:rFonts w:ascii="Times New Roman" w:hAnsi="Times New Roman" w:cs="Times New Roman"/>
              </w:rPr>
              <w:t>mediu</w:t>
            </w:r>
          </w:p>
        </w:tc>
        <w:tc>
          <w:tcPr>
            <w:tcW w:w="1776" w:type="dxa"/>
          </w:tcPr>
          <w:p w14:paraId="45F03D55" w14:textId="77777777" w:rsidR="00F34B8E" w:rsidRPr="00CA082B" w:rsidRDefault="00F34B8E" w:rsidP="00360100">
            <w:pPr>
              <w:jc w:val="both"/>
              <w:rPr>
                <w:rFonts w:ascii="Times New Roman" w:hAnsi="Times New Roman" w:cs="Times New Roman"/>
              </w:rPr>
            </w:pPr>
            <w:r w:rsidRPr="00CA082B">
              <w:rPr>
                <w:rFonts w:ascii="Times New Roman" w:hAnsi="Times New Roman" w:cs="Times New Roman"/>
              </w:rPr>
              <w:t>10 ianuarie 2022</w:t>
            </w:r>
          </w:p>
        </w:tc>
        <w:tc>
          <w:tcPr>
            <w:tcW w:w="1213" w:type="dxa"/>
          </w:tcPr>
          <w:p w14:paraId="2C6DBF6B" w14:textId="77777777" w:rsidR="00F34B8E" w:rsidRPr="00CA082B" w:rsidRDefault="00F34B8E" w:rsidP="00360100">
            <w:pPr>
              <w:jc w:val="both"/>
              <w:rPr>
                <w:rFonts w:ascii="Times New Roman" w:hAnsi="Times New Roman" w:cs="Times New Roman"/>
              </w:rPr>
            </w:pPr>
            <w:r w:rsidRPr="00CA082B">
              <w:rPr>
                <w:rFonts w:ascii="Times New Roman" w:hAnsi="Times New Roman" w:cs="Times New Roman"/>
              </w:rPr>
              <w:t>09:00</w:t>
            </w:r>
          </w:p>
        </w:tc>
        <w:tc>
          <w:tcPr>
            <w:tcW w:w="2088" w:type="dxa"/>
          </w:tcPr>
          <w:p w14:paraId="09554809" w14:textId="77777777" w:rsidR="00F34B8E" w:rsidRPr="00CA082B" w:rsidRDefault="00F34B8E" w:rsidP="00E06273">
            <w:pPr>
              <w:jc w:val="both"/>
              <w:rPr>
                <w:rFonts w:ascii="Times New Roman" w:hAnsi="Times New Roman" w:cs="Times New Roman"/>
              </w:rPr>
            </w:pPr>
            <w:r w:rsidRPr="00CA082B">
              <w:rPr>
                <w:rFonts w:ascii="Times New Roman" w:hAnsi="Times New Roman" w:cs="Times New Roman"/>
              </w:rPr>
              <w:t>Sediul instituției</w:t>
            </w:r>
          </w:p>
        </w:tc>
      </w:tr>
      <w:tr w:rsidR="00F34B8E" w:rsidRPr="00CA082B" w14:paraId="065ADFE7" w14:textId="77777777" w:rsidTr="00FD6B75">
        <w:tc>
          <w:tcPr>
            <w:tcW w:w="3037" w:type="dxa"/>
          </w:tcPr>
          <w:p w14:paraId="09907963"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MsOffice</w:t>
            </w:r>
          </w:p>
        </w:tc>
        <w:tc>
          <w:tcPr>
            <w:tcW w:w="1263" w:type="dxa"/>
          </w:tcPr>
          <w:p w14:paraId="068D7E72"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mediu</w:t>
            </w:r>
          </w:p>
        </w:tc>
        <w:tc>
          <w:tcPr>
            <w:tcW w:w="1776" w:type="dxa"/>
          </w:tcPr>
          <w:p w14:paraId="7D3886B8"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10 ianuarie 2022</w:t>
            </w:r>
          </w:p>
        </w:tc>
        <w:tc>
          <w:tcPr>
            <w:tcW w:w="1213" w:type="dxa"/>
          </w:tcPr>
          <w:p w14:paraId="7C954098"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11:00</w:t>
            </w:r>
          </w:p>
        </w:tc>
        <w:tc>
          <w:tcPr>
            <w:tcW w:w="2088" w:type="dxa"/>
          </w:tcPr>
          <w:p w14:paraId="04DBFBE3" w14:textId="77777777" w:rsidR="00F34B8E" w:rsidRPr="00CA082B" w:rsidRDefault="00F34B8E" w:rsidP="00E06273">
            <w:pPr>
              <w:jc w:val="both"/>
              <w:rPr>
                <w:rFonts w:ascii="Times New Roman" w:hAnsi="Times New Roman" w:cs="Times New Roman"/>
              </w:rPr>
            </w:pPr>
            <w:r w:rsidRPr="00CA082B">
              <w:rPr>
                <w:rFonts w:ascii="Times New Roman" w:hAnsi="Times New Roman" w:cs="Times New Roman"/>
              </w:rPr>
              <w:t>Sediul instituției</w:t>
            </w:r>
          </w:p>
        </w:tc>
      </w:tr>
      <w:tr w:rsidR="00896303" w:rsidRPr="00CA082B" w14:paraId="71D2A18C" w14:textId="77777777" w:rsidTr="00FD6B75">
        <w:tc>
          <w:tcPr>
            <w:tcW w:w="9377" w:type="dxa"/>
            <w:gridSpan w:val="5"/>
            <w:tcBorders>
              <w:bottom w:val="nil"/>
            </w:tcBorders>
          </w:tcPr>
          <w:p w14:paraId="674C4961" w14:textId="77777777" w:rsidR="00FD6B75" w:rsidRDefault="00FD6B75" w:rsidP="00FD6B75">
            <w:pPr>
              <w:pStyle w:val="Listparagraf"/>
              <w:jc w:val="both"/>
              <w:rPr>
                <w:rFonts w:ascii="Times New Roman" w:hAnsi="Times New Roman" w:cs="Times New Roman"/>
                <w:b/>
                <w:bCs/>
                <w:i/>
                <w:iCs/>
              </w:rPr>
            </w:pPr>
          </w:p>
          <w:p w14:paraId="74A7EB5F" w14:textId="77777777" w:rsidR="00896303" w:rsidRPr="00CA082B" w:rsidRDefault="00E06273" w:rsidP="00E06273">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Proba scrisă</w:t>
            </w:r>
            <w:r w:rsidR="00A70705" w:rsidRPr="00CA082B">
              <w:t xml:space="preserve"> </w:t>
            </w:r>
          </w:p>
          <w:p w14:paraId="68FD933F" w14:textId="77777777" w:rsidR="00E06273" w:rsidRPr="00CA082B" w:rsidRDefault="00E06273" w:rsidP="00896303">
            <w:pPr>
              <w:jc w:val="both"/>
              <w:rPr>
                <w:rFonts w:ascii="Times New Roman" w:hAnsi="Times New Roman" w:cs="Times New Roman"/>
                <w:b/>
                <w:bCs/>
                <w:i/>
                <w:iCs/>
              </w:rPr>
            </w:pPr>
            <w:r w:rsidRPr="00CA082B">
              <w:rPr>
                <w:rFonts w:ascii="Times New Roman" w:hAnsi="Times New Roman" w:cs="Times New Roman"/>
                <w:b/>
                <w:bCs/>
                <w:i/>
                <w:iCs/>
              </w:rPr>
              <w:t>Data de susținere a probei scrise : 11 ianuarie 2022</w:t>
            </w:r>
          </w:p>
          <w:p w14:paraId="6306BBEA" w14:textId="77777777" w:rsidR="00E06273" w:rsidRPr="00CA082B" w:rsidRDefault="00E06273" w:rsidP="00896303">
            <w:pPr>
              <w:jc w:val="both"/>
              <w:rPr>
                <w:rFonts w:ascii="Times New Roman" w:hAnsi="Times New Roman" w:cs="Times New Roman"/>
                <w:b/>
                <w:bCs/>
                <w:i/>
                <w:iCs/>
              </w:rPr>
            </w:pPr>
            <w:r w:rsidRPr="00CA082B">
              <w:rPr>
                <w:rFonts w:ascii="Times New Roman" w:hAnsi="Times New Roman" w:cs="Times New Roman"/>
                <w:b/>
                <w:bCs/>
                <w:i/>
                <w:iCs/>
              </w:rPr>
              <w:t>Ora probei scrise: 10:00</w:t>
            </w:r>
          </w:p>
          <w:p w14:paraId="1463ECA8" w14:textId="77777777" w:rsidR="00A70705" w:rsidRPr="00CA082B" w:rsidRDefault="00A70705" w:rsidP="00896303">
            <w:pPr>
              <w:jc w:val="both"/>
              <w:rPr>
                <w:rFonts w:ascii="Times New Roman" w:hAnsi="Times New Roman" w:cs="Times New Roman"/>
                <w:b/>
                <w:bCs/>
                <w:i/>
                <w:iCs/>
              </w:rPr>
            </w:pPr>
            <w:r w:rsidRPr="00CA082B">
              <w:rPr>
                <w:rFonts w:ascii="Times New Roman" w:hAnsi="Times New Roman" w:cs="Times New Roman"/>
                <w:b/>
                <w:bCs/>
                <w:i/>
                <w:iCs/>
              </w:rPr>
              <w:t xml:space="preserve">Locul de desfășurare a probei scrise: sediul </w:t>
            </w:r>
            <w:r w:rsidR="00F34B8E" w:rsidRPr="00CA082B">
              <w:rPr>
                <w:rFonts w:ascii="Times New Roman" w:hAnsi="Times New Roman" w:cs="Times New Roman"/>
                <w:b/>
                <w:bCs/>
                <w:i/>
                <w:iCs/>
              </w:rPr>
              <w:t>instituției</w:t>
            </w:r>
            <w:r w:rsidRPr="00CA082B">
              <w:rPr>
                <w:rFonts w:ascii="Times New Roman" w:hAnsi="Times New Roman" w:cs="Times New Roman"/>
                <w:b/>
                <w:bCs/>
                <w:i/>
                <w:iCs/>
              </w:rPr>
              <w:t xml:space="preserve">- Bd. C.D.Loga nr.1 </w:t>
            </w:r>
          </w:p>
          <w:p w14:paraId="587AAB0B" w14:textId="77777777" w:rsidR="00A70705" w:rsidRPr="00CA082B" w:rsidRDefault="00A70705" w:rsidP="00896303">
            <w:pPr>
              <w:jc w:val="both"/>
              <w:rPr>
                <w:rFonts w:ascii="Times New Roman" w:hAnsi="Times New Roman" w:cs="Times New Roman"/>
              </w:rPr>
            </w:pPr>
            <w:r w:rsidRPr="00CA082B">
              <w:rPr>
                <w:rFonts w:ascii="Times New Roman" w:hAnsi="Times New Roman" w:cs="Times New Roman"/>
              </w:rPr>
              <w:t xml:space="preserve">Înainte de începerea probei scrise se face apelul nominal al </w:t>
            </w:r>
            <w:r w:rsidR="00F34B8E" w:rsidRPr="00CA082B">
              <w:rPr>
                <w:rFonts w:ascii="Times New Roman" w:hAnsi="Times New Roman" w:cs="Times New Roman"/>
              </w:rPr>
              <w:t>candidaților</w:t>
            </w:r>
            <w:r w:rsidRPr="00CA082B">
              <w:rPr>
                <w:rFonts w:ascii="Times New Roman" w:hAnsi="Times New Roman" w:cs="Times New Roman"/>
              </w:rPr>
              <w:t xml:space="preserve"> și verificarea </w:t>
            </w:r>
            <w:r w:rsidR="00F34B8E" w:rsidRPr="00CA082B">
              <w:rPr>
                <w:rFonts w:ascii="Times New Roman" w:hAnsi="Times New Roman" w:cs="Times New Roman"/>
              </w:rPr>
              <w:t>identității</w:t>
            </w:r>
            <w:r w:rsidRPr="00CA082B">
              <w:rPr>
                <w:rFonts w:ascii="Times New Roman" w:hAnsi="Times New Roman" w:cs="Times New Roman"/>
              </w:rPr>
              <w:t xml:space="preserve">. Verificarea </w:t>
            </w:r>
            <w:r w:rsidR="00F34B8E" w:rsidRPr="00CA082B">
              <w:rPr>
                <w:rFonts w:ascii="Times New Roman" w:hAnsi="Times New Roman" w:cs="Times New Roman"/>
              </w:rPr>
              <w:t>identității</w:t>
            </w:r>
            <w:r w:rsidRPr="00CA082B">
              <w:rPr>
                <w:rFonts w:ascii="Times New Roman" w:hAnsi="Times New Roman" w:cs="Times New Roman"/>
              </w:rPr>
              <w:t xml:space="preserve"> </w:t>
            </w:r>
            <w:r w:rsidR="00F34B8E" w:rsidRPr="00CA082B">
              <w:rPr>
                <w:rFonts w:ascii="Times New Roman" w:hAnsi="Times New Roman" w:cs="Times New Roman"/>
              </w:rPr>
              <w:t>candidaților</w:t>
            </w:r>
            <w:r w:rsidRPr="00CA082B">
              <w:rPr>
                <w:rFonts w:ascii="Times New Roman" w:hAnsi="Times New Roman" w:cs="Times New Roman"/>
              </w:rPr>
              <w:t xml:space="preserve"> se face numai pe baza buletinului, a </w:t>
            </w:r>
            <w:r w:rsidR="00F34B8E" w:rsidRPr="00CA082B">
              <w:rPr>
                <w:rFonts w:ascii="Times New Roman" w:hAnsi="Times New Roman" w:cs="Times New Roman"/>
              </w:rPr>
              <w:t>cărții</w:t>
            </w:r>
            <w:r w:rsidRPr="00CA082B">
              <w:rPr>
                <w:rFonts w:ascii="Times New Roman" w:hAnsi="Times New Roman" w:cs="Times New Roman"/>
              </w:rPr>
              <w:t xml:space="preserve"> de identitate sau a oricărui document care atestă identitatea, potrivit legii. </w:t>
            </w:r>
          </w:p>
          <w:p w14:paraId="75009FCE" w14:textId="77777777" w:rsidR="00E06273" w:rsidRDefault="00F34B8E" w:rsidP="00896303">
            <w:pPr>
              <w:jc w:val="both"/>
              <w:rPr>
                <w:rFonts w:ascii="Times New Roman" w:hAnsi="Times New Roman" w:cs="Times New Roman"/>
              </w:rPr>
            </w:pPr>
            <w:r w:rsidRPr="00CA082B">
              <w:rPr>
                <w:rFonts w:ascii="Times New Roman" w:hAnsi="Times New Roman" w:cs="Times New Roman"/>
              </w:rPr>
              <w:t>Candidații</w:t>
            </w:r>
            <w:r w:rsidR="00A70705" w:rsidRPr="00CA082B">
              <w:rPr>
                <w:rFonts w:ascii="Times New Roman" w:hAnsi="Times New Roman" w:cs="Times New Roman"/>
              </w:rPr>
              <w:t xml:space="preserve"> care nu sunt </w:t>
            </w:r>
            <w:r w:rsidRPr="00CA082B">
              <w:rPr>
                <w:rFonts w:ascii="Times New Roman" w:hAnsi="Times New Roman" w:cs="Times New Roman"/>
              </w:rPr>
              <w:t>prezenți</w:t>
            </w:r>
            <w:r w:rsidR="00A70705" w:rsidRPr="00CA082B">
              <w:rPr>
                <w:rFonts w:ascii="Times New Roman" w:hAnsi="Times New Roman" w:cs="Times New Roman"/>
              </w:rPr>
              <w:t xml:space="preserve"> la efectuarea apelului nominal ori care nu pot face dovada </w:t>
            </w:r>
            <w:r w:rsidRPr="00CA082B">
              <w:rPr>
                <w:rFonts w:ascii="Times New Roman" w:hAnsi="Times New Roman" w:cs="Times New Roman"/>
              </w:rPr>
              <w:t>identității</w:t>
            </w:r>
            <w:r w:rsidR="00A70705" w:rsidRPr="00CA082B">
              <w:rPr>
                <w:rFonts w:ascii="Times New Roman" w:hAnsi="Times New Roman" w:cs="Times New Roman"/>
              </w:rPr>
              <w:t xml:space="preserve"> prin prezentarea buletinului, a </w:t>
            </w:r>
            <w:r w:rsidRPr="00CA082B">
              <w:rPr>
                <w:rFonts w:ascii="Times New Roman" w:hAnsi="Times New Roman" w:cs="Times New Roman"/>
              </w:rPr>
              <w:t>cărții</w:t>
            </w:r>
            <w:r w:rsidR="00A70705" w:rsidRPr="00CA082B">
              <w:rPr>
                <w:rFonts w:ascii="Times New Roman" w:hAnsi="Times New Roman" w:cs="Times New Roman"/>
              </w:rPr>
              <w:t xml:space="preserve"> de identitate sau a oricărui document care să ateste identitatea sunt </w:t>
            </w:r>
            <w:r w:rsidRPr="00CA082B">
              <w:rPr>
                <w:rFonts w:ascii="Times New Roman" w:hAnsi="Times New Roman" w:cs="Times New Roman"/>
              </w:rPr>
              <w:t>considerați</w:t>
            </w:r>
            <w:r w:rsidR="00A70705" w:rsidRPr="00CA082B">
              <w:rPr>
                <w:rFonts w:ascii="Times New Roman" w:hAnsi="Times New Roman" w:cs="Times New Roman"/>
              </w:rPr>
              <w:t xml:space="preserve"> </w:t>
            </w:r>
            <w:r w:rsidRPr="00CA082B">
              <w:rPr>
                <w:rFonts w:ascii="Times New Roman" w:hAnsi="Times New Roman" w:cs="Times New Roman"/>
              </w:rPr>
              <w:t>absenți</w:t>
            </w:r>
          </w:p>
          <w:p w14:paraId="33FFA7BC" w14:textId="77777777" w:rsidR="00FD6B75" w:rsidRPr="00CA082B" w:rsidRDefault="00FD6B75" w:rsidP="00896303">
            <w:pPr>
              <w:jc w:val="both"/>
              <w:rPr>
                <w:rFonts w:ascii="Times New Roman" w:hAnsi="Times New Roman" w:cs="Times New Roman"/>
              </w:rPr>
            </w:pPr>
          </w:p>
        </w:tc>
      </w:tr>
      <w:tr w:rsidR="00896303" w:rsidRPr="00CA082B" w14:paraId="4A59D874" w14:textId="77777777" w:rsidTr="00FD6B75">
        <w:tc>
          <w:tcPr>
            <w:tcW w:w="9377" w:type="dxa"/>
            <w:gridSpan w:val="5"/>
            <w:tcBorders>
              <w:top w:val="nil"/>
            </w:tcBorders>
          </w:tcPr>
          <w:p w14:paraId="388C784A" w14:textId="77777777" w:rsidR="00896303" w:rsidRPr="00CA082B" w:rsidRDefault="00A70705" w:rsidP="00A70705">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Interviul</w:t>
            </w:r>
          </w:p>
          <w:p w14:paraId="7FEF6F3E" w14:textId="77777777" w:rsidR="00A70705" w:rsidRPr="00A70705" w:rsidRDefault="00F34B8E" w:rsidP="00A70705">
            <w:pPr>
              <w:jc w:val="both"/>
              <w:rPr>
                <w:rFonts w:ascii="Times New Roman" w:hAnsi="Times New Roman" w:cs="Times New Roman"/>
              </w:rPr>
            </w:pPr>
            <w:r w:rsidRPr="00CA082B">
              <w:rPr>
                <w:rFonts w:ascii="Times New Roman" w:hAnsi="Times New Roman" w:cs="Times New Roman"/>
              </w:rPr>
              <w:t xml:space="preserve">Se desfășoară </w:t>
            </w:r>
            <w:r w:rsidR="00A70705" w:rsidRPr="00A70705">
              <w:rPr>
                <w:rFonts w:ascii="Times New Roman" w:hAnsi="Times New Roman" w:cs="Times New Roman"/>
              </w:rPr>
              <w:t xml:space="preserve">în termen de maximum 5 zile lucrătoare de la data </w:t>
            </w:r>
            <w:r w:rsidRPr="00CA082B">
              <w:rPr>
                <w:rFonts w:ascii="Times New Roman" w:hAnsi="Times New Roman" w:cs="Times New Roman"/>
              </w:rPr>
              <w:t>susținerii</w:t>
            </w:r>
            <w:r w:rsidR="00A70705" w:rsidRPr="00A70705">
              <w:rPr>
                <w:rFonts w:ascii="Times New Roman" w:hAnsi="Times New Roman" w:cs="Times New Roman"/>
              </w:rPr>
              <w:t xml:space="preserve"> probei scrise</w:t>
            </w:r>
            <w:r w:rsidRPr="00CA082B">
              <w:rPr>
                <w:rFonts w:ascii="Times New Roman" w:hAnsi="Times New Roman" w:cs="Times New Roman"/>
              </w:rPr>
              <w:t>.</w:t>
            </w:r>
          </w:p>
          <w:p w14:paraId="1F8B9EDA" w14:textId="77777777" w:rsidR="004252B8" w:rsidRPr="00CA082B" w:rsidRDefault="00A70705" w:rsidP="00A70705">
            <w:pPr>
              <w:jc w:val="both"/>
              <w:rPr>
                <w:rFonts w:ascii="Times New Roman" w:hAnsi="Times New Roman" w:cs="Times New Roman"/>
              </w:rPr>
            </w:pPr>
            <w:r w:rsidRPr="00CA082B">
              <w:rPr>
                <w:rFonts w:ascii="Times New Roman" w:hAnsi="Times New Roman" w:cs="Times New Roman"/>
              </w:rPr>
              <w:t>Programarea de interviu se afișează odată cu rezultatele probei scrise</w:t>
            </w:r>
            <w:r w:rsidR="00F34B8E" w:rsidRPr="00CA082B">
              <w:rPr>
                <w:rFonts w:ascii="Times New Roman" w:hAnsi="Times New Roman" w:cs="Times New Roman"/>
              </w:rPr>
              <w:t>.</w:t>
            </w:r>
          </w:p>
        </w:tc>
      </w:tr>
      <w:tr w:rsidR="0097142B" w:rsidRPr="00CA082B" w14:paraId="5AE0952F" w14:textId="77777777" w:rsidTr="00FD6B75">
        <w:tc>
          <w:tcPr>
            <w:tcW w:w="9377" w:type="dxa"/>
            <w:gridSpan w:val="5"/>
          </w:tcPr>
          <w:p w14:paraId="73D1AA03" w14:textId="77777777" w:rsidR="00A40182" w:rsidRDefault="00A40182" w:rsidP="001A450F">
            <w:pPr>
              <w:pStyle w:val="Listparagraf"/>
              <w:jc w:val="center"/>
              <w:rPr>
                <w:rFonts w:ascii="Times New Roman" w:hAnsi="Times New Roman" w:cs="Times New Roman"/>
                <w:b/>
                <w:bCs/>
                <w:i/>
                <w:iCs/>
              </w:rPr>
            </w:pPr>
          </w:p>
          <w:p w14:paraId="4D74270E" w14:textId="77777777" w:rsidR="0097142B" w:rsidRPr="00CA082B" w:rsidRDefault="0097142B" w:rsidP="001A450F">
            <w:pPr>
              <w:pStyle w:val="Listparagraf"/>
              <w:jc w:val="center"/>
              <w:rPr>
                <w:rFonts w:ascii="Times New Roman" w:hAnsi="Times New Roman" w:cs="Times New Roman"/>
                <w:b/>
                <w:bCs/>
                <w:i/>
                <w:iCs/>
              </w:rPr>
            </w:pPr>
            <w:r w:rsidRPr="00CA082B">
              <w:rPr>
                <w:rFonts w:ascii="Times New Roman" w:hAnsi="Times New Roman" w:cs="Times New Roman"/>
                <w:b/>
                <w:bCs/>
                <w:i/>
                <w:iCs/>
              </w:rPr>
              <w:t>Bibliografia</w:t>
            </w:r>
            <w:r w:rsidR="001A450F" w:rsidRPr="00CA082B">
              <w:rPr>
                <w:rFonts w:ascii="Times New Roman" w:hAnsi="Times New Roman" w:cs="Times New Roman"/>
                <w:b/>
                <w:bCs/>
                <w:i/>
                <w:iCs/>
              </w:rPr>
              <w:t xml:space="preserve"> și tematica de concurs</w:t>
            </w:r>
          </w:p>
          <w:p w14:paraId="7C0B2890" w14:textId="77777777" w:rsidR="00FD6B75" w:rsidRPr="00FD6B75" w:rsidRDefault="00FD6B75" w:rsidP="00FD6B75">
            <w:pPr>
              <w:rPr>
                <w:rFonts w:ascii="Times New Roman" w:hAnsi="Times New Roman" w:cs="Times New Roman"/>
                <w:b/>
                <w:bCs/>
                <w:i/>
                <w:iCs/>
                <w:u w:val="single"/>
              </w:rPr>
            </w:pPr>
            <w:r w:rsidRPr="00FD6B75">
              <w:rPr>
                <w:rFonts w:ascii="Times New Roman" w:hAnsi="Times New Roman" w:cs="Times New Roman"/>
                <w:b/>
                <w:bCs/>
                <w:i/>
                <w:iCs/>
                <w:u w:val="single"/>
              </w:rPr>
              <w:t>Bibliografie comună</w:t>
            </w:r>
          </w:p>
          <w:p w14:paraId="53200C68" w14:textId="77777777" w:rsidR="00FD6B75" w:rsidRPr="00FD6B75" w:rsidRDefault="00FD6B75" w:rsidP="00FD6B75">
            <w:pPr>
              <w:numPr>
                <w:ilvl w:val="0"/>
                <w:numId w:val="9"/>
              </w:numPr>
              <w:spacing w:line="276" w:lineRule="auto"/>
              <w:rPr>
                <w:rFonts w:ascii="Times New Roman" w:hAnsi="Times New Roman" w:cs="Times New Roman"/>
                <w:bCs/>
                <w:lang w:val="en-US"/>
              </w:rPr>
            </w:pPr>
            <w:r w:rsidRPr="00FD6B75">
              <w:rPr>
                <w:rFonts w:ascii="Times New Roman" w:hAnsi="Times New Roman" w:cs="Times New Roman"/>
                <w:bCs/>
                <w:lang w:val="en-US"/>
              </w:rPr>
              <w:t>Constituția României;</w:t>
            </w:r>
          </w:p>
          <w:p w14:paraId="0F88C16F" w14:textId="77777777" w:rsidR="00FD6B75" w:rsidRPr="00FD6B75" w:rsidRDefault="00FD6B75" w:rsidP="00FD6B75">
            <w:pPr>
              <w:numPr>
                <w:ilvl w:val="0"/>
                <w:numId w:val="9"/>
              </w:numPr>
              <w:spacing w:line="276" w:lineRule="auto"/>
              <w:jc w:val="both"/>
              <w:rPr>
                <w:rFonts w:ascii="Times New Roman" w:hAnsi="Times New Roman" w:cs="Times New Roman"/>
                <w:bCs/>
                <w:lang w:val="en-US"/>
              </w:rPr>
            </w:pPr>
            <w:r w:rsidRPr="00FD6B75">
              <w:rPr>
                <w:rFonts w:ascii="Times New Roman" w:hAnsi="Times New Roman" w:cs="Times New Roman"/>
                <w:bCs/>
                <w:lang w:val="en-US"/>
              </w:rPr>
              <w:t>Titlul I şi II ale părţii a VI-a din Ordonanţa de urgenţă a Guvernului nr. 57/2019 privind Codul administrative, cu modificările și completările ulterioare;</w:t>
            </w:r>
          </w:p>
          <w:p w14:paraId="0C717606" w14:textId="77777777" w:rsidR="00FD6B75" w:rsidRPr="00FD6B75" w:rsidRDefault="00FD6B75" w:rsidP="00FD6B75">
            <w:pPr>
              <w:numPr>
                <w:ilvl w:val="0"/>
                <w:numId w:val="9"/>
              </w:numPr>
              <w:spacing w:line="276" w:lineRule="auto"/>
              <w:jc w:val="both"/>
              <w:rPr>
                <w:rFonts w:ascii="Times New Roman" w:hAnsi="Times New Roman" w:cs="Times New Roman"/>
                <w:bCs/>
                <w:lang w:val="en-US"/>
              </w:rPr>
            </w:pPr>
            <w:r w:rsidRPr="00FD6B75">
              <w:rPr>
                <w:rFonts w:ascii="Times New Roman" w:hAnsi="Times New Roman" w:cs="Times New Roman"/>
                <w:bCs/>
                <w:lang w:val="en-US"/>
              </w:rPr>
              <w:t>Ordonanța Guvernului nr. 137/2000 privind prevenirea și sancționarea tuturor formelor de discriminare, republicată, cu modificările și completările ulterioare;</w:t>
            </w:r>
          </w:p>
          <w:p w14:paraId="77C98E95" w14:textId="77777777" w:rsidR="00FD6B75" w:rsidRPr="00FD6B75" w:rsidRDefault="00FD6B75" w:rsidP="00FD6B75">
            <w:pPr>
              <w:numPr>
                <w:ilvl w:val="0"/>
                <w:numId w:val="9"/>
              </w:numPr>
              <w:spacing w:line="276" w:lineRule="auto"/>
              <w:jc w:val="both"/>
              <w:rPr>
                <w:rFonts w:ascii="Times New Roman" w:hAnsi="Times New Roman" w:cs="Times New Roman"/>
                <w:bCs/>
                <w:lang w:val="en-US"/>
              </w:rPr>
            </w:pPr>
            <w:r w:rsidRPr="00FD6B75">
              <w:rPr>
                <w:rFonts w:ascii="Times New Roman" w:hAnsi="Times New Roman" w:cs="Times New Roman"/>
                <w:bCs/>
                <w:lang w:val="en-US"/>
              </w:rPr>
              <w:t>Legea nr. 202/2002 privind egalitatea de șanse și de tratament între femei și bărbați, republicată, cu modificările și completările ulterioare;</w:t>
            </w:r>
          </w:p>
          <w:p w14:paraId="0A6FD222" w14:textId="77777777" w:rsidR="00FD6B75" w:rsidRPr="00FD6B75" w:rsidRDefault="00FD6B75" w:rsidP="00FD6B75">
            <w:pPr>
              <w:rPr>
                <w:rFonts w:ascii="Times New Roman" w:hAnsi="Times New Roman" w:cs="Times New Roman"/>
                <w:b/>
                <w:bCs/>
                <w:i/>
                <w:iCs/>
                <w:u w:val="single"/>
              </w:rPr>
            </w:pPr>
            <w:r w:rsidRPr="00FD6B75">
              <w:rPr>
                <w:rFonts w:ascii="Times New Roman" w:hAnsi="Times New Roman" w:cs="Times New Roman"/>
                <w:b/>
                <w:bCs/>
                <w:i/>
                <w:iCs/>
                <w:u w:val="single"/>
              </w:rPr>
              <w:t>Bibliografia/ tematica domeniului specific de activitate</w:t>
            </w:r>
          </w:p>
          <w:p w14:paraId="7EDD1A52" w14:textId="77777777" w:rsidR="004252B8" w:rsidRPr="004252B8" w:rsidRDefault="004252B8" w:rsidP="004252B8">
            <w:pPr>
              <w:numPr>
                <w:ilvl w:val="0"/>
                <w:numId w:val="9"/>
              </w:numPr>
              <w:spacing w:line="276" w:lineRule="auto"/>
              <w:jc w:val="both"/>
              <w:rPr>
                <w:rFonts w:ascii="Times New Roman" w:hAnsi="Times New Roman" w:cs="Times New Roman"/>
                <w:bCs/>
                <w:lang w:val="en-US"/>
              </w:rPr>
            </w:pPr>
            <w:r w:rsidRPr="004252B8">
              <w:rPr>
                <w:rFonts w:ascii="Times New Roman" w:hAnsi="Times New Roman" w:cs="Times New Roman"/>
                <w:bCs/>
                <w:lang w:val="en-US"/>
              </w:rPr>
              <w:t>Hotărârea Guvernului nr. 286 / 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p>
          <w:p w14:paraId="0347AFEF" w14:textId="77777777" w:rsidR="004252B8" w:rsidRPr="004252B8" w:rsidRDefault="004252B8" w:rsidP="004252B8">
            <w:pPr>
              <w:numPr>
                <w:ilvl w:val="0"/>
                <w:numId w:val="9"/>
              </w:numPr>
              <w:spacing w:line="276" w:lineRule="auto"/>
              <w:jc w:val="both"/>
              <w:rPr>
                <w:rFonts w:ascii="Times New Roman" w:hAnsi="Times New Roman" w:cs="Times New Roman"/>
                <w:bCs/>
                <w:lang w:val="en-US"/>
              </w:rPr>
            </w:pPr>
            <w:r w:rsidRPr="004252B8">
              <w:rPr>
                <w:rFonts w:ascii="Times New Roman" w:hAnsi="Times New Roman" w:cs="Times New Roman"/>
                <w:bCs/>
                <w:lang w:val="en-US"/>
              </w:rPr>
              <w:t>Hotărârea Guvernului nr. 611/2008 pentru aprobarea normelor privind organizarea şi dezvoltarea carierei funcționarilor publici;</w:t>
            </w:r>
          </w:p>
          <w:p w14:paraId="703505EA" w14:textId="77777777" w:rsidR="004252B8" w:rsidRPr="004252B8" w:rsidRDefault="004252B8" w:rsidP="004252B8">
            <w:pPr>
              <w:numPr>
                <w:ilvl w:val="0"/>
                <w:numId w:val="9"/>
              </w:numPr>
              <w:spacing w:line="276" w:lineRule="auto"/>
              <w:jc w:val="both"/>
              <w:rPr>
                <w:rFonts w:ascii="Times New Roman" w:hAnsi="Times New Roman" w:cs="Times New Roman"/>
                <w:bCs/>
                <w:lang w:val="en-US"/>
              </w:rPr>
            </w:pPr>
            <w:r w:rsidRPr="004252B8">
              <w:rPr>
                <w:rFonts w:ascii="Times New Roman" w:hAnsi="Times New Roman" w:cs="Times New Roman"/>
                <w:bCs/>
                <w:lang w:val="en-US"/>
              </w:rPr>
              <w:t>Ghid dedicat compartimentelor de resurse umane privind managementul de personal şi dezvoltarea carierei în administrația public;</w:t>
            </w:r>
          </w:p>
          <w:p w14:paraId="3D30D4A7" w14:textId="77777777" w:rsidR="004252B8" w:rsidRPr="004252B8" w:rsidRDefault="004252B8" w:rsidP="004252B8">
            <w:pPr>
              <w:spacing w:line="276" w:lineRule="auto"/>
              <w:ind w:left="720"/>
              <w:jc w:val="both"/>
              <w:rPr>
                <w:rFonts w:ascii="Times New Roman" w:hAnsi="Times New Roman" w:cs="Times New Roman"/>
                <w:bCs/>
                <w:lang w:val="en-US"/>
              </w:rPr>
            </w:pPr>
            <w:r w:rsidRPr="004252B8">
              <w:rPr>
                <w:rFonts w:ascii="Times New Roman" w:hAnsi="Times New Roman" w:cs="Times New Roman"/>
                <w:bCs/>
                <w:lang w:val="en-US"/>
              </w:rPr>
              <w:t>http://www.anfp.gov.ro/R/Doc/2021/Proiecte/SIPOCA%20136/Output-uri/noi%20materiale%201%20sept/Ghid%20resurse%20umane%20-%20web.pdf</w:t>
            </w:r>
          </w:p>
          <w:p w14:paraId="155AD1C7" w14:textId="77777777" w:rsidR="004252B8" w:rsidRPr="004252B8" w:rsidRDefault="004252B8" w:rsidP="004252B8">
            <w:pPr>
              <w:numPr>
                <w:ilvl w:val="0"/>
                <w:numId w:val="9"/>
              </w:numPr>
              <w:spacing w:line="276" w:lineRule="auto"/>
              <w:jc w:val="both"/>
              <w:rPr>
                <w:rFonts w:ascii="Times New Roman" w:hAnsi="Times New Roman" w:cs="Times New Roman"/>
                <w:bCs/>
                <w:lang w:val="en-US"/>
              </w:rPr>
            </w:pPr>
            <w:r w:rsidRPr="004252B8">
              <w:rPr>
                <w:rFonts w:ascii="Times New Roman" w:hAnsi="Times New Roman" w:cs="Times New Roman"/>
                <w:bCs/>
                <w:lang w:val="en-US"/>
              </w:rPr>
              <w:t>COMPENDIUM cu fișe de post standardizate pentru funcțiile publice</w:t>
            </w:r>
          </w:p>
          <w:p w14:paraId="582E813B" w14:textId="77777777" w:rsidR="004252B8" w:rsidRPr="004252B8" w:rsidRDefault="004252B8" w:rsidP="004252B8">
            <w:pPr>
              <w:spacing w:line="276" w:lineRule="auto"/>
              <w:ind w:left="720"/>
              <w:jc w:val="both"/>
              <w:rPr>
                <w:rFonts w:ascii="Times New Roman" w:hAnsi="Times New Roman" w:cs="Times New Roman"/>
                <w:bCs/>
                <w:lang w:val="en-US"/>
              </w:rPr>
            </w:pPr>
            <w:r w:rsidRPr="004252B8">
              <w:rPr>
                <w:rFonts w:ascii="Times New Roman" w:hAnsi="Times New Roman" w:cs="Times New Roman"/>
                <w:bCs/>
                <w:lang w:val="en-US"/>
              </w:rPr>
              <w:t>http://www.anfp.gov.ro/R/Doc/2021/Proiecte/SIPOCA%20136/Output-uri/noi%20materiale%201%20sept/Compendium%20-%20web.pdf</w:t>
            </w:r>
          </w:p>
          <w:p w14:paraId="0B208848" w14:textId="77777777" w:rsidR="004252B8" w:rsidRPr="004252B8" w:rsidRDefault="004252B8" w:rsidP="004252B8">
            <w:pPr>
              <w:numPr>
                <w:ilvl w:val="0"/>
                <w:numId w:val="9"/>
              </w:numPr>
              <w:spacing w:line="276" w:lineRule="auto"/>
              <w:jc w:val="both"/>
              <w:rPr>
                <w:rFonts w:ascii="Times New Roman" w:hAnsi="Times New Roman" w:cs="Times New Roman"/>
                <w:bCs/>
                <w:lang w:val="en-US"/>
              </w:rPr>
            </w:pPr>
            <w:r w:rsidRPr="004252B8">
              <w:rPr>
                <w:rFonts w:ascii="Times New Roman" w:hAnsi="Times New Roman" w:cs="Times New Roman"/>
                <w:bCs/>
                <w:lang w:val="en-US"/>
              </w:rPr>
              <w:t>Ghid privind modalități și instrumente pentru motivarea personalului din administrația publică</w:t>
            </w:r>
          </w:p>
          <w:p w14:paraId="7A18EF72" w14:textId="77777777" w:rsidR="004252B8" w:rsidRPr="004252B8" w:rsidRDefault="004252B8" w:rsidP="004252B8">
            <w:pPr>
              <w:spacing w:line="276" w:lineRule="auto"/>
              <w:ind w:left="720"/>
              <w:jc w:val="both"/>
              <w:rPr>
                <w:rFonts w:ascii="Times New Roman" w:hAnsi="Times New Roman" w:cs="Times New Roman"/>
                <w:bCs/>
                <w:lang w:val="en-US"/>
              </w:rPr>
            </w:pPr>
            <w:r w:rsidRPr="004252B8">
              <w:rPr>
                <w:rFonts w:ascii="Times New Roman" w:hAnsi="Times New Roman" w:cs="Times New Roman"/>
                <w:bCs/>
                <w:lang w:val="en-US"/>
              </w:rPr>
              <w:t>http://www.anfp.gov.ro/R/Doc/2021/Proiecte/SIPOCA%20136/Output-uri/noi%20materiale%201%20sept/Ghid%20motivare%20-%20web.pdf</w:t>
            </w:r>
          </w:p>
          <w:p w14:paraId="29A6D895" w14:textId="77777777" w:rsidR="004252B8" w:rsidRPr="004252B8" w:rsidRDefault="004252B8" w:rsidP="001A450F">
            <w:pPr>
              <w:jc w:val="both"/>
              <w:rPr>
                <w:rFonts w:ascii="Times New Roman" w:hAnsi="Times New Roman" w:cs="Times New Roman"/>
                <w:bCs/>
                <w:lang w:val="en-US"/>
              </w:rPr>
            </w:pPr>
          </w:p>
          <w:p w14:paraId="00CFA2D3" w14:textId="77777777" w:rsidR="0097142B" w:rsidRDefault="001A450F" w:rsidP="001A450F">
            <w:pPr>
              <w:jc w:val="both"/>
              <w:rPr>
                <w:rFonts w:ascii="Times New Roman" w:hAnsi="Times New Roman" w:cs="Times New Roman"/>
              </w:rPr>
            </w:pPr>
            <w:r w:rsidRPr="00CA082B">
              <w:rPr>
                <w:rFonts w:ascii="Times New Roman" w:hAnsi="Times New Roman" w:cs="Times New Roman"/>
              </w:rPr>
              <w:t>Tematica: Dacă nu e precizat altfel, elementele din bibliografie vor fi studiate in integralitatea lor.</w:t>
            </w:r>
          </w:p>
          <w:p w14:paraId="38A63233" w14:textId="77777777" w:rsidR="00A40182" w:rsidRPr="00CA082B" w:rsidRDefault="00A40182" w:rsidP="001A450F">
            <w:pPr>
              <w:jc w:val="both"/>
              <w:rPr>
                <w:rFonts w:ascii="Times New Roman" w:hAnsi="Times New Roman" w:cs="Times New Roman"/>
                <w:b/>
                <w:bCs/>
                <w:i/>
                <w:iCs/>
              </w:rPr>
            </w:pPr>
          </w:p>
        </w:tc>
      </w:tr>
      <w:tr w:rsidR="0097142B" w:rsidRPr="00CA082B" w14:paraId="4CD4F119" w14:textId="77777777" w:rsidTr="00FD6B75">
        <w:tc>
          <w:tcPr>
            <w:tcW w:w="9377" w:type="dxa"/>
            <w:gridSpan w:val="5"/>
          </w:tcPr>
          <w:p w14:paraId="74C81C64" w14:textId="77777777" w:rsidR="00A40182" w:rsidRDefault="00A40182" w:rsidP="0097142B">
            <w:pPr>
              <w:pStyle w:val="Listparagraf"/>
              <w:jc w:val="both"/>
              <w:rPr>
                <w:rFonts w:ascii="Times New Roman" w:hAnsi="Times New Roman" w:cs="Times New Roman"/>
                <w:b/>
                <w:bCs/>
                <w:i/>
                <w:iCs/>
              </w:rPr>
            </w:pPr>
          </w:p>
          <w:p w14:paraId="3BF60CE2" w14:textId="77777777" w:rsidR="0097142B" w:rsidRPr="00CA082B" w:rsidRDefault="0097142B" w:rsidP="0097142B">
            <w:pPr>
              <w:pStyle w:val="Listparagraf"/>
              <w:jc w:val="both"/>
              <w:rPr>
                <w:rFonts w:ascii="Times New Roman" w:hAnsi="Times New Roman" w:cs="Times New Roman"/>
                <w:b/>
                <w:bCs/>
                <w:i/>
                <w:iCs/>
              </w:rPr>
            </w:pPr>
            <w:r w:rsidRPr="00CA082B">
              <w:rPr>
                <w:rFonts w:ascii="Times New Roman" w:hAnsi="Times New Roman" w:cs="Times New Roman"/>
                <w:b/>
                <w:bCs/>
                <w:i/>
                <w:iCs/>
              </w:rPr>
              <w:t>Atribuții</w:t>
            </w:r>
            <w:r w:rsidR="00CA082B" w:rsidRPr="00CA082B">
              <w:rPr>
                <w:rFonts w:ascii="Times New Roman" w:hAnsi="Times New Roman" w:cs="Times New Roman"/>
                <w:b/>
                <w:bCs/>
                <w:i/>
                <w:iCs/>
              </w:rPr>
              <w:t xml:space="preserve"> specifice</w:t>
            </w:r>
          </w:p>
          <w:p w14:paraId="69590AF2" w14:textId="77777777"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t>centralizează propunerile de formare profesională și întocmesc draftul planului annual de perfectionare profesionala pe baza acestora ;</w:t>
            </w:r>
          </w:p>
          <w:p w14:paraId="1805E5BF" w14:textId="77777777"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t xml:space="preserve">elaaborează  și fundamentează propunerea de buget pentru cheltuielile aferente formării profesionale a personalului (c/v cursurilor, cheltuieli de deplasare, cheltuieli accesorii) ; </w:t>
            </w:r>
          </w:p>
          <w:p w14:paraId="354B7F38" w14:textId="77777777"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t>răspund de elaborarea planului anual de perfecţionare profesională, precum şi a oricăror altor măsuri privind perfecţionarea profesională a funcţionarilor publici din cadrul autorităţii sau instituţiei publice, precum şi, dacă este cazul, din cadrul autorităţilor şi instituţiilor publice subordonate, le supun aprobării conducătorului autorităţii sau instituţiei publice şi asigură transmiterea acestora către Agenţia Naţională a Funcţionarilor Publici sau, după caz, către ordonatorul principal de credite, conform legii;</w:t>
            </w:r>
          </w:p>
          <w:p w14:paraId="2C5C4EFA" w14:textId="77777777"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t xml:space="preserve"> asigură consultanţă şi asistenţă funcţionarilor publici de conducere din cadrul autorităţii sau instituţiei publice în stabilirea măsurilor privind formarea profesională a funcţionarilor publici din subordine;</w:t>
            </w:r>
          </w:p>
          <w:p w14:paraId="6C4E992B" w14:textId="77777777"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t xml:space="preserve"> monitorizează aplicarea măsurilor privind formarea profesională a funcţionarilor publici din cadrul autorităţii sau instituţiei publice şi întocmesc trimestrial un raport privind stadiul realizării măsurilor planificate;</w:t>
            </w:r>
          </w:p>
          <w:p w14:paraId="1E570A59" w14:textId="77777777"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t xml:space="preserve"> întocmesc raportul anual privind formarea profesională a funcţionarilor publici din cadrul autorităţii sau instituţiei publice.</w:t>
            </w:r>
          </w:p>
          <w:p w14:paraId="0C34B866" w14:textId="77777777"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t>acordă asistență de specialitate personalului de conducere pentru întocmirea fișelor de post ți rapoartelor de evaluare a performanțelor profesionale individuale anuale/parțiale;</w:t>
            </w:r>
          </w:p>
          <w:p w14:paraId="5D92E025" w14:textId="77777777"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lastRenderedPageBreak/>
              <w:t>asigură respectarea normelor legale privind formarea profesională a personalui;</w:t>
            </w:r>
          </w:p>
          <w:p w14:paraId="66ADC308" w14:textId="77777777"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t>asigură elaborarea politicilor şi instrumentelor interne de gestiune şi planificare a resurselor umane, aplicarea principiilor egalităţii de şanse, motivării şi transparenţei în dezvoltarea carierei personalului;</w:t>
            </w:r>
          </w:p>
          <w:p w14:paraId="331FF0B5" w14:textId="77777777"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t>contribuie la elaborarea de proceduri și criterii pentru organizarea și desfășurarea concursurilor/ examenelor în conformitate cu prevederile legale;</w:t>
            </w:r>
          </w:p>
          <w:p w14:paraId="6B6231AF" w14:textId="48DC047D"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t xml:space="preserve">Asigură dezvoltarea carierei personalului  prin </w:t>
            </w:r>
            <w:r w:rsidRPr="004252B8">
              <w:rPr>
                <w:rFonts w:ascii="Times New Roman" w:hAnsi="Times New Roman" w:cs="Times New Roman"/>
              </w:rPr>
              <w:tab/>
              <w:t xml:space="preserve">demararea, organizarea şi derularea concursurilor de recrutare </w:t>
            </w:r>
            <w:r w:rsidR="008E1AF5">
              <w:rPr>
                <w:rFonts w:ascii="Times New Roman" w:hAnsi="Times New Roman" w:cs="Times New Roman"/>
              </w:rPr>
              <w:t>/</w:t>
            </w:r>
            <w:r w:rsidRPr="004252B8">
              <w:rPr>
                <w:rFonts w:ascii="Times New Roman" w:hAnsi="Times New Roman" w:cs="Times New Roman"/>
              </w:rPr>
              <w:t xml:space="preserve"> examenelor de promovare pentru aparatul de specialitate al primarului si serviciile publice fără personalitate juridică, pe baza propunerilor compartimentelor de specialitate;</w:t>
            </w:r>
          </w:p>
          <w:p w14:paraId="3118EFED" w14:textId="77777777"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t>Asigură organizarea și derularea  concursurilor  pentru recrutarea conducătorilor instituțiilor publice de interes local, respectiv ai serviciilor publice de interes local din subordinea Consiliului Local al Municipiului Timișoara; în colaborare cu compartimentele de specialitate;</w:t>
            </w:r>
          </w:p>
          <w:p w14:paraId="24B91990" w14:textId="77777777"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t xml:space="preserve">Asigură organizarea și derularea examenelor/testărilor în cazul reorganizării aparatului de specialitate al Primarului/ si serviciile publice fără personalitate juridică din subordinea Consiliului Local; </w:t>
            </w:r>
          </w:p>
          <w:p w14:paraId="6C166135" w14:textId="77777777" w:rsidR="004252B8" w:rsidRPr="004252B8" w:rsidRDefault="004252B8" w:rsidP="004252B8">
            <w:pPr>
              <w:numPr>
                <w:ilvl w:val="0"/>
                <w:numId w:val="8"/>
              </w:numPr>
              <w:pBdr>
                <w:top w:val="nil"/>
                <w:left w:val="nil"/>
                <w:bottom w:val="nil"/>
                <w:right w:val="nil"/>
                <w:between w:val="nil"/>
              </w:pBdr>
              <w:jc w:val="both"/>
              <w:rPr>
                <w:rFonts w:ascii="Times New Roman" w:hAnsi="Times New Roman" w:cs="Times New Roman"/>
              </w:rPr>
            </w:pPr>
            <w:r w:rsidRPr="004252B8">
              <w:rPr>
                <w:rFonts w:ascii="Times New Roman" w:hAnsi="Times New Roman" w:cs="Times New Roman"/>
              </w:rPr>
              <w:t>Comunică Compartimentului Evidență Personal rezultatele concursurilor organizate precum si documentele  necesare  în  vederea  întocmirii documentelor privind numirea/ încadrarea/ promovarea persoanelor care au promovat concursurile /examenele organizate ;</w:t>
            </w:r>
          </w:p>
          <w:p w14:paraId="319C1B6D" w14:textId="77777777" w:rsidR="00A40182" w:rsidRPr="00CA082B" w:rsidRDefault="00A40182" w:rsidP="004252B8">
            <w:pPr>
              <w:pBdr>
                <w:top w:val="nil"/>
                <w:left w:val="nil"/>
                <w:bottom w:val="nil"/>
                <w:right w:val="nil"/>
                <w:between w:val="nil"/>
              </w:pBdr>
              <w:ind w:left="360"/>
              <w:jc w:val="both"/>
              <w:rPr>
                <w:rFonts w:ascii="Times New Roman" w:hAnsi="Times New Roman" w:cs="Times New Roman"/>
                <w:b/>
                <w:bCs/>
                <w:i/>
                <w:iCs/>
              </w:rPr>
            </w:pPr>
          </w:p>
        </w:tc>
      </w:tr>
    </w:tbl>
    <w:p w14:paraId="20323762" w14:textId="77777777" w:rsidR="008279FD" w:rsidRPr="00DE26CA" w:rsidRDefault="008279FD" w:rsidP="00514B6D">
      <w:pPr>
        <w:spacing w:after="0" w:line="240" w:lineRule="auto"/>
        <w:rPr>
          <w:rFonts w:ascii="Times New Roman" w:hAnsi="Times New Roman" w:cs="Times New Roman"/>
          <w:sz w:val="24"/>
          <w:szCs w:val="24"/>
        </w:rPr>
      </w:pPr>
    </w:p>
    <w:sectPr w:rsidR="008279FD" w:rsidRPr="00DE26CA" w:rsidSect="0097142B">
      <w:pgSz w:w="12240" w:h="15840"/>
      <w:pgMar w:top="851"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970"/>
    <w:multiLevelType w:val="hybridMultilevel"/>
    <w:tmpl w:val="B7946236"/>
    <w:lvl w:ilvl="0" w:tplc="AB4E809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8562F3"/>
    <w:multiLevelType w:val="hybridMultilevel"/>
    <w:tmpl w:val="910E2C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27B4F"/>
    <w:multiLevelType w:val="hybridMultilevel"/>
    <w:tmpl w:val="25C685F2"/>
    <w:lvl w:ilvl="0" w:tplc="04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4C7C99"/>
    <w:multiLevelType w:val="hybridMultilevel"/>
    <w:tmpl w:val="7D76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47B5A"/>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5" w15:restartNumberingAfterBreak="0">
    <w:nsid w:val="3BCE05AA"/>
    <w:multiLevelType w:val="hybridMultilevel"/>
    <w:tmpl w:val="0F5C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54D95"/>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7" w15:restartNumberingAfterBreak="0">
    <w:nsid w:val="4571382C"/>
    <w:multiLevelType w:val="hybridMultilevel"/>
    <w:tmpl w:val="3AAA12FC"/>
    <w:lvl w:ilvl="0" w:tplc="0409000F">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15:restartNumberingAfterBreak="0">
    <w:nsid w:val="46590CC9"/>
    <w:multiLevelType w:val="hybridMultilevel"/>
    <w:tmpl w:val="463A9BE6"/>
    <w:lvl w:ilvl="0" w:tplc="E0D85B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B2E562E"/>
    <w:multiLevelType w:val="multilevel"/>
    <w:tmpl w:val="F33287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E890A82"/>
    <w:multiLevelType w:val="hybridMultilevel"/>
    <w:tmpl w:val="8FFE81BE"/>
    <w:lvl w:ilvl="0" w:tplc="04090015">
      <w:start w:val="1"/>
      <w:numFmt w:val="upp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1" w15:restartNumberingAfterBreak="0">
    <w:nsid w:val="625E76F5"/>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6F880585"/>
    <w:multiLevelType w:val="multilevel"/>
    <w:tmpl w:val="5358C406"/>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8"/>
  </w:num>
  <w:num w:numId="4">
    <w:abstractNumId w:val="10"/>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4"/>
  </w:num>
  <w:num w:numId="10">
    <w:abstractNumId w:val="3"/>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1301"/>
    <w:rsid w:val="001A450F"/>
    <w:rsid w:val="002125FB"/>
    <w:rsid w:val="00221301"/>
    <w:rsid w:val="002A0AE5"/>
    <w:rsid w:val="003367EE"/>
    <w:rsid w:val="00360100"/>
    <w:rsid w:val="004252B8"/>
    <w:rsid w:val="00514B6D"/>
    <w:rsid w:val="006351A9"/>
    <w:rsid w:val="006802C8"/>
    <w:rsid w:val="00783A19"/>
    <w:rsid w:val="007A7555"/>
    <w:rsid w:val="008279FD"/>
    <w:rsid w:val="0084732E"/>
    <w:rsid w:val="0087353C"/>
    <w:rsid w:val="00896303"/>
    <w:rsid w:val="008E1AF5"/>
    <w:rsid w:val="00920DEA"/>
    <w:rsid w:val="0096494B"/>
    <w:rsid w:val="0097142B"/>
    <w:rsid w:val="00A40182"/>
    <w:rsid w:val="00A70705"/>
    <w:rsid w:val="00B1478D"/>
    <w:rsid w:val="00C50D5D"/>
    <w:rsid w:val="00CA082B"/>
    <w:rsid w:val="00DE26CA"/>
    <w:rsid w:val="00E06273"/>
    <w:rsid w:val="00F34B8E"/>
    <w:rsid w:val="00F86622"/>
    <w:rsid w:val="00FB08C7"/>
    <w:rsid w:val="00FD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EFB1"/>
  <w15:docId w15:val="{18B27647-D9CD-4380-8935-A032060D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2C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14B6D"/>
    <w:pPr>
      <w:ind w:left="720"/>
      <w:contextualSpacing/>
    </w:pPr>
  </w:style>
  <w:style w:type="table" w:styleId="Tabelgril">
    <w:name w:val="Table Grid"/>
    <w:basedOn w:val="TabelNormal"/>
    <w:uiPriority w:val="39"/>
    <w:rsid w:val="0051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1114</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monica.pfeifer@gmail.com</dc:creator>
  <cp:keywords/>
  <dc:description/>
  <cp:lastModifiedBy>monica.pfeifer@gmail.com</cp:lastModifiedBy>
  <cp:revision>4</cp:revision>
  <dcterms:created xsi:type="dcterms:W3CDTF">2021-11-28T14:10:00Z</dcterms:created>
  <dcterms:modified xsi:type="dcterms:W3CDTF">2021-11-30T11:14:00Z</dcterms:modified>
</cp:coreProperties>
</file>