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272521" w:rsidRDefault="00FA7C9D" w:rsidP="00A92175">
      <w:pPr>
        <w:rPr>
          <w:rFonts w:ascii="Times New Roman" w:hAnsi="Times New Roman" w:cs="Times New Roman"/>
          <w:color w:val="FF0000"/>
          <w:sz w:val="22"/>
          <w:szCs w:val="22"/>
        </w:rPr>
      </w:pPr>
      <w:r w:rsidRPr="00272521">
        <w:rPr>
          <w:rFonts w:ascii="Times New Roman" w:hAnsi="Times New Roman" w:cs="Times New Roman"/>
          <w:color w:val="FF0000"/>
          <w:sz w:val="22"/>
          <w:szCs w:val="22"/>
        </w:rPr>
        <w:t xml:space="preserve">    </w:t>
      </w:r>
    </w:p>
    <w:p w:rsidR="00AE54FC" w:rsidRPr="00272521" w:rsidRDefault="00AE54FC" w:rsidP="00AE54FC">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AE54FC" w:rsidRPr="00272521" w:rsidRDefault="00AE54FC" w:rsidP="00AE54FC">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AE54FC" w:rsidRPr="00272521" w:rsidRDefault="00AE54FC" w:rsidP="00AE54FC">
      <w:pPr>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AE54FC" w:rsidRPr="00272521" w:rsidRDefault="00AE54FC" w:rsidP="00AE54FC">
      <w:pPr>
        <w:rPr>
          <w:rFonts w:ascii="Times New Roman" w:hAnsi="Times New Roman" w:cs="Times New Roman"/>
          <w:sz w:val="22"/>
          <w:szCs w:val="22"/>
        </w:rPr>
      </w:pPr>
    </w:p>
    <w:p w:rsidR="00AE54FC" w:rsidRPr="00272521" w:rsidRDefault="00AE54FC" w:rsidP="00AE54FC">
      <w:pPr>
        <w:jc w:val="center"/>
        <w:rPr>
          <w:rFonts w:ascii="Times New Roman" w:hAnsi="Times New Roman" w:cs="Times New Roman"/>
          <w:b/>
          <w:bCs/>
          <w:i/>
          <w:sz w:val="22"/>
          <w:szCs w:val="22"/>
        </w:rPr>
      </w:pPr>
      <w:r w:rsidRPr="00272521">
        <w:rPr>
          <w:rFonts w:ascii="Times New Roman" w:hAnsi="Times New Roman" w:cs="Times New Roman"/>
          <w:b/>
          <w:bCs/>
          <w:i/>
          <w:sz w:val="22"/>
          <w:szCs w:val="22"/>
        </w:rPr>
        <w:t>DECLARAŢIE</w:t>
      </w:r>
    </w:p>
    <w:p w:rsidR="00AE54FC" w:rsidRPr="00272521" w:rsidRDefault="00AE54FC" w:rsidP="00AE54FC">
      <w:pPr>
        <w:jc w:val="center"/>
        <w:rPr>
          <w:rFonts w:ascii="Times New Roman" w:hAnsi="Times New Roman" w:cs="Times New Roman"/>
          <w:b/>
          <w:i/>
          <w:sz w:val="22"/>
          <w:szCs w:val="22"/>
          <w:lang w:val="ro-RO"/>
        </w:rPr>
      </w:pPr>
      <w:r w:rsidRPr="00272521">
        <w:rPr>
          <w:rFonts w:ascii="Times New Roman" w:hAnsi="Times New Roman" w:cs="Times New Roman"/>
          <w:b/>
          <w:i/>
          <w:sz w:val="22"/>
          <w:szCs w:val="22"/>
          <w:lang w:val="ro-RO"/>
        </w:rPr>
        <w:t>privind ne</w:t>
      </w:r>
      <w:r w:rsidR="00AA0FBA" w:rsidRPr="00272521">
        <w:rPr>
          <w:rFonts w:ascii="Times New Roman" w:hAnsi="Times New Roman" w:cs="Times New Roman"/>
          <w:b/>
          <w:i/>
          <w:sz w:val="22"/>
          <w:szCs w:val="22"/>
          <w:lang w:val="ro-RO"/>
        </w:rPr>
        <w:t>î</w:t>
      </w:r>
      <w:r w:rsidRPr="00272521">
        <w:rPr>
          <w:rFonts w:ascii="Times New Roman" w:hAnsi="Times New Roman" w:cs="Times New Roman"/>
          <w:b/>
          <w:i/>
          <w:sz w:val="22"/>
          <w:szCs w:val="22"/>
          <w:lang w:val="ro-RO"/>
        </w:rPr>
        <w:t xml:space="preserve">ncadrarea </w:t>
      </w:r>
      <w:r w:rsidRPr="00272521">
        <w:rPr>
          <w:rFonts w:ascii="Times New Roman" w:hAnsi="Times New Roman" w:cs="Times New Roman"/>
          <w:sz w:val="22"/>
          <w:szCs w:val="22"/>
          <w:lang w:val="ro-RO"/>
        </w:rPr>
        <w:t>în situaţia generarii unui conflict de interese</w:t>
      </w:r>
      <w:r w:rsidRPr="00272521">
        <w:rPr>
          <w:rFonts w:ascii="Times New Roman" w:hAnsi="Times New Roman" w:cs="Times New Roman"/>
          <w:b/>
          <w:i/>
          <w:sz w:val="22"/>
          <w:szCs w:val="22"/>
          <w:lang w:val="ro-RO"/>
        </w:rPr>
        <w:t xml:space="preserve"> </w:t>
      </w:r>
    </w:p>
    <w:p w:rsidR="00AE54FC" w:rsidRPr="00272521" w:rsidRDefault="00AE54FC" w:rsidP="00AE54FC">
      <w:pPr>
        <w:jc w:val="center"/>
        <w:rPr>
          <w:rFonts w:ascii="Times New Roman" w:hAnsi="Times New Roman" w:cs="Times New Roman"/>
          <w:b/>
          <w:i/>
          <w:sz w:val="22"/>
          <w:szCs w:val="22"/>
          <w:lang w:val="ro-RO"/>
        </w:rPr>
      </w:pPr>
      <w:r w:rsidRPr="00272521">
        <w:rPr>
          <w:rFonts w:ascii="Times New Roman" w:hAnsi="Times New Roman" w:cs="Times New Roman"/>
          <w:b/>
          <w:i/>
          <w:sz w:val="22"/>
          <w:szCs w:val="22"/>
          <w:lang w:val="ro-RO"/>
        </w:rPr>
        <w:t>in conformitate cu prevederile art 60 din Legea 98/2016</w:t>
      </w:r>
    </w:p>
    <w:p w:rsidR="00AE54FC" w:rsidRPr="00272521" w:rsidRDefault="00AE54FC" w:rsidP="00AA0FBA">
      <w:pPr>
        <w:jc w:val="both"/>
        <w:rPr>
          <w:rFonts w:ascii="Times New Roman" w:hAnsi="Times New Roman" w:cs="Times New Roman"/>
          <w:b/>
          <w:sz w:val="22"/>
          <w:szCs w:val="22"/>
          <w:lang w:val="ro-RO"/>
        </w:rPr>
      </w:pPr>
    </w:p>
    <w:p w:rsidR="00AE54FC" w:rsidRPr="00272521" w:rsidRDefault="00AE54FC" w:rsidP="00B66381">
      <w:pPr>
        <w:jc w:val="both"/>
        <w:rPr>
          <w:rFonts w:ascii="Times New Roman" w:hAnsi="Times New Roman" w:cs="Times New Roman"/>
          <w:bCs/>
          <w:i/>
          <w:sz w:val="22"/>
          <w:szCs w:val="22"/>
        </w:rPr>
      </w:pPr>
      <w:r w:rsidRPr="00272521">
        <w:rPr>
          <w:rFonts w:ascii="Times New Roman" w:hAnsi="Times New Roman" w:cs="Times New Roman"/>
          <w:sz w:val="22"/>
          <w:szCs w:val="22"/>
          <w:lang w:val="ro-RO"/>
        </w:rPr>
        <w:t xml:space="preserve">Subsemnatul, .............. reprezentant împuternicit al ......................... </w:t>
      </w:r>
      <w:r w:rsidRPr="00272521">
        <w:rPr>
          <w:rFonts w:ascii="Times New Roman" w:hAnsi="Times New Roman" w:cs="Times New Roman"/>
          <w:i/>
          <w:sz w:val="22"/>
          <w:szCs w:val="22"/>
          <w:lang w:val="ro-RO"/>
        </w:rPr>
        <w:t>(denumirea operatorului economic</w:t>
      </w:r>
      <w:r w:rsidRPr="00272521">
        <w:rPr>
          <w:rFonts w:ascii="Times New Roman" w:hAnsi="Times New Roman" w:cs="Times New Roman"/>
          <w:sz w:val="22"/>
          <w:szCs w:val="22"/>
          <w:lang w:val="ro-RO"/>
        </w:rPr>
        <w:t xml:space="preserve">) în calitate de </w:t>
      </w:r>
      <w:r w:rsidRPr="00272521">
        <w:rPr>
          <w:rFonts w:ascii="Times New Roman" w:hAnsi="Times New Roman" w:cs="Times New Roman"/>
          <w:b/>
          <w:i/>
          <w:sz w:val="22"/>
          <w:szCs w:val="22"/>
          <w:lang w:val="ro-RO"/>
        </w:rPr>
        <w:t>ofertant/ofertant asociat/subcontractant</w:t>
      </w:r>
      <w:r w:rsidRPr="00272521">
        <w:rPr>
          <w:rFonts w:ascii="Times New Roman" w:hAnsi="Times New Roman" w:cs="Times New Roman"/>
          <w:sz w:val="22"/>
          <w:szCs w:val="22"/>
          <w:lang w:val="ro-RO"/>
        </w:rPr>
        <w:t xml:space="preserve"> </w:t>
      </w:r>
      <w:r w:rsidRPr="00272521">
        <w:rPr>
          <w:rFonts w:ascii="Times New Roman" w:hAnsi="Times New Roman" w:cs="Times New Roman"/>
          <w:i/>
          <w:sz w:val="22"/>
          <w:szCs w:val="22"/>
          <w:lang w:val="ro-RO"/>
        </w:rPr>
        <w:t>al ofertantului,</w:t>
      </w:r>
      <w:r w:rsidRPr="00272521">
        <w:rPr>
          <w:rFonts w:ascii="Times New Roman" w:hAnsi="Times New Roman" w:cs="Times New Roman"/>
          <w:sz w:val="22"/>
          <w:szCs w:val="22"/>
          <w:lang w:val="ro-RO"/>
        </w:rPr>
        <w:t xml:space="preserve"> declar pe propria răspundere, sub sancţiunile aplicabile faptei de fals în acte publice, că prin oferta depusa la </w:t>
      </w:r>
      <w:r w:rsidRPr="00272521">
        <w:rPr>
          <w:rFonts w:ascii="Times New Roman" w:hAnsi="Times New Roman" w:cs="Times New Roman"/>
          <w:i/>
          <w:sz w:val="22"/>
          <w:szCs w:val="22"/>
          <w:lang w:val="ro-RO"/>
        </w:rPr>
        <w:t xml:space="preserve">achizitia directa </w:t>
      </w:r>
      <w:r w:rsidRPr="00272521">
        <w:rPr>
          <w:rFonts w:ascii="Times New Roman" w:hAnsi="Times New Roman" w:cs="Times New Roman"/>
          <w:sz w:val="22"/>
          <w:szCs w:val="22"/>
          <w:lang w:val="ro-RO"/>
        </w:rPr>
        <w:t xml:space="preserve">a contractului de prestari </w:t>
      </w:r>
      <w:r w:rsidRPr="00272521">
        <w:rPr>
          <w:rFonts w:ascii="Times New Roman" w:hAnsi="Times New Roman" w:cs="Times New Roman"/>
          <w:color w:val="0033CC"/>
          <w:sz w:val="22"/>
          <w:szCs w:val="22"/>
          <w:u w:val="single"/>
          <w:lang w:val="ro-RO"/>
        </w:rPr>
        <w:t>servicii</w:t>
      </w:r>
      <w:r w:rsidRPr="00272521">
        <w:rPr>
          <w:rFonts w:ascii="Times New Roman" w:hAnsi="Times New Roman" w:cs="Times New Roman"/>
          <w:color w:val="0033CC"/>
          <w:sz w:val="22"/>
          <w:szCs w:val="22"/>
          <w:u w:val="single"/>
        </w:rPr>
        <w:t xml:space="preserve"> </w:t>
      </w:r>
      <w:r w:rsidR="00B66381" w:rsidRPr="00272521">
        <w:rPr>
          <w:rFonts w:ascii="Times New Roman" w:hAnsi="Times New Roman" w:cs="Times New Roman"/>
          <w:bCs/>
          <w:color w:val="0033CC"/>
          <w:sz w:val="22"/>
          <w:szCs w:val="22"/>
          <w:u w:val="single"/>
        </w:rPr>
        <w:t>de informare ş</w:t>
      </w:r>
      <w:r w:rsidR="00B66381" w:rsidRPr="00272521">
        <w:rPr>
          <w:rFonts w:ascii="Times New Roman" w:eastAsia="HiddenHorzOCR" w:hAnsi="Times New Roman" w:cs="Times New Roman"/>
          <w:color w:val="0033CC"/>
          <w:sz w:val="22"/>
          <w:szCs w:val="22"/>
          <w:u w:val="single"/>
        </w:rPr>
        <w:t xml:space="preserve">i </w:t>
      </w:r>
      <w:r w:rsidR="00B66381" w:rsidRPr="00272521">
        <w:rPr>
          <w:rFonts w:ascii="Times New Roman" w:hAnsi="Times New Roman" w:cs="Times New Roman"/>
          <w:bCs/>
          <w:color w:val="0033CC"/>
          <w:sz w:val="22"/>
          <w:szCs w:val="22"/>
          <w:u w:val="single"/>
        </w:rPr>
        <w:t>publicitate din cadrul proiectului</w:t>
      </w:r>
      <w:r w:rsidR="00B66381" w:rsidRPr="00272521">
        <w:rPr>
          <w:rFonts w:ascii="Times New Roman" w:hAnsi="Times New Roman" w:cs="Times New Roman"/>
          <w:bCs/>
          <w:i/>
          <w:color w:val="0033CC"/>
          <w:sz w:val="22"/>
          <w:szCs w:val="22"/>
        </w:rPr>
        <w:t xml:space="preserve"> </w:t>
      </w:r>
      <w:r w:rsidR="00AA0FBA" w:rsidRPr="00272521">
        <w:rPr>
          <w:rFonts w:ascii="Times New Roman" w:hAnsi="Times New Roman" w:cs="Times New Roman"/>
          <w:color w:val="0033CC"/>
          <w:sz w:val="22"/>
          <w:szCs w:val="22"/>
        </w:rPr>
        <w:t>,,Demolare construcție existentă și construire Centru de zi pentru persoane adulte cu dizabilități, acces auto, acces pietonal, parcaje, amenajare parcelă’’, COD SMIS 152020</w:t>
      </w:r>
      <w:r w:rsidRPr="00272521">
        <w:rPr>
          <w:rFonts w:ascii="Times New Roman" w:hAnsi="Times New Roman" w:cs="Times New Roman"/>
          <w:sz w:val="22"/>
          <w:szCs w:val="22"/>
          <w:lang w:val="ro-RO"/>
        </w:rPr>
        <w:t xml:space="preserve">, </w:t>
      </w:r>
      <w:r w:rsidRPr="00272521">
        <w:rPr>
          <w:rFonts w:ascii="Times New Roman" w:hAnsi="Times New Roman" w:cs="Times New Roman"/>
          <w:b/>
          <w:sz w:val="22"/>
          <w:szCs w:val="22"/>
          <w:lang w:val="ro-RO"/>
        </w:rPr>
        <w:t>nu mă aflu în situaţia generarii unui conflict de interese</w:t>
      </w:r>
      <w:r w:rsidRPr="00272521">
        <w:rPr>
          <w:rFonts w:ascii="Times New Roman" w:hAnsi="Times New Roman" w:cs="Times New Roman"/>
          <w:sz w:val="22"/>
          <w:szCs w:val="22"/>
          <w:lang w:val="ro-RO"/>
        </w:rPr>
        <w:t xml:space="preserve">, astfel cum este acesta definit la </w:t>
      </w:r>
      <w:r w:rsidRPr="00272521">
        <w:rPr>
          <w:rFonts w:ascii="Times New Roman" w:hAnsi="Times New Roman" w:cs="Times New Roman"/>
          <w:b/>
          <w:i/>
          <w:sz w:val="22"/>
          <w:szCs w:val="22"/>
          <w:lang w:val="ro-RO"/>
        </w:rPr>
        <w:t>art 59 din Legea 98/2016</w:t>
      </w:r>
      <w:r w:rsidRPr="00272521">
        <w:rPr>
          <w:rFonts w:ascii="Times New Roman" w:hAnsi="Times New Roman" w:cs="Times New Roman"/>
          <w:sz w:val="22"/>
          <w:szCs w:val="22"/>
          <w:lang w:val="ro-RO"/>
        </w:rPr>
        <w:t>, respectiv:</w:t>
      </w:r>
    </w:p>
    <w:p w:rsidR="00AE54FC" w:rsidRPr="00272521" w:rsidRDefault="00AE54FC" w:rsidP="00AE54FC">
      <w:pPr>
        <w:pStyle w:val="ListParagraph"/>
        <w:numPr>
          <w:ilvl w:val="0"/>
          <w:numId w:val="3"/>
        </w:numPr>
        <w:jc w:val="both"/>
        <w:rPr>
          <w:rFonts w:ascii="Times New Roman" w:hAnsi="Times New Roman" w:cs="Times New Roman"/>
          <w:sz w:val="22"/>
          <w:szCs w:val="22"/>
        </w:rPr>
      </w:pPr>
      <w:r w:rsidRPr="00272521">
        <w:rPr>
          <w:rFonts w:ascii="Times New Roman" w:hAnsi="Times New Roman" w:cs="Times New Roman"/>
          <w:b/>
          <w:i/>
          <w:sz w:val="22"/>
          <w:szCs w:val="22"/>
        </w:rPr>
        <w:t xml:space="preserve">nu am </w:t>
      </w:r>
      <w:r w:rsidRPr="00272521">
        <w:rPr>
          <w:rFonts w:ascii="Times New Roman" w:hAnsi="Times New Roman" w:cs="Times New Roman"/>
          <w:sz w:val="22"/>
          <w:szCs w:val="22"/>
        </w:rPr>
        <w:t>drept</w:t>
      </w:r>
      <w:r w:rsidRPr="00272521">
        <w:rPr>
          <w:rFonts w:ascii="Times New Roman" w:hAnsi="Times New Roman" w:cs="Times New Roman"/>
          <w:b/>
          <w:i/>
          <w:sz w:val="22"/>
          <w:szCs w:val="22"/>
        </w:rPr>
        <w:t xml:space="preserve"> membri </w:t>
      </w:r>
      <w:r w:rsidRPr="00272521">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2521">
        <w:rPr>
          <w:rFonts w:ascii="Times New Roman" w:hAnsi="Times New Roman" w:cs="Times New Roman"/>
          <w:i/>
          <w:sz w:val="22"/>
          <w:szCs w:val="22"/>
        </w:rPr>
        <w:t xml:space="preserve">care sunt soţ/soţie, rudă sau afin până la gradul al doilea </w:t>
      </w:r>
      <w:r w:rsidRPr="00272521">
        <w:rPr>
          <w:rFonts w:ascii="Times New Roman" w:hAnsi="Times New Roman" w:cs="Times New Roman"/>
          <w:sz w:val="22"/>
          <w:szCs w:val="22"/>
        </w:rPr>
        <w:t xml:space="preserve">inclusiv ori care se află în relaţii comerciale </w:t>
      </w:r>
      <w:r w:rsidRPr="00272521">
        <w:rPr>
          <w:rFonts w:ascii="Times New Roman" w:hAnsi="Times New Roman" w:cs="Times New Roman"/>
          <w:i/>
          <w:sz w:val="22"/>
          <w:szCs w:val="22"/>
        </w:rPr>
        <w:t>cu persoane cu funcţii de decizie în cadrul autorităţii contractante,</w:t>
      </w:r>
      <w:r w:rsidRPr="00272521">
        <w:rPr>
          <w:rFonts w:ascii="Times New Roman" w:hAnsi="Times New Roman" w:cs="Times New Roman"/>
          <w:sz w:val="22"/>
          <w:szCs w:val="22"/>
        </w:rPr>
        <w:t xml:space="preserve"> sau al furnizorului de servicii de achiziţie implicat în procedura de atribuire;</w:t>
      </w:r>
    </w:p>
    <w:p w:rsidR="00AE54FC" w:rsidRPr="00272521" w:rsidRDefault="00AE54FC" w:rsidP="00AE54FC">
      <w:pPr>
        <w:pStyle w:val="ListParagraph"/>
        <w:numPr>
          <w:ilvl w:val="0"/>
          <w:numId w:val="3"/>
        </w:numPr>
        <w:jc w:val="both"/>
        <w:rPr>
          <w:rFonts w:ascii="Times New Roman" w:hAnsi="Times New Roman" w:cs="Times New Roman"/>
          <w:sz w:val="22"/>
          <w:szCs w:val="22"/>
        </w:rPr>
      </w:pPr>
      <w:proofErr w:type="gramStart"/>
      <w:r w:rsidRPr="00272521">
        <w:rPr>
          <w:rFonts w:ascii="Times New Roman" w:hAnsi="Times New Roman" w:cs="Times New Roman"/>
          <w:b/>
          <w:i/>
          <w:sz w:val="22"/>
          <w:szCs w:val="22"/>
        </w:rPr>
        <w:t>nu</w:t>
      </w:r>
      <w:proofErr w:type="gramEnd"/>
      <w:r w:rsidRPr="00272521">
        <w:rPr>
          <w:rFonts w:ascii="Times New Roman" w:hAnsi="Times New Roman" w:cs="Times New Roman"/>
          <w:b/>
          <w:i/>
          <w:sz w:val="22"/>
          <w:szCs w:val="22"/>
        </w:rPr>
        <w:t xml:space="preserve"> am nominalizat</w:t>
      </w:r>
      <w:r w:rsidRPr="00272521">
        <w:rPr>
          <w:rFonts w:ascii="Times New Roman" w:hAnsi="Times New Roman" w:cs="Times New Roman"/>
          <w:sz w:val="22"/>
          <w:szCs w:val="22"/>
        </w:rPr>
        <w:t xml:space="preserve"> printre </w:t>
      </w:r>
      <w:r w:rsidRPr="00272521">
        <w:rPr>
          <w:rFonts w:ascii="Times New Roman" w:hAnsi="Times New Roman" w:cs="Times New Roman"/>
          <w:b/>
          <w:i/>
          <w:sz w:val="22"/>
          <w:szCs w:val="22"/>
        </w:rPr>
        <w:t>persoanele desemnate pentru executarea contractului</w:t>
      </w:r>
      <w:r w:rsidRPr="00272521">
        <w:rPr>
          <w:rFonts w:ascii="Times New Roman" w:hAnsi="Times New Roman" w:cs="Times New Roman"/>
          <w:sz w:val="22"/>
          <w:szCs w:val="22"/>
        </w:rPr>
        <w:t xml:space="preserve">, persoane care sunt </w:t>
      </w:r>
      <w:r w:rsidRPr="00272521">
        <w:rPr>
          <w:rFonts w:ascii="Times New Roman" w:hAnsi="Times New Roman" w:cs="Times New Roman"/>
          <w:i/>
          <w:sz w:val="22"/>
          <w:szCs w:val="22"/>
        </w:rPr>
        <w:t>soţ/soţie, rudă sau afin până la gradul al doilea inclusiv</w:t>
      </w:r>
      <w:r w:rsidRPr="00272521">
        <w:rPr>
          <w:rFonts w:ascii="Times New Roman" w:hAnsi="Times New Roman" w:cs="Times New Roman"/>
          <w:sz w:val="22"/>
          <w:szCs w:val="22"/>
        </w:rPr>
        <w:t xml:space="preserve"> ori care </w:t>
      </w:r>
      <w:r w:rsidRPr="00272521">
        <w:rPr>
          <w:rFonts w:ascii="Times New Roman" w:hAnsi="Times New Roman" w:cs="Times New Roman"/>
          <w:i/>
          <w:sz w:val="22"/>
          <w:szCs w:val="22"/>
        </w:rPr>
        <w:t>se află în relaţii comerciale</w:t>
      </w:r>
      <w:r w:rsidRPr="00272521">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272521" w:rsidRDefault="00AE54FC" w:rsidP="00AE54FC">
      <w:pPr>
        <w:jc w:val="both"/>
        <w:rPr>
          <w:rFonts w:ascii="Times New Roman" w:hAnsi="Times New Roman" w:cs="Times New Roman"/>
          <w:sz w:val="22"/>
          <w:szCs w:val="22"/>
        </w:rPr>
      </w:pPr>
      <w:r w:rsidRPr="00272521">
        <w:rPr>
          <w:rFonts w:ascii="Times New Roman" w:hAnsi="Times New Roman" w:cs="Times New Roman"/>
          <w:sz w:val="22"/>
          <w:szCs w:val="22"/>
        </w:rPr>
        <w:t xml:space="preserve">De asemenea, in </w:t>
      </w:r>
      <w:r w:rsidRPr="00272521">
        <w:rPr>
          <w:rFonts w:ascii="Times New Roman" w:hAnsi="Times New Roman" w:cs="Times New Roman"/>
          <w:b/>
          <w:i/>
          <w:sz w:val="22"/>
          <w:szCs w:val="22"/>
        </w:rPr>
        <w:t>cazul</w:t>
      </w:r>
      <w:r w:rsidRPr="00272521">
        <w:rPr>
          <w:rFonts w:ascii="Times New Roman" w:hAnsi="Times New Roman" w:cs="Times New Roman"/>
          <w:sz w:val="22"/>
          <w:szCs w:val="22"/>
        </w:rPr>
        <w:t xml:space="preserve"> in care oferta noastra va fi declarata castigatoare, </w:t>
      </w:r>
      <w:r w:rsidRPr="00272521">
        <w:rPr>
          <w:rFonts w:ascii="Times New Roman" w:hAnsi="Times New Roman" w:cs="Times New Roman"/>
          <w:b/>
          <w:i/>
          <w:sz w:val="22"/>
          <w:szCs w:val="22"/>
        </w:rPr>
        <w:t>declar ca nu voi angaja</w:t>
      </w:r>
      <w:r w:rsidRPr="00272521">
        <w:rPr>
          <w:rFonts w:ascii="Times New Roman" w:hAnsi="Times New Roman" w:cs="Times New Roman"/>
          <w:sz w:val="22"/>
          <w:szCs w:val="22"/>
        </w:rPr>
        <w:t xml:space="preserve">, sau încheia </w:t>
      </w:r>
      <w:r w:rsidRPr="00272521">
        <w:rPr>
          <w:rFonts w:ascii="Times New Roman" w:hAnsi="Times New Roman" w:cs="Times New Roman"/>
          <w:b/>
          <w:i/>
          <w:sz w:val="22"/>
          <w:szCs w:val="22"/>
        </w:rPr>
        <w:t>orice alte înţelegeri</w:t>
      </w:r>
      <w:r w:rsidRPr="00272521">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2521">
        <w:rPr>
          <w:rFonts w:ascii="Times New Roman" w:hAnsi="Times New Roman" w:cs="Times New Roman"/>
          <w:sz w:val="22"/>
          <w:szCs w:val="22"/>
          <w:lang w:val="ro-RO"/>
        </w:rPr>
        <w:t>Legea 98/2016</w:t>
      </w:r>
      <w:r w:rsidRPr="00272521">
        <w:rPr>
          <w:rFonts w:ascii="Times New Roman" w:hAnsi="Times New Roman" w:cs="Times New Roman"/>
          <w:sz w:val="22"/>
          <w:szCs w:val="22"/>
        </w:rPr>
        <w:t>.</w:t>
      </w:r>
    </w:p>
    <w:p w:rsidR="00AE54FC" w:rsidRPr="00272521" w:rsidRDefault="00AE54FC" w:rsidP="00AE54FC">
      <w:pPr>
        <w:jc w:val="both"/>
        <w:rPr>
          <w:rStyle w:val="slitbdy"/>
          <w:rFonts w:ascii="Times New Roman" w:hAnsi="Times New Roman" w:cs="Times New Roman"/>
          <w:color w:val="auto"/>
          <w:sz w:val="22"/>
          <w:szCs w:val="22"/>
        </w:rPr>
      </w:pPr>
      <w:r w:rsidRPr="00272521">
        <w:rPr>
          <w:rStyle w:val="slitbdy"/>
          <w:rFonts w:ascii="Times New Roman" w:hAnsi="Times New Roman" w:cs="Times New Roman"/>
          <w:color w:val="auto"/>
          <w:sz w:val="22"/>
          <w:szCs w:val="22"/>
        </w:rPr>
        <w:t>In cazul in care</w:t>
      </w:r>
      <w:r w:rsidRPr="00272521">
        <w:rPr>
          <w:rStyle w:val="slitbdy"/>
          <w:rFonts w:ascii="Times New Roman" w:hAnsi="Times New Roman" w:cs="Times New Roman"/>
          <w:i/>
          <w:color w:val="auto"/>
          <w:sz w:val="22"/>
          <w:szCs w:val="22"/>
        </w:rPr>
        <w:t xml:space="preserve"> </w:t>
      </w:r>
      <w:r w:rsidRPr="00272521">
        <w:rPr>
          <w:rStyle w:val="slitbdy"/>
          <w:rFonts w:ascii="Times New Roman" w:hAnsi="Times New Roman" w:cs="Times New Roman"/>
          <w:color w:val="auto"/>
          <w:sz w:val="22"/>
          <w:szCs w:val="22"/>
        </w:rPr>
        <w:t xml:space="preserve">ofertantul individual/ofertantul asociat/subcontractantul propus/terţul susţinător al ofertantului, </w:t>
      </w:r>
      <w:proofErr w:type="gramStart"/>
      <w:r w:rsidRPr="00272521">
        <w:rPr>
          <w:rStyle w:val="slitbdy"/>
          <w:rFonts w:ascii="Times New Roman" w:hAnsi="Times New Roman" w:cs="Times New Roman"/>
          <w:i/>
          <w:color w:val="auto"/>
          <w:sz w:val="22"/>
          <w:szCs w:val="22"/>
        </w:rPr>
        <w:t>este</w:t>
      </w:r>
      <w:proofErr w:type="gramEnd"/>
      <w:r w:rsidRPr="00272521">
        <w:rPr>
          <w:rStyle w:val="slitbdy"/>
          <w:rFonts w:ascii="Times New Roman" w:hAnsi="Times New Roman" w:cs="Times New Roman"/>
          <w:i/>
          <w:color w:val="auto"/>
          <w:sz w:val="22"/>
          <w:szCs w:val="22"/>
        </w:rPr>
        <w:t xml:space="preserve"> organizat ca si societate pe acţiuni cu capital social reprezentat prin acţiuni la purtător</w:t>
      </w:r>
      <w:r w:rsidRPr="00272521">
        <w:rPr>
          <w:rStyle w:val="slitbdy"/>
          <w:rFonts w:ascii="Times New Roman" w:hAnsi="Times New Roman" w:cs="Times New Roman"/>
          <w:color w:val="auto"/>
          <w:sz w:val="22"/>
          <w:szCs w:val="22"/>
        </w:rPr>
        <w:t>, va declara si urmatoarele:</w:t>
      </w:r>
    </w:p>
    <w:p w:rsidR="00AE54FC" w:rsidRPr="00272521"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proofErr w:type="gramStart"/>
      <w:r w:rsidRPr="00272521">
        <w:rPr>
          <w:rStyle w:val="slitbdy"/>
          <w:rFonts w:ascii="Times New Roman" w:hAnsi="Times New Roman" w:cs="Times New Roman"/>
          <w:i/>
          <w:color w:val="auto"/>
          <w:sz w:val="22"/>
          <w:szCs w:val="22"/>
        </w:rPr>
        <w:t>respectam</w:t>
      </w:r>
      <w:proofErr w:type="gramEnd"/>
      <w:r w:rsidRPr="00272521">
        <w:rPr>
          <w:rStyle w:val="slitbdy"/>
          <w:rFonts w:ascii="Times New Roman" w:hAnsi="Times New Roman" w:cs="Times New Roman"/>
          <w:color w:val="auto"/>
          <w:sz w:val="22"/>
          <w:szCs w:val="22"/>
        </w:rPr>
        <w:t xml:space="preserve"> prevederile </w:t>
      </w:r>
      <w:r w:rsidRPr="00272521">
        <w:rPr>
          <w:rStyle w:val="slgi1"/>
          <w:rFonts w:ascii="Times New Roman" w:hAnsi="Times New Roman" w:cs="Times New Roman"/>
          <w:color w:val="auto"/>
          <w:sz w:val="22"/>
          <w:szCs w:val="22"/>
        </w:rPr>
        <w:t>art. 53 alin. (2)</w:t>
      </w:r>
      <w:r w:rsidRPr="00272521">
        <w:rPr>
          <w:rStyle w:val="slitbdy"/>
          <w:rFonts w:ascii="Times New Roman" w:hAnsi="Times New Roman" w:cs="Times New Roman"/>
          <w:color w:val="auto"/>
          <w:sz w:val="22"/>
          <w:szCs w:val="22"/>
        </w:rPr>
        <w:t xml:space="preserve"> şi </w:t>
      </w:r>
      <w:r w:rsidRPr="00272521">
        <w:rPr>
          <w:rStyle w:val="slgi1"/>
          <w:rFonts w:ascii="Times New Roman" w:hAnsi="Times New Roman" w:cs="Times New Roman"/>
          <w:color w:val="auto"/>
          <w:sz w:val="22"/>
          <w:szCs w:val="22"/>
        </w:rPr>
        <w:t>(3)</w:t>
      </w:r>
      <w:r w:rsidRPr="00272521">
        <w:rPr>
          <w:rStyle w:val="slitbdy"/>
          <w:rFonts w:ascii="Times New Roman" w:hAnsi="Times New Roman" w:cs="Times New Roman"/>
          <w:color w:val="auto"/>
          <w:sz w:val="22"/>
          <w:szCs w:val="22"/>
        </w:rPr>
        <w:t xml:space="preserve">, din Legea nr.98/2016; </w:t>
      </w:r>
    </w:p>
    <w:p w:rsidR="00AE54FC" w:rsidRPr="00272521" w:rsidRDefault="00AE54FC" w:rsidP="00AE54FC">
      <w:pPr>
        <w:jc w:val="both"/>
        <w:rPr>
          <w:rFonts w:ascii="Times New Roman" w:hAnsi="Times New Roman" w:cs="Times New Roman"/>
          <w:sz w:val="22"/>
          <w:szCs w:val="22"/>
        </w:rPr>
      </w:pPr>
      <w:r w:rsidRPr="00272521">
        <w:rPr>
          <w:rFonts w:ascii="Times New Roman" w:hAnsi="Times New Roman" w:cs="Times New Roman"/>
          <w:sz w:val="22"/>
          <w:szCs w:val="22"/>
        </w:rPr>
        <w:t xml:space="preserve">Persoane ce dețin funcții de decizie in cadrul autoritatii </w:t>
      </w:r>
      <w:proofErr w:type="gramStart"/>
      <w:r w:rsidRPr="00272521">
        <w:rPr>
          <w:rFonts w:ascii="Times New Roman" w:hAnsi="Times New Roman" w:cs="Times New Roman"/>
          <w:sz w:val="22"/>
          <w:szCs w:val="22"/>
        </w:rPr>
        <w:t>contractante  şi</w:t>
      </w:r>
      <w:proofErr w:type="gramEnd"/>
      <w:r w:rsidRPr="00272521">
        <w:rPr>
          <w:rFonts w:ascii="Times New Roman" w:hAnsi="Times New Roman" w:cs="Times New Roman"/>
          <w:sz w:val="22"/>
          <w:szCs w:val="22"/>
        </w:rPr>
        <w:t xml:space="preserve">/sau în legătură cu prezenta procedură: </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Dominic Samuel Fritz -Primar;</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Ruben Latcau -Viceprimar;</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Cosmin Gabriel Tabara-Amanar -Viceprimar;</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Matei Cristian Creiveanu -Administrator public;</w:t>
      </w:r>
    </w:p>
    <w:p w:rsidR="00521D4C" w:rsidRPr="00272521" w:rsidRDefault="00521D4C" w:rsidP="00521D4C">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Caius-Sorin Suli -pt.Secretar general;</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Steliana Stanciu -Director Dir.Economica;</w:t>
      </w:r>
    </w:p>
    <w:p w:rsidR="00521D4C" w:rsidRPr="00272521" w:rsidRDefault="00521D4C" w:rsidP="009C359D">
      <w:pPr>
        <w:widowControl/>
        <w:jc w:val="both"/>
        <w:rPr>
          <w:rStyle w:val="noticetext"/>
          <w:rFonts w:ascii="Times New Roman" w:hAnsi="Times New Roman" w:cs="Times New Roman"/>
          <w:sz w:val="22"/>
          <w:szCs w:val="22"/>
        </w:rPr>
      </w:pPr>
      <w:r w:rsidRPr="00272521">
        <w:rPr>
          <w:rStyle w:val="noticetext"/>
          <w:rFonts w:ascii="Times New Roman" w:hAnsi="Times New Roman" w:cs="Times New Roman"/>
          <w:sz w:val="22"/>
          <w:szCs w:val="22"/>
        </w:rPr>
        <w:t>Adriana Deaconu -Director Dir.Incubator de Proiecte;</w:t>
      </w:r>
    </w:p>
    <w:p w:rsidR="00521D4C" w:rsidRPr="00272521" w:rsidRDefault="00521D4C" w:rsidP="009C359D">
      <w:pPr>
        <w:widowControl/>
        <w:jc w:val="both"/>
        <w:rPr>
          <w:rStyle w:val="noticetext"/>
          <w:rFonts w:ascii="Times New Roman" w:hAnsi="Times New Roman" w:cs="Times New Roman"/>
          <w:sz w:val="22"/>
          <w:szCs w:val="22"/>
        </w:rPr>
      </w:pPr>
      <w:r w:rsidRPr="00272521">
        <w:rPr>
          <w:rStyle w:val="noticetext"/>
          <w:rFonts w:ascii="Times New Roman" w:hAnsi="Times New Roman" w:cs="Times New Roman"/>
          <w:sz w:val="22"/>
          <w:szCs w:val="22"/>
        </w:rPr>
        <w:t xml:space="preserve">Daniela Ghinea </w:t>
      </w:r>
      <w:r w:rsidR="00997FF3" w:rsidRPr="00272521">
        <w:rPr>
          <w:rStyle w:val="noticetext"/>
          <w:rFonts w:ascii="Times New Roman" w:hAnsi="Times New Roman" w:cs="Times New Roman"/>
          <w:sz w:val="22"/>
          <w:szCs w:val="22"/>
        </w:rPr>
        <w:t>-p.</w:t>
      </w:r>
      <w:r w:rsidRPr="00272521">
        <w:rPr>
          <w:rStyle w:val="noticetext"/>
          <w:rFonts w:ascii="Times New Roman" w:hAnsi="Times New Roman" w:cs="Times New Roman"/>
          <w:sz w:val="22"/>
          <w:szCs w:val="22"/>
        </w:rPr>
        <w:t xml:space="preserve">Sef Serviciul </w:t>
      </w:r>
      <w:r w:rsidRPr="00272521">
        <w:rPr>
          <w:rFonts w:ascii="Times New Roman" w:hAnsi="Times New Roman" w:cs="Times New Roman"/>
          <w:sz w:val="22"/>
          <w:szCs w:val="22"/>
        </w:rPr>
        <w:t xml:space="preserve">Finantari </w:t>
      </w:r>
      <w:r w:rsidR="00AA0FBA" w:rsidRPr="00272521">
        <w:rPr>
          <w:rFonts w:ascii="Times New Roman" w:hAnsi="Times New Roman" w:cs="Times New Roman"/>
          <w:sz w:val="22"/>
          <w:szCs w:val="22"/>
        </w:rPr>
        <w:t>N</w:t>
      </w:r>
      <w:r w:rsidRPr="00272521">
        <w:rPr>
          <w:rFonts w:ascii="Times New Roman" w:hAnsi="Times New Roman" w:cs="Times New Roman"/>
          <w:sz w:val="22"/>
          <w:szCs w:val="22"/>
        </w:rPr>
        <w:t>erambursabile;</w:t>
      </w:r>
      <w:r w:rsidRPr="00272521">
        <w:rPr>
          <w:rStyle w:val="noticetext"/>
          <w:rFonts w:ascii="Times New Roman" w:hAnsi="Times New Roman" w:cs="Times New Roman"/>
          <w:sz w:val="22"/>
          <w:szCs w:val="22"/>
        </w:rPr>
        <w:t xml:space="preserve">  </w:t>
      </w:r>
    </w:p>
    <w:p w:rsidR="00521D4C" w:rsidRPr="00272521" w:rsidRDefault="00521D4C"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 xml:space="preserve">Adina </w:t>
      </w:r>
      <w:r w:rsidR="00997FF3" w:rsidRPr="00272521">
        <w:rPr>
          <w:rFonts w:ascii="Times New Roman" w:eastAsia="SegoeUI" w:hAnsi="Times New Roman" w:cs="Times New Roman"/>
          <w:sz w:val="22"/>
          <w:szCs w:val="22"/>
        </w:rPr>
        <w:t xml:space="preserve">Gabriela </w:t>
      </w:r>
      <w:r w:rsidRPr="00272521">
        <w:rPr>
          <w:rFonts w:ascii="Times New Roman" w:eastAsia="SegoeUI" w:hAnsi="Times New Roman" w:cs="Times New Roman"/>
          <w:sz w:val="22"/>
          <w:szCs w:val="22"/>
        </w:rPr>
        <w:t>Suiu</w:t>
      </w:r>
      <w:r w:rsidR="00997FF3" w:rsidRPr="00272521">
        <w:rPr>
          <w:rFonts w:ascii="Times New Roman" w:eastAsia="SegoeUI" w:hAnsi="Times New Roman" w:cs="Times New Roman"/>
          <w:sz w:val="22"/>
          <w:szCs w:val="22"/>
        </w:rPr>
        <w:t xml:space="preserve"> -</w:t>
      </w:r>
      <w:r w:rsidR="00997FF3" w:rsidRPr="00272521">
        <w:rPr>
          <w:rStyle w:val="FooterChar"/>
          <w:rFonts w:ascii="Times New Roman" w:hAnsi="Times New Roman" w:cs="Times New Roman"/>
          <w:sz w:val="22"/>
          <w:szCs w:val="22"/>
        </w:rPr>
        <w:t>p.</w:t>
      </w:r>
      <w:r w:rsidR="00997FF3" w:rsidRPr="00272521">
        <w:rPr>
          <w:rStyle w:val="noticetext"/>
          <w:rFonts w:ascii="Times New Roman" w:hAnsi="Times New Roman" w:cs="Times New Roman"/>
          <w:sz w:val="22"/>
          <w:szCs w:val="22"/>
        </w:rPr>
        <w:t>Sef Serv. Doc. Proiecte;</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Mihaela Maria Dumitru -Sef Biroul Contencios;</w:t>
      </w:r>
    </w:p>
    <w:p w:rsidR="00997FF3" w:rsidRPr="00272521" w:rsidRDefault="00997FF3"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Adina Balogh -Consilier juridic;</w:t>
      </w:r>
    </w:p>
    <w:p w:rsidR="009C359D" w:rsidRPr="00272521" w:rsidRDefault="009C359D" w:rsidP="009C359D">
      <w:pPr>
        <w:rPr>
          <w:rFonts w:ascii="Times New Roman" w:eastAsia="SegoeUI" w:hAnsi="Times New Roman" w:cs="Times New Roman"/>
          <w:sz w:val="22"/>
          <w:szCs w:val="22"/>
        </w:rPr>
      </w:pPr>
      <w:r w:rsidRPr="00272521">
        <w:rPr>
          <w:rFonts w:ascii="Times New Roman" w:eastAsia="SegoeUI" w:hAnsi="Times New Roman" w:cs="Times New Roman"/>
          <w:sz w:val="22"/>
          <w:szCs w:val="22"/>
        </w:rPr>
        <w:t>Cristina Lucia Bozan -Consilier Juridic;</w:t>
      </w:r>
    </w:p>
    <w:p w:rsidR="009C359D" w:rsidRPr="00272521" w:rsidRDefault="009C359D" w:rsidP="009C359D">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Adriana Mariana Seitan -Consilier Juridic;</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 xml:space="preserve">Victoria-Slavita Dubles -Sef Biroul Evidenta Mijloace </w:t>
      </w:r>
      <w:r w:rsidR="00AA0FBA" w:rsidRPr="00272521">
        <w:rPr>
          <w:rFonts w:ascii="Times New Roman" w:eastAsia="SegoeUI" w:hAnsi="Times New Roman" w:cs="Times New Roman"/>
          <w:sz w:val="22"/>
          <w:szCs w:val="22"/>
        </w:rPr>
        <w:t>F</w:t>
      </w:r>
      <w:r w:rsidRPr="00272521">
        <w:rPr>
          <w:rFonts w:ascii="Times New Roman" w:eastAsia="SegoeUI" w:hAnsi="Times New Roman" w:cs="Times New Roman"/>
          <w:sz w:val="22"/>
          <w:szCs w:val="22"/>
        </w:rPr>
        <w:t>ixe;</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Alina Ramona Rosenblum-Sef Biroul Finantari Buget Local;</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Liviu Andron -Consilier Biroul Contabilitate;</w:t>
      </w:r>
    </w:p>
    <w:p w:rsidR="009C359D" w:rsidRPr="00272521" w:rsidRDefault="009C359D" w:rsidP="009C359D">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Eliza-Angela Costa -Consilier Serv. Locuinte si Preemtiuni;</w:t>
      </w:r>
    </w:p>
    <w:p w:rsidR="00AA0FBA" w:rsidRPr="00272521" w:rsidRDefault="00AA0FBA" w:rsidP="00AA0FBA">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Lucretia Schipor -Consilier Achizitii Publice;</w:t>
      </w:r>
    </w:p>
    <w:p w:rsidR="00B12D30" w:rsidRPr="00272521" w:rsidRDefault="009C359D" w:rsidP="00B12D30">
      <w:pPr>
        <w:widowControl/>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Nicoleta Ramona Dolha -Consilier Biroul Administrare Spatii Utilitare</w:t>
      </w:r>
      <w:proofErr w:type="gramStart"/>
      <w:r w:rsidRPr="00272521">
        <w:rPr>
          <w:rFonts w:ascii="Times New Roman" w:eastAsia="SegoeUI" w:hAnsi="Times New Roman" w:cs="Times New Roman"/>
          <w:sz w:val="22"/>
          <w:szCs w:val="22"/>
        </w:rPr>
        <w:t>,Servicii</w:t>
      </w:r>
      <w:proofErr w:type="gramEnd"/>
      <w:r w:rsidRPr="00272521">
        <w:rPr>
          <w:rFonts w:ascii="Times New Roman" w:eastAsia="SegoeUI" w:hAnsi="Times New Roman" w:cs="Times New Roman"/>
          <w:sz w:val="22"/>
          <w:szCs w:val="22"/>
        </w:rPr>
        <w:t xml:space="preserve"> Conexe si Contracte Garaje;</w:t>
      </w:r>
    </w:p>
    <w:p w:rsidR="00AE54FC" w:rsidRPr="00272521" w:rsidRDefault="009C359D" w:rsidP="00EF5422">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Consilieri locali: Raul Ambrus; Lorenzo-Flavius Barabas; Vlad -Andrei Boldura; Lucian Caldararu; Marius-</w:t>
      </w:r>
      <w:r w:rsidRPr="00272521">
        <w:rPr>
          <w:rFonts w:ascii="Times New Roman" w:eastAsia="SegoeUI" w:hAnsi="Times New Roman" w:cs="Times New Roman"/>
          <w:sz w:val="22"/>
          <w:szCs w:val="22"/>
        </w:rPr>
        <w:lastRenderedPageBreak/>
        <w:t>Lucian Craina; Emanuel</w:t>
      </w:r>
      <w:r w:rsidR="00B12D30" w:rsidRPr="00272521">
        <w:rPr>
          <w:rFonts w:ascii="Times New Roman" w:eastAsia="SegoeUI" w:hAnsi="Times New Roman" w:cs="Times New Roman"/>
          <w:sz w:val="22"/>
          <w:szCs w:val="22"/>
        </w:rPr>
        <w:t xml:space="preserve"> David; Dan Aurel Diaconu</w:t>
      </w:r>
      <w:r w:rsidRPr="00272521">
        <w:rPr>
          <w:rFonts w:ascii="Times New Roman" w:eastAsia="SegoeUI" w:hAnsi="Times New Roman" w:cs="Times New Roman"/>
          <w:sz w:val="22"/>
          <w:szCs w:val="22"/>
        </w:rPr>
        <w:t xml:space="preserve">; Jorge Gonzalez </w:t>
      </w:r>
      <w:r w:rsidR="00B12D30" w:rsidRPr="00272521">
        <w:rPr>
          <w:rFonts w:ascii="Times New Roman" w:eastAsia="SegoeUI" w:hAnsi="Times New Roman" w:cs="Times New Roman"/>
          <w:sz w:val="22"/>
          <w:szCs w:val="22"/>
        </w:rPr>
        <w:t>Garrido</w:t>
      </w:r>
      <w:r w:rsidRPr="00272521">
        <w:rPr>
          <w:rFonts w:ascii="Times New Roman" w:eastAsia="SegoeUI" w:hAnsi="Times New Roman" w:cs="Times New Roman"/>
          <w:sz w:val="22"/>
          <w:szCs w:val="22"/>
        </w:rPr>
        <w:t>; Cornel -Florin Ilca; Roxana -Teodora Iliescu; Andra-Anca Lapadatu; Adrian Razvan Lulciuc; Daniela Mirela Maris; Ovidiu Merean; Andrei Mester; Elena-Rodica Militaru; Simion Mosiu; Ana-Maria Munteanu; Razvan-Gabriel Negrisanu; Paula-Ana Romocean; Constantin Stefan Sandu; Razvan-Ion Stana; Ioan-Stefan Szatmari; Aida-Sorina Szilagyi; Radu Daniel Toanca;</w:t>
      </w:r>
    </w:p>
    <w:p w:rsidR="009C359D" w:rsidRPr="00272521" w:rsidRDefault="00AE54FC" w:rsidP="00EF5422">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 xml:space="preserve">Persoanele cu functie de decizie din cadrul autoritatii contractante, in ceea </w:t>
      </w:r>
      <w:proofErr w:type="gramStart"/>
      <w:r w:rsidRPr="00272521">
        <w:rPr>
          <w:rFonts w:ascii="Times New Roman" w:eastAsia="SegoeUI" w:hAnsi="Times New Roman" w:cs="Times New Roman"/>
          <w:sz w:val="22"/>
          <w:szCs w:val="22"/>
        </w:rPr>
        <w:t>ce</w:t>
      </w:r>
      <w:proofErr w:type="gramEnd"/>
      <w:r w:rsidRPr="00272521">
        <w:rPr>
          <w:rFonts w:ascii="Times New Roman" w:eastAsia="SegoeUI" w:hAnsi="Times New Roman" w:cs="Times New Roman"/>
          <w:sz w:val="22"/>
          <w:szCs w:val="22"/>
        </w:rPr>
        <w:t xml:space="preserve"> priveste organizarea, derularea si</w:t>
      </w:r>
      <w:r w:rsidR="00A65FE5" w:rsidRPr="00272521">
        <w:rPr>
          <w:rFonts w:ascii="Times New Roman" w:eastAsia="SegoeUI" w:hAnsi="Times New Roman" w:cs="Times New Roman"/>
          <w:sz w:val="22"/>
          <w:szCs w:val="22"/>
        </w:rPr>
        <w:t xml:space="preserve"> finalizarea acestei achizitii</w:t>
      </w:r>
      <w:r w:rsidRPr="00272521">
        <w:rPr>
          <w:rFonts w:ascii="Times New Roman" w:eastAsia="SegoeUI" w:hAnsi="Times New Roman" w:cs="Times New Roman"/>
          <w:sz w:val="22"/>
          <w:szCs w:val="22"/>
        </w:rPr>
        <w:t>:</w:t>
      </w:r>
    </w:p>
    <w:p w:rsidR="00B12D30" w:rsidRPr="00272521" w:rsidRDefault="00521D4C" w:rsidP="00EF5422">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Floriana Stefan</w:t>
      </w:r>
      <w:r w:rsidR="00B12D30" w:rsidRPr="00272521">
        <w:rPr>
          <w:rFonts w:ascii="Times New Roman" w:eastAsia="SegoeUI" w:hAnsi="Times New Roman" w:cs="Times New Roman"/>
          <w:sz w:val="22"/>
          <w:szCs w:val="22"/>
        </w:rPr>
        <w:t xml:space="preserve"> </w:t>
      </w:r>
      <w:r w:rsidR="00997FF3" w:rsidRPr="00272521">
        <w:rPr>
          <w:rFonts w:ascii="Times New Roman" w:eastAsia="SegoeUI" w:hAnsi="Times New Roman" w:cs="Times New Roman"/>
          <w:sz w:val="22"/>
          <w:szCs w:val="22"/>
        </w:rPr>
        <w:t>-</w:t>
      </w:r>
      <w:r w:rsidR="00997FF3" w:rsidRPr="00272521">
        <w:rPr>
          <w:rStyle w:val="noticetext"/>
          <w:rFonts w:ascii="Times New Roman" w:hAnsi="Times New Roman" w:cs="Times New Roman"/>
          <w:sz w:val="22"/>
          <w:szCs w:val="22"/>
        </w:rPr>
        <w:t>Consilier Serv. Fin. Nerambursabile</w:t>
      </w:r>
      <w:r w:rsidR="00997FF3" w:rsidRPr="00272521">
        <w:rPr>
          <w:rFonts w:ascii="Times New Roman" w:eastAsia="SegoeUI" w:hAnsi="Times New Roman" w:cs="Times New Roman"/>
          <w:sz w:val="22"/>
          <w:szCs w:val="22"/>
        </w:rPr>
        <w:t>,</w:t>
      </w:r>
      <w:r w:rsidR="00216120" w:rsidRPr="00272521">
        <w:rPr>
          <w:rFonts w:ascii="Times New Roman" w:eastAsia="SegoeUI" w:hAnsi="Times New Roman" w:cs="Times New Roman"/>
          <w:sz w:val="22"/>
          <w:szCs w:val="22"/>
        </w:rPr>
        <w:t xml:space="preserve"> </w:t>
      </w:r>
      <w:r w:rsidR="00AA0FBA" w:rsidRPr="00272521">
        <w:rPr>
          <w:rFonts w:ascii="Times New Roman" w:eastAsia="SegoeUI" w:hAnsi="Times New Roman" w:cs="Times New Roman"/>
          <w:sz w:val="22"/>
          <w:szCs w:val="22"/>
        </w:rPr>
        <w:t>Asistent proiect;</w:t>
      </w:r>
    </w:p>
    <w:p w:rsidR="00AE54FC" w:rsidRPr="00272521" w:rsidRDefault="00521D4C" w:rsidP="00EF5422">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Dana Neacsu</w:t>
      </w:r>
      <w:r w:rsidR="00AE54FC" w:rsidRPr="00272521">
        <w:rPr>
          <w:rFonts w:ascii="Times New Roman" w:eastAsia="SegoeUI" w:hAnsi="Times New Roman" w:cs="Times New Roman"/>
          <w:sz w:val="22"/>
          <w:szCs w:val="22"/>
        </w:rPr>
        <w:t xml:space="preserve"> </w:t>
      </w:r>
      <w:r w:rsidR="00997FF3" w:rsidRPr="00272521">
        <w:rPr>
          <w:rFonts w:ascii="Times New Roman" w:eastAsia="SegoeUI" w:hAnsi="Times New Roman" w:cs="Times New Roman"/>
          <w:sz w:val="22"/>
          <w:szCs w:val="22"/>
        </w:rPr>
        <w:t>-</w:t>
      </w:r>
      <w:r w:rsidR="00997FF3" w:rsidRPr="00272521">
        <w:rPr>
          <w:rStyle w:val="noticetext"/>
          <w:rFonts w:ascii="Times New Roman" w:hAnsi="Times New Roman" w:cs="Times New Roman"/>
          <w:sz w:val="22"/>
          <w:szCs w:val="22"/>
        </w:rPr>
        <w:t xml:space="preserve">Consilier Serviciul </w:t>
      </w:r>
      <w:r w:rsidR="00997FF3" w:rsidRPr="00272521">
        <w:rPr>
          <w:rFonts w:ascii="Times New Roman" w:hAnsi="Times New Roman" w:cs="Times New Roman"/>
          <w:sz w:val="22"/>
          <w:szCs w:val="22"/>
        </w:rPr>
        <w:t xml:space="preserve">Finantari </w:t>
      </w:r>
      <w:r w:rsidR="00E8535D" w:rsidRPr="00272521">
        <w:rPr>
          <w:rFonts w:ascii="Times New Roman" w:hAnsi="Times New Roman" w:cs="Times New Roman"/>
          <w:sz w:val="22"/>
          <w:szCs w:val="22"/>
        </w:rPr>
        <w:t>N</w:t>
      </w:r>
      <w:r w:rsidR="00997FF3" w:rsidRPr="00272521">
        <w:rPr>
          <w:rFonts w:ascii="Times New Roman" w:hAnsi="Times New Roman" w:cs="Times New Roman"/>
          <w:sz w:val="22"/>
          <w:szCs w:val="22"/>
        </w:rPr>
        <w:t>erambursabile</w:t>
      </w:r>
      <w:r w:rsidR="00997FF3" w:rsidRPr="00272521">
        <w:rPr>
          <w:rFonts w:ascii="Times New Roman" w:eastAsia="SegoeUI" w:hAnsi="Times New Roman" w:cs="Times New Roman"/>
          <w:sz w:val="22"/>
          <w:szCs w:val="22"/>
        </w:rPr>
        <w:t xml:space="preserve">, </w:t>
      </w:r>
      <w:r w:rsidR="00AA0FBA" w:rsidRPr="00272521">
        <w:rPr>
          <w:rFonts w:ascii="Times New Roman" w:eastAsia="SegoeUI" w:hAnsi="Times New Roman" w:cs="Times New Roman"/>
          <w:sz w:val="22"/>
          <w:szCs w:val="22"/>
        </w:rPr>
        <w:t xml:space="preserve">Manager </w:t>
      </w:r>
      <w:proofErr w:type="gramStart"/>
      <w:r w:rsidR="00AA0FBA" w:rsidRPr="00272521">
        <w:rPr>
          <w:rFonts w:ascii="Times New Roman" w:eastAsia="SegoeUI" w:hAnsi="Times New Roman" w:cs="Times New Roman"/>
          <w:sz w:val="22"/>
          <w:szCs w:val="22"/>
        </w:rPr>
        <w:t>proiect</w:t>
      </w:r>
      <w:proofErr w:type="gramEnd"/>
      <w:r w:rsidR="00AA0FBA" w:rsidRPr="00272521">
        <w:rPr>
          <w:rFonts w:ascii="Times New Roman" w:eastAsia="SegoeUI" w:hAnsi="Times New Roman" w:cs="Times New Roman"/>
          <w:sz w:val="22"/>
          <w:szCs w:val="22"/>
        </w:rPr>
        <w:t>;</w:t>
      </w:r>
    </w:p>
    <w:p w:rsidR="000838A7" w:rsidRPr="00272521" w:rsidRDefault="00AA0FBA" w:rsidP="00EF5422">
      <w:pPr>
        <w:jc w:val="both"/>
        <w:rPr>
          <w:rFonts w:ascii="Times New Roman" w:eastAsia="SegoeUI" w:hAnsi="Times New Roman" w:cs="Times New Roman"/>
          <w:sz w:val="22"/>
          <w:szCs w:val="22"/>
        </w:rPr>
      </w:pPr>
      <w:r w:rsidRPr="00272521">
        <w:rPr>
          <w:rFonts w:ascii="Times New Roman" w:eastAsia="SegoeUI" w:hAnsi="Times New Roman" w:cs="Times New Roman"/>
          <w:sz w:val="22"/>
          <w:szCs w:val="22"/>
        </w:rPr>
        <w:t>Corina Diana Coroian</w:t>
      </w:r>
      <w:r w:rsidR="00E8535D" w:rsidRPr="00272521">
        <w:rPr>
          <w:rFonts w:ascii="Times New Roman" w:eastAsia="SegoeUI" w:hAnsi="Times New Roman" w:cs="Times New Roman"/>
          <w:sz w:val="22"/>
          <w:szCs w:val="22"/>
        </w:rPr>
        <w:t xml:space="preserve"> –Consilier </w:t>
      </w:r>
      <w:r w:rsidR="000838A7" w:rsidRPr="00272521">
        <w:rPr>
          <w:rFonts w:ascii="Times New Roman" w:eastAsia="SegoeUI" w:hAnsi="Times New Roman" w:cs="Times New Roman"/>
          <w:sz w:val="22"/>
          <w:szCs w:val="22"/>
        </w:rPr>
        <w:t>Achizitii Publice, Responsabil achizitii publice;</w:t>
      </w:r>
    </w:p>
    <w:p w:rsidR="00602666" w:rsidRPr="00272521" w:rsidRDefault="00602666" w:rsidP="00EF5422">
      <w:pPr>
        <w:jc w:val="both"/>
        <w:rPr>
          <w:rFonts w:ascii="Times New Roman" w:eastAsia="SegoeUI" w:hAnsi="Times New Roman" w:cs="Times New Roman"/>
          <w:sz w:val="22"/>
          <w:szCs w:val="22"/>
        </w:rPr>
      </w:pPr>
    </w:p>
    <w:p w:rsidR="00AE54FC" w:rsidRPr="00272521" w:rsidRDefault="00AE54FC" w:rsidP="00EF5422">
      <w:pPr>
        <w:shd w:val="clear" w:color="auto" w:fill="FFFFFF"/>
        <w:ind w:right="11"/>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272521" w:rsidRDefault="00AE54FC" w:rsidP="00EF5422">
      <w:pPr>
        <w:shd w:val="clear" w:color="auto" w:fill="FFFFFF"/>
        <w:ind w:right="11"/>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272521" w:rsidRDefault="00AE54FC" w:rsidP="00AE54FC">
      <w:pPr>
        <w:spacing w:line="360" w:lineRule="auto"/>
        <w:rPr>
          <w:rFonts w:ascii="Times New Roman" w:hAnsi="Times New Roman" w:cs="Times New Roman"/>
          <w:sz w:val="22"/>
          <w:szCs w:val="22"/>
        </w:rPr>
      </w:pPr>
    </w:p>
    <w:p w:rsidR="00AE54FC" w:rsidRPr="00272521" w:rsidRDefault="00AE54FC" w:rsidP="00AE54FC">
      <w:pPr>
        <w:spacing w:line="360" w:lineRule="auto"/>
        <w:rPr>
          <w:rFonts w:ascii="Times New Roman" w:hAnsi="Times New Roman" w:cs="Times New Roman"/>
          <w:sz w:val="22"/>
          <w:szCs w:val="22"/>
        </w:rPr>
      </w:pPr>
    </w:p>
    <w:p w:rsidR="00AE54FC" w:rsidRPr="00272521" w:rsidRDefault="00AE54FC" w:rsidP="00AE54FC">
      <w:pPr>
        <w:spacing w:line="360" w:lineRule="auto"/>
        <w:rPr>
          <w:rFonts w:ascii="Times New Roman" w:hAnsi="Times New Roman" w:cs="Times New Roman"/>
          <w:sz w:val="22"/>
          <w:szCs w:val="22"/>
        </w:rPr>
      </w:pPr>
    </w:p>
    <w:p w:rsidR="00AE54FC" w:rsidRPr="00272521" w:rsidRDefault="00AE54FC" w:rsidP="00AE54FC">
      <w:pPr>
        <w:rPr>
          <w:rFonts w:ascii="Times New Roman" w:hAnsi="Times New Roman" w:cs="Times New Roman"/>
          <w:iCs/>
          <w:sz w:val="22"/>
          <w:szCs w:val="22"/>
        </w:rPr>
      </w:pPr>
      <w:r w:rsidRPr="00272521">
        <w:rPr>
          <w:rFonts w:ascii="Times New Roman" w:hAnsi="Times New Roman" w:cs="Times New Roman"/>
          <w:sz w:val="22"/>
          <w:szCs w:val="22"/>
        </w:rPr>
        <w:t>Data completării ………………..</w:t>
      </w:r>
      <w:r w:rsidRPr="00272521">
        <w:rPr>
          <w:rFonts w:ascii="Times New Roman" w:hAnsi="Times New Roman" w:cs="Times New Roman"/>
          <w:sz w:val="22"/>
          <w:szCs w:val="22"/>
        </w:rPr>
        <w:tab/>
      </w:r>
      <w:r w:rsidRPr="00272521">
        <w:rPr>
          <w:rFonts w:ascii="Times New Roman" w:hAnsi="Times New Roman" w:cs="Times New Roman"/>
          <w:sz w:val="22"/>
          <w:szCs w:val="22"/>
        </w:rPr>
        <w:tab/>
        <w:t xml:space="preserve">                        </w:t>
      </w:r>
      <w:r w:rsidRPr="00272521">
        <w:rPr>
          <w:rFonts w:ascii="Times New Roman" w:hAnsi="Times New Roman" w:cs="Times New Roman"/>
          <w:sz w:val="22"/>
          <w:szCs w:val="22"/>
        </w:rPr>
        <w:tab/>
        <w:t xml:space="preserve">                      </w:t>
      </w:r>
      <w:r w:rsidRPr="00272521">
        <w:rPr>
          <w:rFonts w:ascii="Times New Roman" w:hAnsi="Times New Roman" w:cs="Times New Roman"/>
          <w:iCs/>
          <w:sz w:val="22"/>
          <w:szCs w:val="22"/>
        </w:rPr>
        <w:t>Operator economic</w:t>
      </w:r>
      <w:r w:rsidRPr="00272521">
        <w:rPr>
          <w:rFonts w:ascii="Times New Roman" w:hAnsi="Times New Roman" w:cs="Times New Roman"/>
          <w:sz w:val="22"/>
          <w:szCs w:val="22"/>
        </w:rPr>
        <w:t xml:space="preserve">                                                                </w:t>
      </w:r>
    </w:p>
    <w:p w:rsidR="00AE54FC" w:rsidRPr="00272521" w:rsidRDefault="00AE54FC" w:rsidP="00AE54FC">
      <w:pPr>
        <w:jc w:val="center"/>
        <w:rPr>
          <w:rFonts w:ascii="Times New Roman" w:hAnsi="Times New Roman" w:cs="Times New Roman"/>
          <w:i/>
          <w:iCs/>
          <w:sz w:val="22"/>
          <w:szCs w:val="22"/>
        </w:rPr>
      </w:pPr>
      <w:r w:rsidRPr="00272521">
        <w:rPr>
          <w:rFonts w:ascii="Times New Roman" w:hAnsi="Times New Roman" w:cs="Times New Roman"/>
          <w:i/>
          <w:iCs/>
          <w:sz w:val="22"/>
          <w:szCs w:val="22"/>
        </w:rPr>
        <w:t xml:space="preserve">                                                                                                              ………………...............................</w:t>
      </w:r>
    </w:p>
    <w:p w:rsidR="00AE54FC" w:rsidRPr="00272521" w:rsidRDefault="00AE54FC" w:rsidP="00AE54FC">
      <w:pPr>
        <w:jc w:val="center"/>
        <w:rPr>
          <w:rFonts w:ascii="Times New Roman" w:hAnsi="Times New Roman" w:cs="Times New Roman"/>
          <w:i/>
          <w:iCs/>
          <w:sz w:val="22"/>
          <w:szCs w:val="22"/>
        </w:rPr>
      </w:pPr>
      <w:r w:rsidRPr="00272521">
        <w:rPr>
          <w:rFonts w:ascii="Times New Roman" w:hAnsi="Times New Roman" w:cs="Times New Roman"/>
          <w:i/>
          <w:iCs/>
          <w:sz w:val="22"/>
          <w:szCs w:val="22"/>
        </w:rPr>
        <w:t xml:space="preserve">                                                                                                       (</w:t>
      </w:r>
      <w:proofErr w:type="gramStart"/>
      <w:r w:rsidRPr="00272521">
        <w:rPr>
          <w:rFonts w:ascii="Times New Roman" w:hAnsi="Times New Roman" w:cs="Times New Roman"/>
          <w:i/>
          <w:iCs/>
          <w:sz w:val="22"/>
          <w:szCs w:val="22"/>
        </w:rPr>
        <w:t>semnătura</w:t>
      </w:r>
      <w:proofErr w:type="gramEnd"/>
      <w:r w:rsidRPr="00272521">
        <w:rPr>
          <w:rFonts w:ascii="Times New Roman" w:hAnsi="Times New Roman" w:cs="Times New Roman"/>
          <w:i/>
          <w:iCs/>
          <w:sz w:val="22"/>
          <w:szCs w:val="22"/>
        </w:rPr>
        <w:t xml:space="preserve"> autorizată si stampila )</w:t>
      </w:r>
    </w:p>
    <w:p w:rsidR="00AE54FC" w:rsidRPr="00272521" w:rsidRDefault="00AE54FC" w:rsidP="00AE54FC">
      <w:pPr>
        <w:jc w:val="center"/>
        <w:rPr>
          <w:rFonts w:ascii="Times New Roman" w:hAnsi="Times New Roman" w:cs="Times New Roman"/>
          <w:i/>
          <w:iCs/>
          <w:sz w:val="22"/>
          <w:szCs w:val="22"/>
        </w:rPr>
      </w:pPr>
    </w:p>
    <w:p w:rsidR="00AE54FC" w:rsidRPr="00272521" w:rsidRDefault="00AE54FC" w:rsidP="00AE54FC">
      <w:pPr>
        <w:jc w:val="center"/>
        <w:rPr>
          <w:rFonts w:ascii="Times New Roman" w:hAnsi="Times New Roman" w:cs="Times New Roman"/>
          <w:i/>
          <w:iCs/>
          <w:color w:val="FF0000"/>
          <w:sz w:val="22"/>
          <w:szCs w:val="22"/>
        </w:rPr>
      </w:pPr>
    </w:p>
    <w:p w:rsidR="00AE54FC" w:rsidRPr="00272521" w:rsidRDefault="00AE54FC" w:rsidP="00A92175">
      <w:pPr>
        <w:rPr>
          <w:rFonts w:ascii="Times New Roman" w:hAnsi="Times New Roman" w:cs="Times New Roman"/>
          <w:color w:val="FF0000"/>
          <w:sz w:val="22"/>
          <w:szCs w:val="22"/>
        </w:rPr>
      </w:pPr>
    </w:p>
    <w:p w:rsidR="00AE54FC" w:rsidRPr="00272521" w:rsidRDefault="00AE54FC" w:rsidP="00A92175">
      <w:pPr>
        <w:rPr>
          <w:rFonts w:ascii="Times New Roman" w:hAnsi="Times New Roman" w:cs="Times New Roman"/>
          <w:color w:val="FF0000"/>
          <w:sz w:val="22"/>
          <w:szCs w:val="22"/>
        </w:rPr>
      </w:pPr>
    </w:p>
    <w:p w:rsidR="00AE54FC" w:rsidRPr="00272521" w:rsidRDefault="00AE54FC" w:rsidP="00A92175">
      <w:pPr>
        <w:rPr>
          <w:rFonts w:ascii="Times New Roman" w:hAnsi="Times New Roman" w:cs="Times New Roman"/>
          <w:color w:val="FF0000"/>
          <w:sz w:val="22"/>
          <w:szCs w:val="22"/>
        </w:rPr>
      </w:pPr>
    </w:p>
    <w:p w:rsidR="00AE54FC" w:rsidRPr="00272521" w:rsidRDefault="00AE54FC"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B66EBF" w:rsidRPr="00272521" w:rsidRDefault="00B66EBF" w:rsidP="00A92175">
      <w:pPr>
        <w:rPr>
          <w:rFonts w:ascii="Times New Roman" w:hAnsi="Times New Roman" w:cs="Times New Roman"/>
          <w:color w:val="FF0000"/>
          <w:sz w:val="22"/>
          <w:szCs w:val="22"/>
        </w:rPr>
      </w:pPr>
    </w:p>
    <w:p w:rsidR="00B66EBF" w:rsidRPr="00272521" w:rsidRDefault="00B66EBF" w:rsidP="00A92175">
      <w:pPr>
        <w:rPr>
          <w:rFonts w:ascii="Times New Roman" w:hAnsi="Times New Roman" w:cs="Times New Roman"/>
          <w:color w:val="FF0000"/>
          <w:sz w:val="22"/>
          <w:szCs w:val="22"/>
        </w:rPr>
      </w:pPr>
    </w:p>
    <w:p w:rsidR="00B66EBF" w:rsidRPr="00272521" w:rsidRDefault="00B66EBF"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color w:val="FF0000"/>
          <w:sz w:val="22"/>
          <w:szCs w:val="22"/>
        </w:rPr>
      </w:pPr>
    </w:p>
    <w:p w:rsidR="00A91697" w:rsidRPr="00272521" w:rsidRDefault="00A91697" w:rsidP="00A92175">
      <w:pPr>
        <w:rPr>
          <w:rFonts w:ascii="Times New Roman" w:hAnsi="Times New Roman" w:cs="Times New Roman"/>
          <w:sz w:val="22"/>
          <w:szCs w:val="22"/>
        </w:rPr>
      </w:pP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A65FE5" w:rsidRPr="00272521" w:rsidRDefault="00A65FE5" w:rsidP="00A65FE5">
      <w:pPr>
        <w:rPr>
          <w:rFonts w:ascii="Times New Roman" w:hAnsi="Times New Roman" w:cs="Times New Roman"/>
          <w:b/>
          <w:bCs/>
          <w:i/>
          <w:kern w:val="32"/>
          <w:sz w:val="22"/>
          <w:szCs w:val="22"/>
        </w:rPr>
      </w:pPr>
    </w:p>
    <w:p w:rsidR="00A65FE5" w:rsidRPr="00272521" w:rsidRDefault="00A65FE5" w:rsidP="00A65FE5">
      <w:pPr>
        <w:rPr>
          <w:rFonts w:ascii="Times New Roman" w:hAnsi="Times New Roman" w:cs="Times New Roman"/>
          <w:b/>
          <w:bCs/>
          <w:i/>
          <w:kern w:val="32"/>
          <w:sz w:val="22"/>
          <w:szCs w:val="22"/>
        </w:rPr>
      </w:pPr>
    </w:p>
    <w:p w:rsidR="00A65FE5" w:rsidRPr="00272521" w:rsidRDefault="00A65FE5" w:rsidP="00A65FE5">
      <w:pPr>
        <w:rPr>
          <w:rFonts w:ascii="Times New Roman" w:hAnsi="Times New Roman" w:cs="Times New Roman"/>
          <w:b/>
          <w:bCs/>
          <w:i/>
          <w:kern w:val="32"/>
          <w:sz w:val="22"/>
          <w:szCs w:val="22"/>
        </w:rPr>
      </w:pPr>
    </w:p>
    <w:p w:rsidR="00A65FE5" w:rsidRPr="00272521" w:rsidRDefault="00A65FE5" w:rsidP="00A65FE5">
      <w:pPr>
        <w:jc w:val="center"/>
        <w:rPr>
          <w:rFonts w:ascii="Times New Roman" w:hAnsi="Times New Roman" w:cs="Times New Roman"/>
          <w:b/>
          <w:bCs/>
          <w:i/>
          <w:kern w:val="32"/>
          <w:sz w:val="22"/>
          <w:szCs w:val="22"/>
        </w:rPr>
      </w:pPr>
      <w:r w:rsidRPr="00272521">
        <w:rPr>
          <w:rFonts w:ascii="Times New Roman" w:hAnsi="Times New Roman" w:cs="Times New Roman"/>
          <w:b/>
          <w:bCs/>
          <w:i/>
          <w:kern w:val="32"/>
          <w:sz w:val="22"/>
          <w:szCs w:val="22"/>
        </w:rPr>
        <w:t xml:space="preserve">DECLARATIE PRIVIND NEINCADRAREA </w:t>
      </w:r>
    </w:p>
    <w:p w:rsidR="00A65FE5" w:rsidRPr="00272521" w:rsidRDefault="00A65FE5" w:rsidP="00A65FE5">
      <w:pPr>
        <w:jc w:val="center"/>
        <w:rPr>
          <w:rFonts w:ascii="Times New Roman" w:hAnsi="Times New Roman" w:cs="Times New Roman"/>
          <w:b/>
          <w:i/>
          <w:sz w:val="22"/>
          <w:szCs w:val="22"/>
        </w:rPr>
      </w:pPr>
      <w:proofErr w:type="gramStart"/>
      <w:r w:rsidRPr="00272521">
        <w:rPr>
          <w:rFonts w:ascii="Times New Roman" w:hAnsi="Times New Roman" w:cs="Times New Roman"/>
          <w:b/>
          <w:bCs/>
          <w:i/>
          <w:kern w:val="32"/>
          <w:sz w:val="22"/>
          <w:szCs w:val="22"/>
        </w:rPr>
        <w:t xml:space="preserve">IN </w:t>
      </w:r>
      <w:r w:rsidRPr="00272521">
        <w:rPr>
          <w:rFonts w:ascii="Times New Roman" w:hAnsi="Times New Roman" w:cs="Times New Roman"/>
          <w:b/>
          <w:i/>
          <w:sz w:val="22"/>
          <w:szCs w:val="22"/>
        </w:rPr>
        <w:t>SITUATIILE DE EXCLUDERE PREVAZUTE LA ART.</w:t>
      </w:r>
      <w:proofErr w:type="gramEnd"/>
      <w:r w:rsidRPr="00272521">
        <w:rPr>
          <w:rFonts w:ascii="Times New Roman" w:hAnsi="Times New Roman" w:cs="Times New Roman"/>
          <w:b/>
          <w:i/>
          <w:sz w:val="22"/>
          <w:szCs w:val="22"/>
        </w:rPr>
        <w:t xml:space="preserve"> </w:t>
      </w:r>
      <w:proofErr w:type="gramStart"/>
      <w:r w:rsidRPr="00272521">
        <w:rPr>
          <w:rFonts w:ascii="Times New Roman" w:hAnsi="Times New Roman" w:cs="Times New Roman"/>
          <w:b/>
          <w:i/>
          <w:sz w:val="22"/>
          <w:szCs w:val="22"/>
        </w:rPr>
        <w:t>164 DIN LEGEA NR.</w:t>
      </w:r>
      <w:proofErr w:type="gramEnd"/>
      <w:r w:rsidRPr="00272521">
        <w:rPr>
          <w:rFonts w:ascii="Times New Roman" w:hAnsi="Times New Roman" w:cs="Times New Roman"/>
          <w:b/>
          <w:i/>
          <w:sz w:val="22"/>
          <w:szCs w:val="22"/>
        </w:rPr>
        <w:t xml:space="preserve"> 98/2016</w:t>
      </w:r>
    </w:p>
    <w:p w:rsidR="00A65FE5" w:rsidRPr="00272521" w:rsidRDefault="00A65FE5" w:rsidP="00A65FE5">
      <w:pPr>
        <w:keepNext/>
        <w:spacing w:before="240" w:after="60"/>
        <w:outlineLvl w:val="0"/>
        <w:rPr>
          <w:rFonts w:ascii="Times New Roman" w:hAnsi="Times New Roman" w:cs="Times New Roman"/>
          <w:b/>
          <w:bCs/>
          <w:kern w:val="32"/>
          <w:sz w:val="22"/>
          <w:szCs w:val="22"/>
        </w:rPr>
      </w:pPr>
    </w:p>
    <w:p w:rsidR="00A65FE5" w:rsidRPr="00272521" w:rsidRDefault="00A65FE5" w:rsidP="00A65FE5">
      <w:pPr>
        <w:jc w:val="both"/>
        <w:rPr>
          <w:rFonts w:ascii="Times New Roman" w:hAnsi="Times New Roman" w:cs="Times New Roman"/>
          <w:sz w:val="22"/>
          <w:szCs w:val="22"/>
          <w:shd w:val="clear" w:color="auto" w:fill="FFFFFF"/>
        </w:rPr>
      </w:pPr>
      <w:proofErr w:type="gramStart"/>
      <w:r w:rsidRPr="00272521">
        <w:rPr>
          <w:rFonts w:ascii="Times New Roman" w:hAnsi="Times New Roman" w:cs="Times New Roman"/>
          <w:sz w:val="22"/>
          <w:szCs w:val="22"/>
        </w:rPr>
        <w:t>Subsemnatul(</w:t>
      </w:r>
      <w:proofErr w:type="gramEnd"/>
      <w:r w:rsidRPr="00272521">
        <w:rPr>
          <w:rFonts w:ascii="Times New Roman" w:hAnsi="Times New Roman" w:cs="Times New Roman"/>
          <w:sz w:val="22"/>
          <w:szCs w:val="22"/>
        </w:rPr>
        <w:t xml:space="preserve">a) .................................................. </w:t>
      </w:r>
      <w:proofErr w:type="gramStart"/>
      <w:r w:rsidRPr="00272521">
        <w:rPr>
          <w:rFonts w:ascii="Times New Roman" w:hAnsi="Times New Roman" w:cs="Times New Roman"/>
          <w:sz w:val="22"/>
          <w:szCs w:val="22"/>
        </w:rPr>
        <w:t>reprezentant</w:t>
      </w:r>
      <w:proofErr w:type="gramEnd"/>
      <w:r w:rsidRPr="00272521">
        <w:rPr>
          <w:rFonts w:ascii="Times New Roman" w:hAnsi="Times New Roman" w:cs="Times New Roman"/>
          <w:sz w:val="22"/>
          <w:szCs w:val="22"/>
        </w:rPr>
        <w:t xml:space="preserve"> împuternicit al ............................................….……………………………………</w:t>
      </w:r>
      <w:r w:rsidRPr="00272521">
        <w:rPr>
          <w:rFonts w:ascii="Times New Roman" w:hAnsi="Times New Roman" w:cs="Times New Roman"/>
          <w:i/>
          <w:sz w:val="22"/>
          <w:szCs w:val="22"/>
        </w:rPr>
        <w:t>(denumirea/numele şi sediul/adresa operatorului economic)</w:t>
      </w:r>
      <w:r w:rsidRPr="00272521">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272521">
        <w:rPr>
          <w:rStyle w:val="slitbdy"/>
          <w:rFonts w:ascii="Times New Roman" w:hAnsi="Times New Roman" w:cs="Times New Roman"/>
          <w:color w:val="auto"/>
          <w:sz w:val="22"/>
          <w:szCs w:val="22"/>
        </w:rPr>
        <w:t>constituirea unui grup infracţional organizat, (</w:t>
      </w:r>
      <w:r w:rsidRPr="00272521">
        <w:rPr>
          <w:rStyle w:val="slitbdy"/>
          <w:rFonts w:ascii="Times New Roman" w:hAnsi="Times New Roman" w:cs="Times New Roman"/>
          <w:color w:val="auto"/>
          <w:sz w:val="22"/>
          <w:szCs w:val="22"/>
          <w:u w:val="single"/>
        </w:rPr>
        <w:t>art. 367 din Legea nr. 286/2009</w:t>
      </w:r>
      <w:r w:rsidRPr="00272521">
        <w:rPr>
          <w:rStyle w:val="slitbdy"/>
          <w:rFonts w:ascii="Times New Roman" w:hAnsi="Times New Roman" w:cs="Times New Roman"/>
          <w:color w:val="auto"/>
          <w:sz w:val="22"/>
          <w:szCs w:val="22"/>
        </w:rPr>
        <w:t xml:space="preserve"> privind Codul penal), infracţiuni de corupţie ( </w:t>
      </w:r>
      <w:r w:rsidRPr="00272521">
        <w:rPr>
          <w:rStyle w:val="slitbdy"/>
          <w:rFonts w:ascii="Times New Roman" w:hAnsi="Times New Roman" w:cs="Times New Roman"/>
          <w:color w:val="auto"/>
          <w:sz w:val="22"/>
          <w:szCs w:val="22"/>
          <w:u w:val="single"/>
        </w:rPr>
        <w:t>art. 289-294 din Legea nr. 286/2009</w:t>
      </w:r>
      <w:r w:rsidRPr="00272521">
        <w:rPr>
          <w:rStyle w:val="slitbdy"/>
          <w:rFonts w:ascii="Times New Roman" w:hAnsi="Times New Roman" w:cs="Times New Roman"/>
          <w:color w:val="auto"/>
          <w:sz w:val="22"/>
          <w:szCs w:val="22"/>
        </w:rPr>
        <w:t>) şi infracţiuni asimilate infracţiunilor de corupţie (</w:t>
      </w:r>
      <w:r w:rsidRPr="00272521">
        <w:rPr>
          <w:rStyle w:val="slitbdy"/>
          <w:rFonts w:ascii="Times New Roman" w:hAnsi="Times New Roman" w:cs="Times New Roman"/>
          <w:color w:val="auto"/>
          <w:sz w:val="22"/>
          <w:szCs w:val="22"/>
          <w:u w:val="single"/>
        </w:rPr>
        <w:t>art. 10-13 din Legea nr. 78/2000</w:t>
      </w:r>
      <w:r w:rsidRPr="00272521">
        <w:rPr>
          <w:rStyle w:val="slitbdy"/>
          <w:rFonts w:ascii="Times New Roman" w:hAnsi="Times New Roman" w:cs="Times New Roman"/>
          <w:color w:val="auto"/>
          <w:sz w:val="22"/>
          <w:szCs w:val="22"/>
        </w:rPr>
        <w:t xml:space="preserve"> ),</w:t>
      </w:r>
      <w:r w:rsidRPr="00272521">
        <w:rPr>
          <w:rStyle w:val="slitttl1"/>
          <w:rFonts w:ascii="Times New Roman" w:hAnsi="Times New Roman" w:cs="Times New Roman"/>
          <w:color w:val="auto"/>
          <w:sz w:val="22"/>
          <w:szCs w:val="22"/>
        </w:rPr>
        <w:t xml:space="preserve"> </w:t>
      </w:r>
      <w:r w:rsidRPr="00272521">
        <w:rPr>
          <w:rStyle w:val="slitbdy"/>
          <w:rFonts w:ascii="Times New Roman" w:hAnsi="Times New Roman" w:cs="Times New Roman"/>
          <w:color w:val="auto"/>
          <w:sz w:val="22"/>
          <w:szCs w:val="22"/>
        </w:rPr>
        <w:t xml:space="preserve">infracţiuni împotriva intereselor financiare ale Uniunii Europene, ( </w:t>
      </w:r>
      <w:r w:rsidRPr="00272521">
        <w:rPr>
          <w:rStyle w:val="slitbdy"/>
          <w:rFonts w:ascii="Times New Roman" w:hAnsi="Times New Roman" w:cs="Times New Roman"/>
          <w:color w:val="auto"/>
          <w:sz w:val="22"/>
          <w:szCs w:val="22"/>
          <w:u w:val="single"/>
        </w:rPr>
        <w:t>art. 18^1-18^5 din Legea nr. 78/2000</w:t>
      </w:r>
      <w:r w:rsidRPr="00272521">
        <w:rPr>
          <w:rStyle w:val="slitbdy"/>
          <w:rFonts w:ascii="Times New Roman" w:hAnsi="Times New Roman" w:cs="Times New Roman"/>
          <w:color w:val="auto"/>
          <w:sz w:val="22"/>
          <w:szCs w:val="22"/>
        </w:rPr>
        <w:t xml:space="preserve">), acte de terorism, ( </w:t>
      </w:r>
      <w:r w:rsidRPr="00272521">
        <w:rPr>
          <w:rStyle w:val="slitbdy"/>
          <w:rFonts w:ascii="Times New Roman" w:hAnsi="Times New Roman" w:cs="Times New Roman"/>
          <w:color w:val="auto"/>
          <w:sz w:val="22"/>
          <w:szCs w:val="22"/>
          <w:u w:val="single"/>
        </w:rPr>
        <w:t>art. 32</w:t>
      </w:r>
      <w:r w:rsidRPr="00272521">
        <w:rPr>
          <w:rStyle w:val="slitbdy"/>
          <w:rFonts w:ascii="Times New Roman" w:hAnsi="Times New Roman" w:cs="Times New Roman"/>
          <w:color w:val="auto"/>
          <w:sz w:val="22"/>
          <w:szCs w:val="22"/>
        </w:rPr>
        <w:t>-</w:t>
      </w:r>
      <w:r w:rsidRPr="00272521">
        <w:rPr>
          <w:rStyle w:val="slitbdy"/>
          <w:rFonts w:ascii="Times New Roman" w:hAnsi="Times New Roman" w:cs="Times New Roman"/>
          <w:color w:val="auto"/>
          <w:sz w:val="22"/>
          <w:szCs w:val="22"/>
          <w:u w:val="single"/>
        </w:rPr>
        <w:t>35</w:t>
      </w:r>
      <w:r w:rsidRPr="00272521">
        <w:rPr>
          <w:rStyle w:val="slitbdy"/>
          <w:rFonts w:ascii="Times New Roman" w:hAnsi="Times New Roman" w:cs="Times New Roman"/>
          <w:color w:val="auto"/>
          <w:sz w:val="22"/>
          <w:szCs w:val="22"/>
        </w:rPr>
        <w:t xml:space="preserve"> şi </w:t>
      </w:r>
      <w:r w:rsidRPr="00272521">
        <w:rPr>
          <w:rStyle w:val="slitbdy"/>
          <w:rFonts w:ascii="Times New Roman" w:hAnsi="Times New Roman" w:cs="Times New Roman"/>
          <w:color w:val="auto"/>
          <w:sz w:val="22"/>
          <w:szCs w:val="22"/>
          <w:u w:val="single"/>
        </w:rPr>
        <w:t>art. 37</w:t>
      </w:r>
      <w:r w:rsidRPr="00272521">
        <w:rPr>
          <w:rStyle w:val="slitbdy"/>
          <w:rFonts w:ascii="Times New Roman" w:hAnsi="Times New Roman" w:cs="Times New Roman"/>
          <w:color w:val="auto"/>
          <w:sz w:val="22"/>
          <w:szCs w:val="22"/>
        </w:rPr>
        <w:t>-</w:t>
      </w:r>
      <w:r w:rsidRPr="00272521">
        <w:rPr>
          <w:rStyle w:val="slitbdy"/>
          <w:rFonts w:ascii="Times New Roman" w:hAnsi="Times New Roman" w:cs="Times New Roman"/>
          <w:color w:val="auto"/>
          <w:sz w:val="22"/>
          <w:szCs w:val="22"/>
          <w:u w:val="single"/>
        </w:rPr>
        <w:t>38 din Legea nr. 535/2004)</w:t>
      </w:r>
      <w:r w:rsidRPr="00272521">
        <w:rPr>
          <w:rStyle w:val="slitbdy"/>
          <w:rFonts w:ascii="Times New Roman" w:hAnsi="Times New Roman" w:cs="Times New Roman"/>
          <w:color w:val="auto"/>
          <w:sz w:val="22"/>
          <w:szCs w:val="22"/>
        </w:rPr>
        <w:t>, spălarea banilor, (</w:t>
      </w:r>
      <w:r w:rsidRPr="00272521">
        <w:rPr>
          <w:rStyle w:val="slitbdy"/>
          <w:rFonts w:ascii="Times New Roman" w:hAnsi="Times New Roman" w:cs="Times New Roman"/>
          <w:color w:val="auto"/>
          <w:sz w:val="22"/>
          <w:szCs w:val="22"/>
          <w:u w:val="single"/>
        </w:rPr>
        <w:t>art.29 din Legea nr.656/2002)</w:t>
      </w:r>
      <w:r w:rsidRPr="00272521">
        <w:rPr>
          <w:rStyle w:val="slitbdy"/>
          <w:rFonts w:ascii="Times New Roman" w:hAnsi="Times New Roman" w:cs="Times New Roman"/>
          <w:color w:val="auto"/>
          <w:sz w:val="22"/>
          <w:szCs w:val="22"/>
        </w:rPr>
        <w:t>,</w:t>
      </w:r>
      <w:r w:rsidRPr="00272521">
        <w:rPr>
          <w:rStyle w:val="slitttl1"/>
          <w:rFonts w:ascii="Times New Roman" w:hAnsi="Times New Roman" w:cs="Times New Roman"/>
          <w:color w:val="auto"/>
          <w:sz w:val="22"/>
          <w:szCs w:val="22"/>
        </w:rPr>
        <w:t xml:space="preserve"> </w:t>
      </w:r>
      <w:r w:rsidRPr="00272521">
        <w:rPr>
          <w:rStyle w:val="slitbdy"/>
          <w:rFonts w:ascii="Times New Roman" w:hAnsi="Times New Roman" w:cs="Times New Roman"/>
          <w:color w:val="auto"/>
          <w:sz w:val="22"/>
          <w:szCs w:val="22"/>
        </w:rPr>
        <w:t xml:space="preserve">traficul şi exploatarea persoanelor vulnerabile, ( </w:t>
      </w:r>
      <w:r w:rsidRPr="00272521">
        <w:rPr>
          <w:rStyle w:val="slitbdy"/>
          <w:rFonts w:ascii="Times New Roman" w:hAnsi="Times New Roman" w:cs="Times New Roman"/>
          <w:color w:val="auto"/>
          <w:sz w:val="22"/>
          <w:szCs w:val="22"/>
          <w:u w:val="single"/>
        </w:rPr>
        <w:t>art. 209-217 din Legea nr. 286/2009)</w:t>
      </w:r>
      <w:r w:rsidRPr="00272521">
        <w:rPr>
          <w:rStyle w:val="slitbdy"/>
          <w:rFonts w:ascii="Times New Roman" w:hAnsi="Times New Roman" w:cs="Times New Roman"/>
          <w:color w:val="auto"/>
          <w:sz w:val="22"/>
          <w:szCs w:val="22"/>
        </w:rPr>
        <w:t>, fraudă, ( art.1 din Convenţia privind protejarea intereselor financiare ale Comunităţilor Europene din 27 noiembrie 1995).</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272521" w:rsidRDefault="00A65FE5" w:rsidP="00A65FE5">
      <w:pPr>
        <w:jc w:val="both"/>
        <w:rPr>
          <w:rFonts w:ascii="Times New Roman" w:hAnsi="Times New Roman" w:cs="Times New Roman"/>
          <w:sz w:val="22"/>
          <w:szCs w:val="22"/>
        </w:rPr>
      </w:pP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Data </w:t>
      </w:r>
      <w:proofErr w:type="gramStart"/>
      <w:r w:rsidRPr="00272521">
        <w:rPr>
          <w:rFonts w:ascii="Times New Roman" w:hAnsi="Times New Roman" w:cs="Times New Roman"/>
          <w:sz w:val="22"/>
          <w:szCs w:val="22"/>
        </w:rPr>
        <w:t>completării ................................</w:t>
      </w:r>
      <w:proofErr w:type="gramEnd"/>
    </w:p>
    <w:p w:rsidR="00A65FE5" w:rsidRPr="00272521" w:rsidRDefault="00A65FE5" w:rsidP="00A65FE5">
      <w:pPr>
        <w:jc w:val="both"/>
        <w:rPr>
          <w:rFonts w:ascii="Times New Roman" w:hAnsi="Times New Roman" w:cs="Times New Roman"/>
          <w:sz w:val="22"/>
          <w:szCs w:val="22"/>
        </w:rPr>
      </w:pPr>
    </w:p>
    <w:p w:rsidR="00A65FE5" w:rsidRPr="00272521" w:rsidRDefault="00A65FE5" w:rsidP="00A65FE5">
      <w:pPr>
        <w:jc w:val="center"/>
        <w:rPr>
          <w:rFonts w:ascii="Times New Roman" w:hAnsi="Times New Roman" w:cs="Times New Roman"/>
          <w:sz w:val="22"/>
          <w:szCs w:val="22"/>
        </w:rPr>
      </w:pPr>
      <w:r w:rsidRPr="00272521">
        <w:rPr>
          <w:rFonts w:ascii="Times New Roman" w:hAnsi="Times New Roman" w:cs="Times New Roman"/>
          <w:sz w:val="22"/>
          <w:szCs w:val="22"/>
        </w:rPr>
        <w:t xml:space="preserve">                                                                        </w:t>
      </w:r>
    </w:p>
    <w:p w:rsidR="00A65FE5" w:rsidRPr="00272521" w:rsidRDefault="00A65FE5" w:rsidP="00A65FE5">
      <w:pPr>
        <w:jc w:val="center"/>
        <w:rPr>
          <w:rFonts w:ascii="Times New Roman" w:hAnsi="Times New Roman" w:cs="Times New Roman"/>
          <w:sz w:val="22"/>
          <w:szCs w:val="22"/>
        </w:rPr>
      </w:pPr>
      <w:r w:rsidRPr="00272521">
        <w:rPr>
          <w:rFonts w:ascii="Times New Roman" w:hAnsi="Times New Roman" w:cs="Times New Roman"/>
          <w:sz w:val="22"/>
          <w:szCs w:val="22"/>
        </w:rPr>
        <w:t xml:space="preserve">                            </w:t>
      </w:r>
      <w:r w:rsidR="00272521" w:rsidRPr="00272521">
        <w:rPr>
          <w:rFonts w:ascii="Times New Roman" w:hAnsi="Times New Roman" w:cs="Times New Roman"/>
          <w:sz w:val="22"/>
          <w:szCs w:val="22"/>
        </w:rPr>
        <w:t xml:space="preserve">                                   </w:t>
      </w:r>
      <w:r w:rsidRPr="00272521">
        <w:rPr>
          <w:rFonts w:ascii="Times New Roman" w:hAnsi="Times New Roman" w:cs="Times New Roman"/>
          <w:sz w:val="22"/>
          <w:szCs w:val="22"/>
        </w:rPr>
        <w:t xml:space="preserve">   Operator economic</w:t>
      </w:r>
    </w:p>
    <w:p w:rsidR="00A65FE5" w:rsidRPr="00272521" w:rsidRDefault="00A65FE5" w:rsidP="00A65FE5">
      <w:pPr>
        <w:jc w:val="center"/>
        <w:rPr>
          <w:rFonts w:ascii="Times New Roman" w:hAnsi="Times New Roman" w:cs="Times New Roman"/>
          <w:sz w:val="22"/>
          <w:szCs w:val="22"/>
        </w:rPr>
      </w:pPr>
      <w:r w:rsidRPr="00272521">
        <w:rPr>
          <w:rFonts w:ascii="Times New Roman" w:hAnsi="Times New Roman" w:cs="Times New Roman"/>
          <w:sz w:val="22"/>
          <w:szCs w:val="22"/>
        </w:rPr>
        <w:t xml:space="preserve">                                                                                                    ………………………………………</w:t>
      </w:r>
    </w:p>
    <w:p w:rsidR="00A65FE5" w:rsidRPr="00272521" w:rsidRDefault="00A65FE5" w:rsidP="00A65FE5">
      <w:pPr>
        <w:jc w:val="both"/>
        <w:rPr>
          <w:rFonts w:ascii="Times New Roman" w:hAnsi="Times New Roman" w:cs="Times New Roman"/>
          <w:i/>
          <w:iCs/>
          <w:sz w:val="22"/>
          <w:szCs w:val="22"/>
        </w:rPr>
      </w:pPr>
      <w:r w:rsidRPr="00272521">
        <w:rPr>
          <w:rFonts w:ascii="Times New Roman" w:hAnsi="Times New Roman" w:cs="Times New Roman"/>
          <w:sz w:val="22"/>
          <w:szCs w:val="22"/>
        </w:rPr>
        <w:t xml:space="preserve">                                                                                                                 </w:t>
      </w:r>
      <w:r w:rsidRPr="00272521">
        <w:rPr>
          <w:rFonts w:ascii="Times New Roman" w:hAnsi="Times New Roman" w:cs="Times New Roman"/>
          <w:i/>
          <w:iCs/>
          <w:sz w:val="22"/>
          <w:szCs w:val="22"/>
        </w:rPr>
        <w:t>(</w:t>
      </w:r>
      <w:proofErr w:type="gramStart"/>
      <w:r w:rsidRPr="00272521">
        <w:rPr>
          <w:rFonts w:ascii="Times New Roman" w:hAnsi="Times New Roman" w:cs="Times New Roman"/>
          <w:i/>
          <w:iCs/>
          <w:sz w:val="22"/>
          <w:szCs w:val="22"/>
        </w:rPr>
        <w:t>semnătura</w:t>
      </w:r>
      <w:proofErr w:type="gramEnd"/>
      <w:r w:rsidRPr="00272521">
        <w:rPr>
          <w:rFonts w:ascii="Times New Roman" w:hAnsi="Times New Roman" w:cs="Times New Roman"/>
          <w:i/>
          <w:iCs/>
          <w:sz w:val="22"/>
          <w:szCs w:val="22"/>
        </w:rPr>
        <w:t xml:space="preserve"> autorizată si stampila )</w:t>
      </w:r>
    </w:p>
    <w:p w:rsidR="00A65FE5" w:rsidRPr="00272521" w:rsidRDefault="00A65FE5" w:rsidP="00A65FE5">
      <w:pPr>
        <w:rPr>
          <w:rFonts w:ascii="Times New Roman" w:hAnsi="Times New Roman" w:cs="Times New Roman"/>
          <w:sz w:val="22"/>
          <w:szCs w:val="22"/>
          <w:lang w:val="it-IT"/>
        </w:rPr>
      </w:pPr>
    </w:p>
    <w:p w:rsidR="00A65FE5" w:rsidRPr="00272521" w:rsidRDefault="00A65FE5" w:rsidP="00A65FE5">
      <w:pPr>
        <w:rPr>
          <w:rFonts w:ascii="Times New Roman" w:hAnsi="Times New Roman" w:cs="Times New Roman"/>
          <w:sz w:val="22"/>
          <w:szCs w:val="22"/>
          <w:lang w:val="it-IT"/>
        </w:rPr>
      </w:pPr>
    </w:p>
    <w:p w:rsidR="00A65FE5" w:rsidRPr="00272521" w:rsidRDefault="00A65FE5" w:rsidP="00A65FE5">
      <w:pPr>
        <w:rPr>
          <w:rFonts w:ascii="Times New Roman" w:hAnsi="Times New Roman" w:cs="Times New Roman"/>
          <w:sz w:val="22"/>
          <w:szCs w:val="22"/>
          <w:lang w:val="it-IT"/>
        </w:rPr>
      </w:pPr>
    </w:p>
    <w:p w:rsidR="00A65FE5" w:rsidRPr="00272521" w:rsidRDefault="00A65FE5" w:rsidP="00A65FE5">
      <w:pPr>
        <w:rPr>
          <w:rFonts w:ascii="Times New Roman" w:hAnsi="Times New Roman" w:cs="Times New Roman"/>
          <w:sz w:val="22"/>
          <w:szCs w:val="22"/>
          <w:lang w:val="it-IT"/>
        </w:rPr>
      </w:pPr>
    </w:p>
    <w:p w:rsidR="00A91697" w:rsidRPr="00272521" w:rsidRDefault="00A91697" w:rsidP="00A92175">
      <w:pPr>
        <w:rPr>
          <w:rFonts w:ascii="Times New Roman" w:hAnsi="Times New Roman" w:cs="Times New Roman"/>
          <w:sz w:val="22"/>
          <w:szCs w:val="22"/>
        </w:rPr>
      </w:pPr>
    </w:p>
    <w:p w:rsidR="00A91697" w:rsidRPr="00272521" w:rsidRDefault="00A91697" w:rsidP="00A92175">
      <w:pPr>
        <w:rPr>
          <w:rFonts w:ascii="Times New Roman" w:hAnsi="Times New Roman" w:cs="Times New Roman"/>
          <w:sz w:val="22"/>
          <w:szCs w:val="22"/>
        </w:rPr>
      </w:pPr>
    </w:p>
    <w:p w:rsidR="00AE54FC" w:rsidRPr="00272521" w:rsidRDefault="00AE54FC" w:rsidP="00A92175">
      <w:pPr>
        <w:rPr>
          <w:rFonts w:ascii="Times New Roman" w:hAnsi="Times New Roman" w:cs="Times New Roman"/>
          <w:sz w:val="22"/>
          <w:szCs w:val="22"/>
        </w:rPr>
      </w:pPr>
    </w:p>
    <w:p w:rsidR="00AE54FC" w:rsidRPr="00272521" w:rsidRDefault="00AE54FC"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sz w:val="22"/>
          <w:szCs w:val="22"/>
        </w:rPr>
      </w:pPr>
    </w:p>
    <w:p w:rsidR="00A65FE5" w:rsidRPr="00272521" w:rsidRDefault="00A65FE5" w:rsidP="00A92175">
      <w:pPr>
        <w:rPr>
          <w:rFonts w:ascii="Times New Roman" w:hAnsi="Times New Roman" w:cs="Times New Roman"/>
          <w:color w:val="FF0000"/>
          <w:sz w:val="22"/>
          <w:szCs w:val="22"/>
        </w:rPr>
      </w:pPr>
    </w:p>
    <w:p w:rsidR="00432071" w:rsidRPr="00272521" w:rsidRDefault="00432071" w:rsidP="00A92175">
      <w:pPr>
        <w:rPr>
          <w:rFonts w:ascii="Times New Roman" w:hAnsi="Times New Roman" w:cs="Times New Roman"/>
          <w:color w:val="FF0000"/>
          <w:sz w:val="22"/>
          <w:szCs w:val="22"/>
        </w:rPr>
      </w:pPr>
    </w:p>
    <w:p w:rsidR="00432071" w:rsidRPr="00272521" w:rsidRDefault="00432071" w:rsidP="00A92175">
      <w:pPr>
        <w:rPr>
          <w:rFonts w:ascii="Times New Roman" w:hAnsi="Times New Roman" w:cs="Times New Roman"/>
          <w:color w:val="FF0000"/>
          <w:sz w:val="22"/>
          <w:szCs w:val="22"/>
        </w:rPr>
      </w:pPr>
    </w:p>
    <w:p w:rsidR="00A65FE5" w:rsidRPr="00272521" w:rsidRDefault="00A65FE5" w:rsidP="00A92175">
      <w:pPr>
        <w:rPr>
          <w:rFonts w:ascii="Times New Roman" w:hAnsi="Times New Roman" w:cs="Times New Roman"/>
          <w:color w:val="FF0000"/>
          <w:sz w:val="22"/>
          <w:szCs w:val="22"/>
        </w:rPr>
      </w:pPr>
    </w:p>
    <w:p w:rsidR="00A65FE5" w:rsidRPr="00272521" w:rsidRDefault="00A65FE5" w:rsidP="00A92175">
      <w:pPr>
        <w:rPr>
          <w:rFonts w:ascii="Times New Roman" w:hAnsi="Times New Roman" w:cs="Times New Roman"/>
          <w:color w:val="FF0000"/>
          <w:sz w:val="22"/>
          <w:szCs w:val="22"/>
        </w:rPr>
      </w:pP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A65FE5" w:rsidRPr="00272521" w:rsidRDefault="00A65FE5" w:rsidP="00A65FE5">
      <w:pPr>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A65FE5" w:rsidRPr="00272521" w:rsidRDefault="00A65FE5" w:rsidP="00A65FE5">
      <w:pPr>
        <w:rPr>
          <w:rFonts w:ascii="Times New Roman" w:hAnsi="Times New Roman" w:cs="Times New Roman"/>
          <w:sz w:val="22"/>
          <w:szCs w:val="22"/>
        </w:rPr>
      </w:pPr>
    </w:p>
    <w:p w:rsidR="00A65FE5" w:rsidRPr="00272521" w:rsidRDefault="00A65FE5" w:rsidP="00A65FE5">
      <w:pPr>
        <w:jc w:val="center"/>
        <w:rPr>
          <w:rFonts w:ascii="Times New Roman" w:hAnsi="Times New Roman" w:cs="Times New Roman"/>
          <w:b/>
          <w:bCs/>
          <w:i/>
          <w:sz w:val="22"/>
          <w:szCs w:val="22"/>
          <w:lang w:eastAsia="ar-SA"/>
        </w:rPr>
      </w:pPr>
      <w:r w:rsidRPr="00272521">
        <w:rPr>
          <w:rFonts w:ascii="Times New Roman" w:hAnsi="Times New Roman" w:cs="Times New Roman"/>
          <w:b/>
          <w:bCs/>
          <w:i/>
          <w:sz w:val="22"/>
          <w:szCs w:val="22"/>
          <w:lang w:eastAsia="ar-SA"/>
        </w:rPr>
        <w:t>DECLARAŢIE</w:t>
      </w:r>
    </w:p>
    <w:p w:rsidR="00A65FE5" w:rsidRPr="00272521" w:rsidRDefault="00A65FE5" w:rsidP="00A65FE5">
      <w:pPr>
        <w:jc w:val="center"/>
        <w:rPr>
          <w:rFonts w:ascii="Times New Roman" w:hAnsi="Times New Roman" w:cs="Times New Roman"/>
          <w:b/>
          <w:i/>
          <w:sz w:val="22"/>
          <w:szCs w:val="22"/>
        </w:rPr>
      </w:pPr>
      <w:proofErr w:type="gramStart"/>
      <w:r w:rsidRPr="00272521">
        <w:rPr>
          <w:rFonts w:ascii="Times New Roman" w:hAnsi="Times New Roman" w:cs="Times New Roman"/>
          <w:b/>
          <w:i/>
          <w:sz w:val="22"/>
          <w:szCs w:val="22"/>
        </w:rPr>
        <w:t>privind</w:t>
      </w:r>
      <w:proofErr w:type="gramEnd"/>
      <w:r w:rsidRPr="00272521">
        <w:rPr>
          <w:rFonts w:ascii="Times New Roman" w:hAnsi="Times New Roman" w:cs="Times New Roman"/>
          <w:b/>
          <w:i/>
          <w:sz w:val="22"/>
          <w:szCs w:val="22"/>
        </w:rPr>
        <w:t xml:space="preserve"> neîncadrarea în situaţiile prevăzute la art. 165 </w:t>
      </w:r>
      <w:proofErr w:type="gramStart"/>
      <w:r w:rsidRPr="00272521">
        <w:rPr>
          <w:rFonts w:ascii="Times New Roman" w:hAnsi="Times New Roman" w:cs="Times New Roman"/>
          <w:b/>
          <w:i/>
          <w:sz w:val="22"/>
          <w:szCs w:val="22"/>
        </w:rPr>
        <w:t>si</w:t>
      </w:r>
      <w:proofErr w:type="gramEnd"/>
      <w:r w:rsidRPr="00272521">
        <w:rPr>
          <w:rFonts w:ascii="Times New Roman" w:hAnsi="Times New Roman" w:cs="Times New Roman"/>
          <w:b/>
          <w:i/>
          <w:sz w:val="22"/>
          <w:szCs w:val="22"/>
        </w:rPr>
        <w:t xml:space="preserve"> 167 din Legea nr. 98/2016</w:t>
      </w:r>
    </w:p>
    <w:p w:rsidR="00A65FE5" w:rsidRPr="00272521" w:rsidRDefault="00A65FE5" w:rsidP="00A65FE5">
      <w:pPr>
        <w:rPr>
          <w:rFonts w:ascii="Times New Roman" w:hAnsi="Times New Roman" w:cs="Times New Roman"/>
          <w:sz w:val="22"/>
          <w:szCs w:val="22"/>
          <w:lang w:eastAsia="ro-RO"/>
        </w:rPr>
      </w:pPr>
    </w:p>
    <w:p w:rsidR="00A65FE5" w:rsidRPr="00272521" w:rsidRDefault="00A65FE5" w:rsidP="00A65FE5">
      <w:pPr>
        <w:rPr>
          <w:rFonts w:ascii="Times New Roman" w:hAnsi="Times New Roman" w:cs="Times New Roman"/>
          <w:sz w:val="22"/>
          <w:szCs w:val="22"/>
          <w:lang w:eastAsia="ro-RO"/>
        </w:rPr>
      </w:pPr>
    </w:p>
    <w:p w:rsidR="00A65FE5" w:rsidRPr="00272521" w:rsidRDefault="00A65FE5" w:rsidP="00A65FE5">
      <w:pPr>
        <w:jc w:val="both"/>
        <w:rPr>
          <w:rFonts w:ascii="Times New Roman" w:hAnsi="Times New Roman" w:cs="Times New Roman"/>
          <w:b/>
          <w:sz w:val="22"/>
          <w:szCs w:val="22"/>
        </w:rPr>
      </w:pPr>
      <w:r w:rsidRPr="00272521">
        <w:rPr>
          <w:rFonts w:ascii="Times New Roman" w:hAnsi="Times New Roman" w:cs="Times New Roman"/>
          <w:sz w:val="22"/>
          <w:szCs w:val="22"/>
        </w:rPr>
        <w:t>Subsemnatul(a) .................................... reprezentant împuternicit al ……………</w:t>
      </w:r>
      <w:r w:rsidRPr="00272521">
        <w:rPr>
          <w:rFonts w:ascii="Times New Roman" w:hAnsi="Times New Roman" w:cs="Times New Roman"/>
          <w:i/>
          <w:sz w:val="22"/>
          <w:szCs w:val="22"/>
        </w:rPr>
        <w:t>(denumirea/numele operatorului economic</w:t>
      </w:r>
      <w:r w:rsidRPr="00272521">
        <w:rPr>
          <w:rFonts w:ascii="Times New Roman" w:hAnsi="Times New Roman" w:cs="Times New Roman"/>
          <w:sz w:val="22"/>
          <w:szCs w:val="22"/>
        </w:rPr>
        <w:t>)</w:t>
      </w:r>
      <w:r w:rsidRPr="00272521">
        <w:rPr>
          <w:rFonts w:ascii="Times New Roman" w:hAnsi="Times New Roman" w:cs="Times New Roman"/>
          <w:i/>
          <w:sz w:val="22"/>
          <w:szCs w:val="22"/>
        </w:rPr>
        <w:t xml:space="preserve"> </w:t>
      </w:r>
      <w:r w:rsidRPr="00272521">
        <w:rPr>
          <w:rFonts w:ascii="Times New Roman" w:hAnsi="Times New Roman" w:cs="Times New Roman"/>
          <w:sz w:val="22"/>
          <w:szCs w:val="22"/>
        </w:rPr>
        <w:t>în calitate de ofertant pentru atribuirea contractului de achiziţie publică având ca obiect</w:t>
      </w:r>
      <w:r w:rsidRPr="00272521">
        <w:rPr>
          <w:rFonts w:ascii="Times New Roman" w:hAnsi="Times New Roman" w:cs="Times New Roman"/>
          <w:color w:val="FF0000"/>
          <w:sz w:val="22"/>
          <w:szCs w:val="22"/>
        </w:rPr>
        <w:t xml:space="preserve"> </w:t>
      </w:r>
      <w:r w:rsidR="00E8535D" w:rsidRPr="00272521">
        <w:rPr>
          <w:rFonts w:ascii="Times New Roman" w:hAnsi="Times New Roman" w:cs="Times New Roman"/>
          <w:color w:val="0033CC"/>
          <w:sz w:val="22"/>
          <w:szCs w:val="22"/>
          <w:u w:val="single"/>
          <w:lang w:val="ro-RO"/>
        </w:rPr>
        <w:t>servicii</w:t>
      </w:r>
      <w:r w:rsidR="00E8535D" w:rsidRPr="00272521">
        <w:rPr>
          <w:rFonts w:ascii="Times New Roman" w:hAnsi="Times New Roman" w:cs="Times New Roman"/>
          <w:color w:val="0033CC"/>
          <w:sz w:val="22"/>
          <w:szCs w:val="22"/>
          <w:u w:val="single"/>
        </w:rPr>
        <w:t xml:space="preserve"> </w:t>
      </w:r>
      <w:r w:rsidR="00E8535D" w:rsidRPr="00272521">
        <w:rPr>
          <w:rFonts w:ascii="Times New Roman" w:hAnsi="Times New Roman" w:cs="Times New Roman"/>
          <w:bCs/>
          <w:color w:val="0033CC"/>
          <w:sz w:val="22"/>
          <w:szCs w:val="22"/>
          <w:u w:val="single"/>
        </w:rPr>
        <w:t>de informare ş</w:t>
      </w:r>
      <w:r w:rsidR="00E8535D" w:rsidRPr="00272521">
        <w:rPr>
          <w:rFonts w:ascii="Times New Roman" w:eastAsia="HiddenHorzOCR" w:hAnsi="Times New Roman" w:cs="Times New Roman"/>
          <w:color w:val="0033CC"/>
          <w:sz w:val="22"/>
          <w:szCs w:val="22"/>
          <w:u w:val="single"/>
        </w:rPr>
        <w:t xml:space="preserve">i </w:t>
      </w:r>
      <w:r w:rsidR="00E8535D" w:rsidRPr="00272521">
        <w:rPr>
          <w:rFonts w:ascii="Times New Roman" w:hAnsi="Times New Roman" w:cs="Times New Roman"/>
          <w:bCs/>
          <w:color w:val="0033CC"/>
          <w:sz w:val="22"/>
          <w:szCs w:val="22"/>
          <w:u w:val="single"/>
        </w:rPr>
        <w:t>publicitate din cadrul proiectului</w:t>
      </w:r>
      <w:r w:rsidR="00E8535D" w:rsidRPr="00272521">
        <w:rPr>
          <w:rFonts w:ascii="Times New Roman" w:hAnsi="Times New Roman" w:cs="Times New Roman"/>
          <w:bCs/>
          <w:i/>
          <w:color w:val="0033CC"/>
          <w:sz w:val="22"/>
          <w:szCs w:val="22"/>
        </w:rPr>
        <w:t xml:space="preserve"> </w:t>
      </w:r>
      <w:r w:rsidR="00E8535D" w:rsidRPr="00272521">
        <w:rPr>
          <w:rFonts w:ascii="Times New Roman" w:hAnsi="Times New Roman" w:cs="Times New Roman"/>
          <w:color w:val="0033CC"/>
          <w:sz w:val="22"/>
          <w:szCs w:val="22"/>
        </w:rPr>
        <w:t>,,Demolare construcție existentă și construire Centru de zi pentru persoane adulte cu dizabilități, acces auto, acces pietonal, parcaje, amenajare parcelă’’, COD SMIS 152020</w:t>
      </w:r>
      <w:r w:rsidR="00D235DD" w:rsidRPr="00272521">
        <w:rPr>
          <w:rFonts w:ascii="Times New Roman" w:hAnsi="Times New Roman" w:cs="Times New Roman"/>
          <w:color w:val="FF0000"/>
          <w:sz w:val="22"/>
          <w:szCs w:val="22"/>
        </w:rPr>
        <w:t>,</w:t>
      </w:r>
      <w:r w:rsidR="00B66EBF" w:rsidRPr="00272521">
        <w:rPr>
          <w:rFonts w:ascii="Times New Roman" w:hAnsi="Times New Roman" w:cs="Times New Roman"/>
          <w:color w:val="FF0000"/>
          <w:sz w:val="22"/>
          <w:szCs w:val="22"/>
        </w:rPr>
        <w:t xml:space="preserve"> </w:t>
      </w:r>
      <w:r w:rsidRPr="00272521">
        <w:rPr>
          <w:rFonts w:ascii="Times New Roman" w:hAnsi="Times New Roman" w:cs="Times New Roman"/>
          <w:sz w:val="22"/>
          <w:szCs w:val="22"/>
        </w:rPr>
        <w:t xml:space="preserve">organizată de MUNICIPIUL TIMISOARA, </w:t>
      </w:r>
      <w:r w:rsidRPr="00272521">
        <w:rPr>
          <w:rFonts w:ascii="Times New Roman" w:hAnsi="Times New Roman" w:cs="Times New Roman"/>
          <w:b/>
          <w:sz w:val="22"/>
          <w:szCs w:val="22"/>
        </w:rPr>
        <w:t>declar pe propria răspundere si sub sanctiunea excluderii din procedura si a sanctiunii aplicabile pentru fals in declaratii că</w:t>
      </w:r>
      <w:r w:rsidRPr="00272521">
        <w:rPr>
          <w:rFonts w:ascii="Times New Roman" w:hAnsi="Times New Roman" w:cs="Times New Roman"/>
          <w:sz w:val="22"/>
          <w:szCs w:val="22"/>
        </w:rPr>
        <w:t>:</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a)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b)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ma aflu în procedura insolvenţei sau în lichidare, în supraveghere judiciară sau în încetarea activităţii;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c)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am comis o abatere profesională gravă care îmi pune în discuţie integritatea;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d)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e)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ma aflu într-o situaţie de conflict de interese în cadrul sau în legătură cu procedura în cauză;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f)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h) </w:t>
      </w:r>
      <w:proofErr w:type="gramStart"/>
      <w:r w:rsidRPr="00272521">
        <w:rPr>
          <w:rFonts w:ascii="Times New Roman" w:hAnsi="Times New Roman" w:cs="Times New Roman"/>
          <w:sz w:val="22"/>
          <w:szCs w:val="22"/>
        </w:rPr>
        <w:t>nu</w:t>
      </w:r>
      <w:proofErr w:type="gramEnd"/>
      <w:r w:rsidRPr="00272521">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sz w:val="22"/>
          <w:szCs w:val="22"/>
        </w:rPr>
        <w:t xml:space="preserve">Înţeleg că în cazul în care această declaraţie nu </w:t>
      </w:r>
      <w:proofErr w:type="gramStart"/>
      <w:r w:rsidRPr="00272521">
        <w:rPr>
          <w:rFonts w:ascii="Times New Roman" w:hAnsi="Times New Roman" w:cs="Times New Roman"/>
          <w:sz w:val="22"/>
          <w:szCs w:val="22"/>
        </w:rPr>
        <w:t>este</w:t>
      </w:r>
      <w:proofErr w:type="gramEnd"/>
      <w:r w:rsidRPr="00272521">
        <w:rPr>
          <w:rFonts w:ascii="Times New Roman" w:hAnsi="Times New Roman" w:cs="Times New Roman"/>
          <w:sz w:val="22"/>
          <w:szCs w:val="22"/>
        </w:rPr>
        <w:t xml:space="preserve"> conformă cu realitatea sunt pasibil de încălcarea prevederilor legislaţiei penale privind falsul în declaraţii.</w:t>
      </w:r>
    </w:p>
    <w:p w:rsidR="00A65FE5" w:rsidRPr="00272521" w:rsidRDefault="00A65FE5" w:rsidP="00A65FE5">
      <w:pPr>
        <w:rPr>
          <w:rFonts w:ascii="Times New Roman" w:hAnsi="Times New Roman" w:cs="Times New Roman"/>
          <w:sz w:val="22"/>
          <w:szCs w:val="22"/>
        </w:rPr>
      </w:pPr>
    </w:p>
    <w:p w:rsidR="00A65FE5" w:rsidRPr="00272521" w:rsidRDefault="00A65FE5" w:rsidP="00A65FE5">
      <w:pPr>
        <w:rPr>
          <w:rFonts w:ascii="Times New Roman" w:hAnsi="Times New Roman" w:cs="Times New Roman"/>
          <w:sz w:val="22"/>
          <w:szCs w:val="22"/>
          <w:lang w:val="it-IT"/>
        </w:rPr>
      </w:pPr>
      <w:r w:rsidRPr="00272521">
        <w:rPr>
          <w:rFonts w:ascii="Times New Roman" w:hAnsi="Times New Roman" w:cs="Times New Roman"/>
          <w:sz w:val="22"/>
          <w:szCs w:val="22"/>
        </w:rPr>
        <w:t xml:space="preserve">Data </w:t>
      </w:r>
      <w:proofErr w:type="gramStart"/>
      <w:r w:rsidRPr="00272521">
        <w:rPr>
          <w:rFonts w:ascii="Times New Roman" w:hAnsi="Times New Roman" w:cs="Times New Roman"/>
          <w:sz w:val="22"/>
          <w:szCs w:val="22"/>
        </w:rPr>
        <w:t>completării ................................</w:t>
      </w:r>
      <w:proofErr w:type="gramEnd"/>
      <w:r w:rsidRPr="00272521">
        <w:rPr>
          <w:rFonts w:ascii="Times New Roman" w:hAnsi="Times New Roman" w:cs="Times New Roman"/>
          <w:sz w:val="22"/>
          <w:szCs w:val="22"/>
          <w:lang w:val="it-IT"/>
        </w:rPr>
        <w:t xml:space="preserve">                                                </w:t>
      </w:r>
    </w:p>
    <w:p w:rsidR="00A65FE5" w:rsidRPr="00272521" w:rsidRDefault="00A65FE5" w:rsidP="00A65FE5">
      <w:pPr>
        <w:rPr>
          <w:rFonts w:ascii="Times New Roman" w:hAnsi="Times New Roman" w:cs="Times New Roman"/>
          <w:sz w:val="22"/>
          <w:szCs w:val="22"/>
          <w:lang w:val="it-IT"/>
        </w:rPr>
      </w:pPr>
    </w:p>
    <w:p w:rsidR="00A65FE5" w:rsidRPr="00272521" w:rsidRDefault="00A65FE5" w:rsidP="00A65FE5">
      <w:pPr>
        <w:rPr>
          <w:rFonts w:ascii="Times New Roman" w:hAnsi="Times New Roman" w:cs="Times New Roman"/>
          <w:sz w:val="22"/>
          <w:szCs w:val="22"/>
          <w:lang w:val="it-IT"/>
        </w:rPr>
      </w:pPr>
    </w:p>
    <w:p w:rsidR="00A65FE5" w:rsidRPr="00272521" w:rsidRDefault="00A65FE5" w:rsidP="00A65FE5">
      <w:pPr>
        <w:jc w:val="both"/>
        <w:rPr>
          <w:rFonts w:ascii="Times New Roman" w:hAnsi="Times New Roman" w:cs="Times New Roman"/>
          <w:sz w:val="22"/>
          <w:szCs w:val="22"/>
          <w:lang w:val="it-IT"/>
        </w:rPr>
      </w:pPr>
      <w:r w:rsidRPr="00272521">
        <w:rPr>
          <w:rFonts w:ascii="Times New Roman" w:hAnsi="Times New Roman" w:cs="Times New Roman"/>
          <w:sz w:val="22"/>
          <w:szCs w:val="22"/>
          <w:lang w:val="it-IT"/>
        </w:rPr>
        <w:t xml:space="preserve">                                                                                                                    Operator economic,</w:t>
      </w:r>
    </w:p>
    <w:p w:rsidR="00A65FE5" w:rsidRPr="00272521" w:rsidRDefault="00A65FE5" w:rsidP="00A65FE5">
      <w:pPr>
        <w:jc w:val="center"/>
        <w:rPr>
          <w:rFonts w:ascii="Times New Roman" w:hAnsi="Times New Roman" w:cs="Times New Roman"/>
          <w:sz w:val="22"/>
          <w:szCs w:val="22"/>
          <w:lang w:val="it-IT"/>
        </w:rPr>
      </w:pPr>
      <w:r w:rsidRPr="00272521">
        <w:rPr>
          <w:rFonts w:ascii="Times New Roman" w:hAnsi="Times New Roman" w:cs="Times New Roman"/>
          <w:sz w:val="22"/>
          <w:szCs w:val="22"/>
          <w:lang w:val="it-IT"/>
        </w:rPr>
        <w:t xml:space="preserve">                                                                                          ..............................................</w:t>
      </w:r>
    </w:p>
    <w:p w:rsidR="00A65FE5" w:rsidRPr="00272521" w:rsidRDefault="00A65FE5" w:rsidP="00A65FE5">
      <w:pPr>
        <w:jc w:val="both"/>
        <w:rPr>
          <w:rFonts w:ascii="Times New Roman" w:hAnsi="Times New Roman" w:cs="Times New Roman"/>
          <w:sz w:val="22"/>
          <w:szCs w:val="22"/>
        </w:rPr>
      </w:pPr>
      <w:r w:rsidRPr="00272521">
        <w:rPr>
          <w:rFonts w:ascii="Times New Roman" w:hAnsi="Times New Roman" w:cs="Times New Roman"/>
          <w:i/>
          <w:iCs/>
          <w:sz w:val="22"/>
          <w:szCs w:val="22"/>
        </w:rPr>
        <w:t xml:space="preserve">                                                                                                          (</w:t>
      </w:r>
      <w:proofErr w:type="gramStart"/>
      <w:r w:rsidRPr="00272521">
        <w:rPr>
          <w:rFonts w:ascii="Times New Roman" w:hAnsi="Times New Roman" w:cs="Times New Roman"/>
          <w:i/>
          <w:iCs/>
          <w:sz w:val="22"/>
          <w:szCs w:val="22"/>
        </w:rPr>
        <w:t>semnătura</w:t>
      </w:r>
      <w:proofErr w:type="gramEnd"/>
      <w:r w:rsidRPr="00272521">
        <w:rPr>
          <w:rFonts w:ascii="Times New Roman" w:hAnsi="Times New Roman" w:cs="Times New Roman"/>
          <w:i/>
          <w:iCs/>
          <w:sz w:val="22"/>
          <w:szCs w:val="22"/>
        </w:rPr>
        <w:t xml:space="preserve"> autorizată si stampila )</w:t>
      </w:r>
    </w:p>
    <w:p w:rsidR="00A65FE5" w:rsidRPr="00272521" w:rsidRDefault="00A65FE5" w:rsidP="00A92175">
      <w:pPr>
        <w:rPr>
          <w:rFonts w:ascii="Times New Roman" w:hAnsi="Times New Roman" w:cs="Times New Roman"/>
          <w:sz w:val="22"/>
          <w:szCs w:val="22"/>
        </w:rPr>
      </w:pPr>
    </w:p>
    <w:p w:rsidR="00AC5615" w:rsidRPr="00272521" w:rsidRDefault="00AC5615" w:rsidP="00A92175">
      <w:pPr>
        <w:rPr>
          <w:rFonts w:ascii="Times New Roman" w:hAnsi="Times New Roman" w:cs="Times New Roman"/>
          <w:color w:val="FF0000"/>
          <w:sz w:val="22"/>
          <w:szCs w:val="22"/>
        </w:rPr>
      </w:pPr>
    </w:p>
    <w:p w:rsidR="00E477ED" w:rsidRPr="00272521" w:rsidRDefault="00E477ED" w:rsidP="00A92175">
      <w:pPr>
        <w:rPr>
          <w:rFonts w:ascii="Times New Roman" w:hAnsi="Times New Roman" w:cs="Times New Roman"/>
          <w:color w:val="FF0000"/>
          <w:sz w:val="22"/>
          <w:szCs w:val="22"/>
        </w:rPr>
      </w:pPr>
    </w:p>
    <w:p w:rsidR="00A92175" w:rsidRPr="00272521" w:rsidRDefault="00A92175" w:rsidP="00A92175">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A92175" w:rsidRPr="00272521" w:rsidRDefault="00A92175" w:rsidP="00A92175">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A92175" w:rsidRPr="00272521" w:rsidRDefault="00A92175" w:rsidP="00A92175">
      <w:pPr>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AC5615" w:rsidRPr="00272521" w:rsidRDefault="00AC5615" w:rsidP="00A92175">
      <w:pPr>
        <w:rPr>
          <w:rFonts w:ascii="Times New Roman" w:hAnsi="Times New Roman" w:cs="Times New Roman"/>
          <w:sz w:val="22"/>
          <w:szCs w:val="22"/>
        </w:rPr>
      </w:pPr>
    </w:p>
    <w:p w:rsidR="00AC5615" w:rsidRPr="00272521" w:rsidRDefault="00AC5615" w:rsidP="00AC5615">
      <w:pPr>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Formular oferta tehnica</w:t>
      </w:r>
    </w:p>
    <w:p w:rsidR="00AC5615" w:rsidRPr="00272521" w:rsidRDefault="00AC5615" w:rsidP="00AC5615">
      <w:pPr>
        <w:jc w:val="both"/>
        <w:rPr>
          <w:rFonts w:ascii="Times New Roman" w:hAnsi="Times New Roman" w:cs="Times New Roman"/>
          <w:sz w:val="22"/>
          <w:szCs w:val="22"/>
          <w:lang w:val="ro-RO"/>
        </w:rPr>
      </w:pPr>
    </w:p>
    <w:p w:rsidR="007C4BEE" w:rsidRPr="00272521" w:rsidRDefault="00AC5615" w:rsidP="00AC5615">
      <w:pPr>
        <w:jc w:val="both"/>
        <w:rPr>
          <w:rFonts w:ascii="Times New Roman" w:hAnsi="Times New Roman" w:cs="Times New Roman"/>
          <w:b/>
          <w:sz w:val="22"/>
          <w:szCs w:val="22"/>
        </w:rPr>
      </w:pPr>
      <w:r w:rsidRPr="00272521">
        <w:rPr>
          <w:rFonts w:ascii="Times New Roman" w:hAnsi="Times New Roman" w:cs="Times New Roman"/>
          <w:sz w:val="22"/>
          <w:szCs w:val="22"/>
          <w:lang w:val="ro-RO"/>
        </w:rPr>
        <w:t xml:space="preserve">Obiectul contractului îl constituie activităţile de informare și publicitate pentru proiectul </w:t>
      </w:r>
      <w:r w:rsidR="00E8535D" w:rsidRPr="00272521">
        <w:rPr>
          <w:rFonts w:ascii="Times New Roman" w:hAnsi="Times New Roman" w:cs="Times New Roman"/>
          <w:sz w:val="22"/>
          <w:szCs w:val="22"/>
        </w:rPr>
        <w:t>,,</w:t>
      </w:r>
      <w:r w:rsidR="00E8535D" w:rsidRPr="00272521">
        <w:rPr>
          <w:rFonts w:ascii="Times New Roman" w:hAnsi="Times New Roman" w:cs="Times New Roman"/>
          <w:b/>
          <w:sz w:val="22"/>
          <w:szCs w:val="22"/>
        </w:rPr>
        <w:t>Demolare construcție existentă și construire Centru de zi pentru persoane adulte cu dizabilități, acces auto, acces pietonal, parcaje, amenajare parcelă’’, COD SMIS 152020</w:t>
      </w:r>
      <w:r w:rsidRPr="00272521">
        <w:rPr>
          <w:rFonts w:ascii="Times New Roman" w:hAnsi="Times New Roman" w:cs="Times New Roman"/>
          <w:b/>
          <w:sz w:val="22"/>
          <w:szCs w:val="22"/>
          <w:lang w:val="ro-RO"/>
        </w:rPr>
        <w:t xml:space="preserve">, </w:t>
      </w:r>
      <w:r w:rsidR="007C4BEE" w:rsidRPr="00272521">
        <w:rPr>
          <w:rFonts w:ascii="Times New Roman" w:hAnsi="Times New Roman" w:cs="Times New Roman"/>
          <w:sz w:val="22"/>
          <w:szCs w:val="22"/>
          <w:lang w:val="ro-RO"/>
        </w:rPr>
        <w:t>contract de finanţare nr.</w:t>
      </w:r>
      <w:r w:rsidR="00646AFE" w:rsidRPr="00272521">
        <w:rPr>
          <w:rFonts w:ascii="Times New Roman" w:hAnsi="Times New Roman" w:cs="Times New Roman"/>
          <w:bCs/>
          <w:sz w:val="22"/>
          <w:szCs w:val="22"/>
          <w:lang w:val="ro-RO"/>
        </w:rPr>
        <w:t>7</w:t>
      </w:r>
      <w:r w:rsidR="00E8535D" w:rsidRPr="00272521">
        <w:rPr>
          <w:rFonts w:ascii="Times New Roman" w:hAnsi="Times New Roman" w:cs="Times New Roman"/>
          <w:bCs/>
          <w:sz w:val="22"/>
          <w:szCs w:val="22"/>
          <w:lang w:val="ro-RO"/>
        </w:rPr>
        <w:t>375</w:t>
      </w:r>
      <w:r w:rsidR="00646AFE" w:rsidRPr="00272521">
        <w:rPr>
          <w:rFonts w:ascii="Times New Roman" w:hAnsi="Times New Roman" w:cs="Times New Roman"/>
          <w:bCs/>
          <w:sz w:val="22"/>
          <w:szCs w:val="22"/>
          <w:lang w:val="ro-RO"/>
        </w:rPr>
        <w:t>/</w:t>
      </w:r>
      <w:r w:rsidR="00E8535D" w:rsidRPr="00272521">
        <w:rPr>
          <w:rFonts w:ascii="Times New Roman" w:hAnsi="Times New Roman" w:cs="Times New Roman"/>
          <w:bCs/>
          <w:sz w:val="22"/>
          <w:szCs w:val="22"/>
          <w:lang w:val="ro-RO"/>
        </w:rPr>
        <w:t>23.12</w:t>
      </w:r>
      <w:r w:rsidR="00646AFE" w:rsidRPr="00272521">
        <w:rPr>
          <w:rFonts w:ascii="Times New Roman" w:hAnsi="Times New Roman" w:cs="Times New Roman"/>
          <w:bCs/>
          <w:sz w:val="22"/>
          <w:szCs w:val="22"/>
          <w:lang w:val="ro-RO"/>
        </w:rPr>
        <w:t>.2021</w:t>
      </w:r>
      <w:r w:rsidRPr="00272521">
        <w:rPr>
          <w:rFonts w:ascii="Times New Roman" w:hAnsi="Times New Roman" w:cs="Times New Roman"/>
          <w:sz w:val="22"/>
          <w:szCs w:val="22"/>
          <w:lang w:val="ro-RO"/>
        </w:rPr>
        <w:t xml:space="preserve">, astfel </w:t>
      </w:r>
      <w:r w:rsidR="00E8535D" w:rsidRPr="00272521">
        <w:rPr>
          <w:rFonts w:ascii="Times New Roman" w:hAnsi="Times New Roman" w:cs="Times New Roman"/>
          <w:sz w:val="22"/>
          <w:szCs w:val="22"/>
          <w:lang w:val="ro-RO"/>
        </w:rPr>
        <w:t>î</w:t>
      </w:r>
      <w:r w:rsidRPr="00272521">
        <w:rPr>
          <w:rFonts w:ascii="Times New Roman" w:hAnsi="Times New Roman" w:cs="Times New Roman"/>
          <w:sz w:val="22"/>
          <w:szCs w:val="22"/>
          <w:lang w:val="ro-RO"/>
        </w:rPr>
        <w:t>nc</w:t>
      </w:r>
      <w:r w:rsidR="00E8535D" w:rsidRPr="00272521">
        <w:rPr>
          <w:rFonts w:ascii="Times New Roman" w:hAnsi="Times New Roman" w:cs="Times New Roman"/>
          <w:sz w:val="22"/>
          <w:szCs w:val="22"/>
          <w:lang w:val="ro-RO"/>
        </w:rPr>
        <w:t>ât să</w:t>
      </w:r>
      <w:r w:rsidRPr="00272521">
        <w:rPr>
          <w:rFonts w:ascii="Times New Roman" w:hAnsi="Times New Roman" w:cs="Times New Roman"/>
          <w:sz w:val="22"/>
          <w:szCs w:val="22"/>
          <w:lang w:val="ro-RO"/>
        </w:rPr>
        <w:t xml:space="preserve"> se asigure o vizibilitate potrivită şi o promovare adecvată a proiectului, prin intermediul acţiunilor de informare şi publicitate, în conformitate cu prevederile Manualului de Identitate Vizuală pentru Programul Operational Regional 2014-2020.</w:t>
      </w:r>
    </w:p>
    <w:p w:rsidR="007C4BEE" w:rsidRPr="00272521" w:rsidRDefault="007C4BEE" w:rsidP="007C4BEE">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Achiziţia serviciilor de informare şi publicitate cuprinde acţiunile specifice măsurilor de informare şi publicitate  referitoare la începerea și finalizarea proiectului (în ultima lună de implementare) precum și activităţile acestuia  şi are scopul de a realiza materiale specifice informării şi publicităţii  şi </w:t>
      </w:r>
      <w:r w:rsidRPr="00272521">
        <w:rPr>
          <w:rFonts w:ascii="Times New Roman" w:hAnsi="Times New Roman" w:cs="Times New Roman"/>
          <w:sz w:val="22"/>
          <w:szCs w:val="22"/>
        </w:rPr>
        <w:t xml:space="preserve">diseminarea </w:t>
      </w:r>
      <w:r w:rsidRPr="00272521">
        <w:rPr>
          <w:rFonts w:ascii="Times New Roman" w:hAnsi="Times New Roman" w:cs="Times New Roman"/>
          <w:sz w:val="22"/>
          <w:szCs w:val="22"/>
          <w:lang w:val="ro-RO"/>
        </w:rPr>
        <w:t>rezultatelor obţinute prin proiect.</w:t>
      </w:r>
    </w:p>
    <w:p w:rsidR="00CB6ABB" w:rsidRPr="00272521" w:rsidRDefault="00CB6ABB" w:rsidP="007C4BEE">
      <w:pPr>
        <w:jc w:val="both"/>
        <w:rPr>
          <w:rFonts w:ascii="Times New Roman" w:hAnsi="Times New Roman" w:cs="Times New Roman"/>
          <w:color w:val="FF0000"/>
          <w:sz w:val="22"/>
          <w:szCs w:val="22"/>
          <w:lang w:val="ro-RO"/>
        </w:rPr>
      </w:pPr>
    </w:p>
    <w:tbl>
      <w:tblPr>
        <w:tblW w:w="6663"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3980"/>
        <w:gridCol w:w="851"/>
        <w:gridCol w:w="1276"/>
      </w:tblGrid>
      <w:tr w:rsidR="00CB6ABB" w:rsidRPr="00272521" w:rsidTr="00CB6ABB">
        <w:trPr>
          <w:trHeight w:val="535"/>
        </w:trPr>
        <w:tc>
          <w:tcPr>
            <w:tcW w:w="556" w:type="dxa"/>
          </w:tcPr>
          <w:p w:rsidR="00CB6ABB" w:rsidRPr="00272521" w:rsidRDefault="00CB6ABB" w:rsidP="00CB6ABB">
            <w:pPr>
              <w:jc w:val="center"/>
              <w:rPr>
                <w:rFonts w:ascii="Times New Roman" w:hAnsi="Times New Roman" w:cs="Times New Roman"/>
                <w:b/>
                <w:bCs/>
                <w:sz w:val="22"/>
                <w:szCs w:val="22"/>
              </w:rPr>
            </w:pPr>
            <w:r w:rsidRPr="00272521">
              <w:rPr>
                <w:rFonts w:ascii="Times New Roman" w:hAnsi="Times New Roman" w:cs="Times New Roman"/>
                <w:b/>
                <w:bCs/>
                <w:sz w:val="22"/>
                <w:szCs w:val="22"/>
              </w:rPr>
              <w:t>Nr. crt</w:t>
            </w:r>
          </w:p>
        </w:tc>
        <w:tc>
          <w:tcPr>
            <w:tcW w:w="3980" w:type="dxa"/>
          </w:tcPr>
          <w:p w:rsidR="00CB6ABB" w:rsidRPr="00272521" w:rsidRDefault="00CB6ABB" w:rsidP="00CB6ABB">
            <w:pPr>
              <w:jc w:val="center"/>
              <w:rPr>
                <w:rFonts w:ascii="Times New Roman" w:hAnsi="Times New Roman" w:cs="Times New Roman"/>
                <w:b/>
                <w:bCs/>
                <w:sz w:val="22"/>
                <w:szCs w:val="22"/>
              </w:rPr>
            </w:pPr>
            <w:r w:rsidRPr="00272521">
              <w:rPr>
                <w:rFonts w:ascii="Times New Roman" w:hAnsi="Times New Roman" w:cs="Times New Roman"/>
                <w:b/>
                <w:bCs/>
                <w:sz w:val="22"/>
                <w:szCs w:val="22"/>
              </w:rPr>
              <w:t>Activitatea/Specifica</w:t>
            </w:r>
            <w:r w:rsidRPr="00272521">
              <w:rPr>
                <w:rFonts w:ascii="Times New Roman" w:hAnsi="Times New Roman" w:cs="Times New Roman"/>
                <w:b/>
                <w:bCs/>
                <w:sz w:val="22"/>
                <w:szCs w:val="22"/>
                <w:lang w:val="ro-RO"/>
              </w:rPr>
              <w:t>ț</w:t>
            </w:r>
            <w:r w:rsidRPr="00272521">
              <w:rPr>
                <w:rFonts w:ascii="Times New Roman" w:hAnsi="Times New Roman" w:cs="Times New Roman"/>
                <w:b/>
                <w:bCs/>
                <w:sz w:val="22"/>
                <w:szCs w:val="22"/>
              </w:rPr>
              <w:t>ie</w:t>
            </w:r>
          </w:p>
        </w:tc>
        <w:tc>
          <w:tcPr>
            <w:tcW w:w="851" w:type="dxa"/>
          </w:tcPr>
          <w:p w:rsidR="00CB6ABB" w:rsidRPr="00272521" w:rsidRDefault="00CB6ABB" w:rsidP="00CB6ABB">
            <w:pPr>
              <w:jc w:val="center"/>
              <w:rPr>
                <w:rFonts w:ascii="Times New Roman" w:hAnsi="Times New Roman" w:cs="Times New Roman"/>
                <w:b/>
                <w:bCs/>
                <w:sz w:val="22"/>
                <w:szCs w:val="22"/>
              </w:rPr>
            </w:pPr>
            <w:r w:rsidRPr="00272521">
              <w:rPr>
                <w:rFonts w:ascii="Times New Roman" w:hAnsi="Times New Roman" w:cs="Times New Roman"/>
                <w:b/>
                <w:bCs/>
                <w:sz w:val="22"/>
                <w:szCs w:val="22"/>
              </w:rPr>
              <w:t>UM</w:t>
            </w:r>
          </w:p>
        </w:tc>
        <w:tc>
          <w:tcPr>
            <w:tcW w:w="1276" w:type="dxa"/>
          </w:tcPr>
          <w:p w:rsidR="00CB6ABB" w:rsidRPr="00272521" w:rsidRDefault="00CB6ABB" w:rsidP="00CB6ABB">
            <w:pPr>
              <w:jc w:val="center"/>
              <w:rPr>
                <w:rFonts w:ascii="Times New Roman" w:hAnsi="Times New Roman" w:cs="Times New Roman"/>
                <w:b/>
                <w:bCs/>
                <w:sz w:val="22"/>
                <w:szCs w:val="22"/>
              </w:rPr>
            </w:pPr>
            <w:r w:rsidRPr="00272521">
              <w:rPr>
                <w:rFonts w:ascii="Times New Roman" w:hAnsi="Times New Roman" w:cs="Times New Roman"/>
                <w:b/>
                <w:bCs/>
                <w:sz w:val="22"/>
                <w:szCs w:val="22"/>
              </w:rPr>
              <w:t>Cantitate</w:t>
            </w:r>
          </w:p>
        </w:tc>
      </w:tr>
      <w:tr w:rsidR="00CB6ABB" w:rsidRPr="00272521" w:rsidTr="00CB6ABB">
        <w:trPr>
          <w:trHeight w:val="655"/>
        </w:trPr>
        <w:tc>
          <w:tcPr>
            <w:tcW w:w="556" w:type="dxa"/>
          </w:tcPr>
          <w:p w:rsidR="00CB6ABB" w:rsidRPr="00272521" w:rsidRDefault="00CB6ABB" w:rsidP="00CB6ABB">
            <w:pPr>
              <w:jc w:val="both"/>
              <w:rPr>
                <w:rFonts w:ascii="Times New Roman" w:hAnsi="Times New Roman" w:cs="Times New Roman"/>
                <w:bCs/>
                <w:sz w:val="22"/>
                <w:szCs w:val="22"/>
              </w:rPr>
            </w:pPr>
            <w:r w:rsidRPr="00272521">
              <w:rPr>
                <w:rFonts w:ascii="Times New Roman" w:hAnsi="Times New Roman" w:cs="Times New Roman"/>
                <w:bCs/>
                <w:sz w:val="22"/>
                <w:szCs w:val="22"/>
              </w:rPr>
              <w:t>1</w:t>
            </w:r>
          </w:p>
        </w:tc>
        <w:tc>
          <w:tcPr>
            <w:tcW w:w="3980" w:type="dxa"/>
          </w:tcPr>
          <w:p w:rsidR="00CB6ABB" w:rsidRPr="00272521" w:rsidRDefault="00CB6ABB" w:rsidP="00CB6ABB">
            <w:pPr>
              <w:jc w:val="both"/>
              <w:rPr>
                <w:rFonts w:ascii="Times New Roman" w:hAnsi="Times New Roman" w:cs="Times New Roman"/>
                <w:bCs/>
                <w:sz w:val="22"/>
                <w:szCs w:val="22"/>
              </w:rPr>
            </w:pPr>
            <w:r w:rsidRPr="00272521">
              <w:rPr>
                <w:rFonts w:ascii="Times New Roman" w:hAnsi="Times New Roman" w:cs="Times New Roman"/>
                <w:sz w:val="22"/>
                <w:szCs w:val="22"/>
                <w:lang w:val="ro-RO"/>
              </w:rPr>
              <w:t>Anunţ de presă la începutul proiectului într-o publicaţie generalistă online de interes local/regional.</w:t>
            </w:r>
          </w:p>
        </w:tc>
        <w:tc>
          <w:tcPr>
            <w:tcW w:w="851"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buc</w:t>
            </w:r>
          </w:p>
        </w:tc>
        <w:tc>
          <w:tcPr>
            <w:tcW w:w="1276"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1</w:t>
            </w:r>
          </w:p>
        </w:tc>
      </w:tr>
      <w:tr w:rsidR="00CB6ABB" w:rsidRPr="00272521" w:rsidTr="00CB6ABB">
        <w:trPr>
          <w:trHeight w:val="655"/>
        </w:trPr>
        <w:tc>
          <w:tcPr>
            <w:tcW w:w="556" w:type="dxa"/>
          </w:tcPr>
          <w:p w:rsidR="00CB6ABB" w:rsidRPr="00272521" w:rsidRDefault="00CB6ABB" w:rsidP="00CB6ABB">
            <w:pPr>
              <w:jc w:val="both"/>
              <w:rPr>
                <w:rFonts w:ascii="Times New Roman" w:hAnsi="Times New Roman" w:cs="Times New Roman"/>
                <w:bCs/>
                <w:sz w:val="22"/>
                <w:szCs w:val="22"/>
              </w:rPr>
            </w:pPr>
            <w:r w:rsidRPr="00272521">
              <w:rPr>
                <w:rFonts w:ascii="Times New Roman" w:hAnsi="Times New Roman" w:cs="Times New Roman"/>
                <w:bCs/>
                <w:sz w:val="22"/>
                <w:szCs w:val="22"/>
              </w:rPr>
              <w:t>2</w:t>
            </w:r>
          </w:p>
        </w:tc>
        <w:tc>
          <w:tcPr>
            <w:tcW w:w="3980" w:type="dxa"/>
          </w:tcPr>
          <w:p w:rsidR="00CB6ABB" w:rsidRPr="00272521" w:rsidRDefault="00CB6ABB" w:rsidP="00CB6ABB">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Anunţ de presă la finalizarea proiectului într-o publicaţie generalistă online de interes local/regional</w:t>
            </w:r>
          </w:p>
        </w:tc>
        <w:tc>
          <w:tcPr>
            <w:tcW w:w="851"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buc</w:t>
            </w:r>
          </w:p>
        </w:tc>
        <w:tc>
          <w:tcPr>
            <w:tcW w:w="1276"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1</w:t>
            </w:r>
          </w:p>
        </w:tc>
      </w:tr>
      <w:tr w:rsidR="00CB6ABB" w:rsidRPr="00272521" w:rsidTr="00CB6ABB">
        <w:tc>
          <w:tcPr>
            <w:tcW w:w="556" w:type="dxa"/>
          </w:tcPr>
          <w:p w:rsidR="00CB6ABB" w:rsidRPr="00272521" w:rsidRDefault="00CB6ABB" w:rsidP="00CB6ABB">
            <w:pPr>
              <w:jc w:val="both"/>
              <w:rPr>
                <w:rFonts w:ascii="Times New Roman" w:hAnsi="Times New Roman" w:cs="Times New Roman"/>
                <w:bCs/>
                <w:sz w:val="22"/>
                <w:szCs w:val="22"/>
              </w:rPr>
            </w:pPr>
            <w:r w:rsidRPr="00272521">
              <w:rPr>
                <w:rFonts w:ascii="Times New Roman" w:hAnsi="Times New Roman" w:cs="Times New Roman"/>
                <w:bCs/>
                <w:sz w:val="22"/>
                <w:szCs w:val="22"/>
              </w:rPr>
              <w:t>3</w:t>
            </w:r>
          </w:p>
        </w:tc>
        <w:tc>
          <w:tcPr>
            <w:tcW w:w="3980" w:type="dxa"/>
          </w:tcPr>
          <w:p w:rsidR="00CB6ABB" w:rsidRPr="00272521" w:rsidRDefault="00CB6ABB" w:rsidP="00CB6ABB">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Panou temporar – realizat, montat și expus pe perioada de implementare a proiectului.</w:t>
            </w:r>
          </w:p>
        </w:tc>
        <w:tc>
          <w:tcPr>
            <w:tcW w:w="851"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buc</w:t>
            </w:r>
          </w:p>
        </w:tc>
        <w:tc>
          <w:tcPr>
            <w:tcW w:w="1276"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1</w:t>
            </w:r>
          </w:p>
        </w:tc>
      </w:tr>
      <w:tr w:rsidR="00CB6ABB" w:rsidRPr="00272521" w:rsidTr="00CB6ABB">
        <w:trPr>
          <w:trHeight w:val="400"/>
        </w:trPr>
        <w:tc>
          <w:tcPr>
            <w:tcW w:w="556" w:type="dxa"/>
          </w:tcPr>
          <w:p w:rsidR="00CB6ABB" w:rsidRPr="00272521" w:rsidRDefault="00CB6ABB" w:rsidP="00CB6ABB">
            <w:pPr>
              <w:jc w:val="both"/>
              <w:rPr>
                <w:rFonts w:ascii="Times New Roman" w:hAnsi="Times New Roman" w:cs="Times New Roman"/>
                <w:bCs/>
                <w:strike/>
                <w:sz w:val="22"/>
                <w:szCs w:val="22"/>
              </w:rPr>
            </w:pPr>
            <w:r w:rsidRPr="00272521">
              <w:rPr>
                <w:rFonts w:ascii="Times New Roman" w:hAnsi="Times New Roman" w:cs="Times New Roman"/>
                <w:bCs/>
                <w:strike/>
                <w:sz w:val="22"/>
                <w:szCs w:val="22"/>
              </w:rPr>
              <w:t>4</w:t>
            </w:r>
          </w:p>
        </w:tc>
        <w:tc>
          <w:tcPr>
            <w:tcW w:w="3980" w:type="dxa"/>
          </w:tcPr>
          <w:p w:rsidR="00CB6ABB" w:rsidRPr="00272521" w:rsidRDefault="00CB6ABB" w:rsidP="00CB6ABB">
            <w:pPr>
              <w:jc w:val="both"/>
              <w:rPr>
                <w:rFonts w:ascii="Times New Roman" w:hAnsi="Times New Roman" w:cs="Times New Roman"/>
                <w:strike/>
                <w:sz w:val="22"/>
                <w:szCs w:val="22"/>
                <w:lang w:val="ro-RO"/>
              </w:rPr>
            </w:pPr>
            <w:r w:rsidRPr="00272521">
              <w:rPr>
                <w:rFonts w:ascii="Times New Roman" w:hAnsi="Times New Roman" w:cs="Times New Roman"/>
                <w:sz w:val="22"/>
                <w:szCs w:val="22"/>
                <w:lang w:val="ro-RO"/>
              </w:rPr>
              <w:t xml:space="preserve">Placă permanentă, care va înlocui panoul temporar </w:t>
            </w:r>
          </w:p>
        </w:tc>
        <w:tc>
          <w:tcPr>
            <w:tcW w:w="851" w:type="dxa"/>
          </w:tcPr>
          <w:p w:rsidR="00CB6ABB" w:rsidRPr="00272521" w:rsidRDefault="00CB6ABB" w:rsidP="00CB6ABB">
            <w:pPr>
              <w:jc w:val="center"/>
              <w:rPr>
                <w:rFonts w:ascii="Times New Roman" w:hAnsi="Times New Roman" w:cs="Times New Roman"/>
                <w:sz w:val="22"/>
                <w:szCs w:val="22"/>
              </w:rPr>
            </w:pPr>
            <w:r w:rsidRPr="00272521">
              <w:rPr>
                <w:rFonts w:ascii="Times New Roman" w:hAnsi="Times New Roman" w:cs="Times New Roman"/>
                <w:bCs/>
                <w:sz w:val="22"/>
                <w:szCs w:val="22"/>
              </w:rPr>
              <w:t>buc</w:t>
            </w:r>
          </w:p>
        </w:tc>
        <w:tc>
          <w:tcPr>
            <w:tcW w:w="1276"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1</w:t>
            </w:r>
          </w:p>
        </w:tc>
      </w:tr>
      <w:tr w:rsidR="00CB6ABB" w:rsidRPr="00272521" w:rsidTr="00CB6ABB">
        <w:trPr>
          <w:trHeight w:val="280"/>
        </w:trPr>
        <w:tc>
          <w:tcPr>
            <w:tcW w:w="556" w:type="dxa"/>
          </w:tcPr>
          <w:p w:rsidR="00CB6ABB" w:rsidRPr="00272521" w:rsidRDefault="00CB6ABB" w:rsidP="00CB6ABB">
            <w:pPr>
              <w:jc w:val="both"/>
              <w:rPr>
                <w:rFonts w:ascii="Times New Roman" w:hAnsi="Times New Roman" w:cs="Times New Roman"/>
                <w:bCs/>
                <w:sz w:val="22"/>
                <w:szCs w:val="22"/>
              </w:rPr>
            </w:pPr>
            <w:r w:rsidRPr="00272521">
              <w:rPr>
                <w:rFonts w:ascii="Times New Roman" w:hAnsi="Times New Roman" w:cs="Times New Roman"/>
                <w:bCs/>
                <w:sz w:val="22"/>
                <w:szCs w:val="22"/>
              </w:rPr>
              <w:t>5</w:t>
            </w:r>
          </w:p>
        </w:tc>
        <w:tc>
          <w:tcPr>
            <w:tcW w:w="3980" w:type="dxa"/>
          </w:tcPr>
          <w:p w:rsidR="00CB6ABB" w:rsidRPr="00272521" w:rsidRDefault="00CB6ABB" w:rsidP="00CB6ABB">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Etichete autocolante</w:t>
            </w:r>
          </w:p>
        </w:tc>
        <w:tc>
          <w:tcPr>
            <w:tcW w:w="851"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buc</w:t>
            </w:r>
          </w:p>
        </w:tc>
        <w:tc>
          <w:tcPr>
            <w:tcW w:w="1276" w:type="dxa"/>
          </w:tcPr>
          <w:p w:rsidR="00CB6ABB" w:rsidRPr="00272521" w:rsidRDefault="00CB6ABB" w:rsidP="00CB6ABB">
            <w:pPr>
              <w:jc w:val="center"/>
              <w:rPr>
                <w:rFonts w:ascii="Times New Roman" w:hAnsi="Times New Roman" w:cs="Times New Roman"/>
                <w:bCs/>
                <w:sz w:val="22"/>
                <w:szCs w:val="22"/>
              </w:rPr>
            </w:pPr>
            <w:r w:rsidRPr="00272521">
              <w:rPr>
                <w:rFonts w:ascii="Times New Roman" w:hAnsi="Times New Roman" w:cs="Times New Roman"/>
                <w:bCs/>
                <w:sz w:val="22"/>
                <w:szCs w:val="22"/>
              </w:rPr>
              <w:t>5</w:t>
            </w:r>
          </w:p>
        </w:tc>
      </w:tr>
    </w:tbl>
    <w:p w:rsidR="00CB6ABB" w:rsidRPr="00272521" w:rsidRDefault="00CB6ABB" w:rsidP="007C4BEE">
      <w:pPr>
        <w:jc w:val="both"/>
        <w:rPr>
          <w:rFonts w:ascii="Times New Roman" w:hAnsi="Times New Roman" w:cs="Times New Roman"/>
          <w:color w:val="FF0000"/>
          <w:sz w:val="22"/>
          <w:szCs w:val="22"/>
          <w:lang w:val="ro-RO"/>
        </w:rPr>
      </w:pPr>
    </w:p>
    <w:p w:rsidR="007C4BEE" w:rsidRPr="00272521" w:rsidRDefault="007C4BEE" w:rsidP="007C4BEE">
      <w:pPr>
        <w:jc w:val="both"/>
        <w:rPr>
          <w:rFonts w:ascii="Times New Roman" w:hAnsi="Times New Roman" w:cs="Times New Roman"/>
          <w:color w:val="FF0000"/>
          <w:sz w:val="22"/>
          <w:szCs w:val="22"/>
          <w:lang w:val="ro-RO"/>
        </w:rPr>
      </w:pPr>
    </w:p>
    <w:tbl>
      <w:tblPr>
        <w:tblStyle w:val="TableGrid"/>
        <w:tblW w:w="0" w:type="auto"/>
        <w:tblLook w:val="04A0"/>
      </w:tblPr>
      <w:tblGrid>
        <w:gridCol w:w="5495"/>
        <w:gridCol w:w="4394"/>
      </w:tblGrid>
      <w:tr w:rsidR="007C4BEE" w:rsidRPr="00272521" w:rsidTr="007C4BEE">
        <w:trPr>
          <w:trHeight w:val="329"/>
        </w:trPr>
        <w:tc>
          <w:tcPr>
            <w:tcW w:w="5495" w:type="dxa"/>
          </w:tcPr>
          <w:p w:rsidR="007C4BEE" w:rsidRPr="00272521" w:rsidRDefault="007C4BEE" w:rsidP="007C4BEE">
            <w:pPr>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 xml:space="preserve">Cerinte minime Caiet sarcini </w:t>
            </w:r>
          </w:p>
          <w:p w:rsidR="007C4BEE" w:rsidRPr="00272521" w:rsidRDefault="00E8535D" w:rsidP="007C4BEE">
            <w:pPr>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nr.SC2022– 6745/21</w:t>
            </w:r>
            <w:r w:rsidR="007C4BEE" w:rsidRPr="00272521">
              <w:rPr>
                <w:rFonts w:ascii="Times New Roman" w:hAnsi="Times New Roman" w:cs="Times New Roman"/>
                <w:b/>
                <w:sz w:val="22"/>
                <w:szCs w:val="22"/>
                <w:lang w:val="ro-RO"/>
              </w:rPr>
              <w:t>.0</w:t>
            </w:r>
            <w:r w:rsidRPr="00272521">
              <w:rPr>
                <w:rFonts w:ascii="Times New Roman" w:hAnsi="Times New Roman" w:cs="Times New Roman"/>
                <w:b/>
                <w:sz w:val="22"/>
                <w:szCs w:val="22"/>
                <w:lang w:val="ro-RO"/>
              </w:rPr>
              <w:t>3</w:t>
            </w:r>
            <w:r w:rsidR="007C4BEE" w:rsidRPr="00272521">
              <w:rPr>
                <w:rFonts w:ascii="Times New Roman" w:hAnsi="Times New Roman" w:cs="Times New Roman"/>
                <w:b/>
                <w:sz w:val="22"/>
                <w:szCs w:val="22"/>
                <w:lang w:val="ro-RO"/>
              </w:rPr>
              <w:t>.2022</w:t>
            </w:r>
          </w:p>
          <w:p w:rsidR="007C4BEE" w:rsidRPr="00272521" w:rsidRDefault="007C4BEE" w:rsidP="007C4BEE">
            <w:pPr>
              <w:jc w:val="center"/>
              <w:rPr>
                <w:rFonts w:ascii="Times New Roman" w:hAnsi="Times New Roman" w:cs="Times New Roman"/>
                <w:b/>
                <w:sz w:val="22"/>
                <w:szCs w:val="22"/>
                <w:lang w:val="ro-RO"/>
              </w:rPr>
            </w:pPr>
          </w:p>
        </w:tc>
        <w:tc>
          <w:tcPr>
            <w:tcW w:w="4394" w:type="dxa"/>
            <w:vAlign w:val="center"/>
          </w:tcPr>
          <w:p w:rsidR="007C4BEE" w:rsidRPr="00272521" w:rsidRDefault="007C4BEE" w:rsidP="007C4BEE">
            <w:pPr>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Descriere ofertant</w:t>
            </w:r>
          </w:p>
        </w:tc>
      </w:tr>
      <w:tr w:rsidR="007C4BEE" w:rsidRPr="00272521" w:rsidTr="007C4BEE">
        <w:trPr>
          <w:trHeight w:val="329"/>
        </w:trPr>
        <w:tc>
          <w:tcPr>
            <w:tcW w:w="5495" w:type="dxa"/>
          </w:tcPr>
          <w:p w:rsidR="007C4BEE" w:rsidRPr="00272521" w:rsidRDefault="00CB6ABB" w:rsidP="007C4BEE">
            <w:pPr>
              <w:widowControl/>
              <w:jc w:val="both"/>
              <w:rPr>
                <w:rFonts w:ascii="Times New Roman" w:hAnsi="Times New Roman" w:cs="Times New Roman"/>
                <w:bCs/>
                <w:sz w:val="22"/>
                <w:szCs w:val="22"/>
              </w:rPr>
            </w:pPr>
            <w:r w:rsidRPr="00272521">
              <w:rPr>
                <w:rFonts w:ascii="Times New Roman" w:hAnsi="Times New Roman" w:cs="Times New Roman"/>
                <w:b/>
                <w:bCs/>
                <w:sz w:val="22"/>
                <w:szCs w:val="22"/>
              </w:rPr>
              <w:t>1.</w:t>
            </w:r>
            <w:r w:rsidR="007C4BEE" w:rsidRPr="00272521">
              <w:rPr>
                <w:rFonts w:ascii="Times New Roman" w:hAnsi="Times New Roman" w:cs="Times New Roman"/>
                <w:b/>
                <w:bCs/>
                <w:sz w:val="22"/>
                <w:szCs w:val="22"/>
              </w:rPr>
              <w:t>Publicarea a două anunţuri de presă</w:t>
            </w:r>
            <w:r w:rsidR="007C4BEE" w:rsidRPr="00272521">
              <w:rPr>
                <w:rFonts w:ascii="Times New Roman" w:hAnsi="Times New Roman" w:cs="Times New Roman"/>
                <w:bCs/>
                <w:sz w:val="22"/>
                <w:szCs w:val="22"/>
              </w:rPr>
              <w:t xml:space="preserve"> </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Beneficiarul este obligat să asigure o informare transparentă şi corectă a mass-media asupra proiectului finanţat prin Programul Operaţional Regional 2014-2020. </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La începutul şi la finalizarea proiectului, se va </w:t>
            </w:r>
            <w:proofErr w:type="gramStart"/>
            <w:r w:rsidRPr="00272521">
              <w:rPr>
                <w:rFonts w:ascii="Times New Roman" w:hAnsi="Times New Roman" w:cs="Times New Roman"/>
                <w:color w:val="000000"/>
                <w:sz w:val="22"/>
                <w:szCs w:val="22"/>
              </w:rPr>
              <w:t>publica  un</w:t>
            </w:r>
            <w:proofErr w:type="gramEnd"/>
            <w:r w:rsidRPr="00272521">
              <w:rPr>
                <w:rFonts w:ascii="Times New Roman" w:hAnsi="Times New Roman" w:cs="Times New Roman"/>
                <w:color w:val="000000"/>
                <w:sz w:val="22"/>
                <w:szCs w:val="22"/>
              </w:rPr>
              <w:t xml:space="preserve"> anunţ de presă, într-o publicaţie generalistă online, cu trimitere din homepage într-o altă pagină. Portalul selectat trebuie să aibă un conţinut de ştiri generaliste şi/sau economice, de interes pentru comunitate. Comunicatul/ anunţul de presă va rămâne postat minimum 3 zile.</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Acest portal va avea minimum 3.000 de vizitatori unici pe lună (se va lua în calcul luna dinaintea publicării anunţului/ comunicatului ce are în vedere promovarea proiectului). Numărul de vizitatori unici poate fi identificat printr‐una dintre modalităţile următoare:</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a) o declaraţie a reprezentantului legal al publicaţiei online cu privire la numărul vizitatorilor unici; </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b) situaţia care se generează prin activarea butonului TRAFIC RANKING (trafic.ro) din care reiese numărul de vizitatori unici; </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c) </w:t>
            </w:r>
            <w:proofErr w:type="gramStart"/>
            <w:r w:rsidRPr="00272521">
              <w:rPr>
                <w:rFonts w:ascii="Times New Roman" w:hAnsi="Times New Roman" w:cs="Times New Roman"/>
                <w:color w:val="000000"/>
                <w:sz w:val="22"/>
                <w:szCs w:val="22"/>
              </w:rPr>
              <w:t>situaţii</w:t>
            </w:r>
            <w:proofErr w:type="gramEnd"/>
            <w:r w:rsidRPr="00272521">
              <w:rPr>
                <w:rFonts w:ascii="Times New Roman" w:hAnsi="Times New Roman" w:cs="Times New Roman"/>
                <w:color w:val="000000"/>
                <w:sz w:val="22"/>
                <w:szCs w:val="22"/>
              </w:rPr>
              <w:t xml:space="preserve"> elaborate de instituţii specializate (SATI etc.) din </w:t>
            </w:r>
            <w:r w:rsidRPr="00272521">
              <w:rPr>
                <w:rFonts w:ascii="Times New Roman" w:hAnsi="Times New Roman" w:cs="Times New Roman"/>
                <w:color w:val="000000"/>
                <w:sz w:val="22"/>
                <w:szCs w:val="22"/>
              </w:rPr>
              <w:lastRenderedPageBreak/>
              <w:t xml:space="preserve">care reiese numărul de vizitatori unici. </w:t>
            </w:r>
          </w:p>
          <w:p w:rsidR="00CB6ABB" w:rsidRPr="00272521" w:rsidRDefault="00CB6ABB" w:rsidP="00CB6ABB">
            <w:pPr>
              <w:ind w:left="720"/>
              <w:jc w:val="both"/>
              <w:rPr>
                <w:rFonts w:ascii="Times New Roman" w:hAnsi="Times New Roman" w:cs="Times New Roman"/>
                <w:color w:val="000000"/>
                <w:sz w:val="22"/>
                <w:szCs w:val="22"/>
              </w:rPr>
            </w:pP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Informaţiile şi elementele grafice obligatorii pentru anunţul de presă sunt: sigla Uniunii Europene, inclusiv textul Fondul European de Dezvoltare Regională, sigla Guvernului României, sigla Programului Operaţional Regional 2014‐2020 şi sloganul „Călătoria continuă!!”,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w:t>
            </w:r>
            <w:r w:rsidRPr="00272521">
              <w:rPr>
                <w:rFonts w:ascii="Times New Roman" w:hAnsi="Times New Roman" w:cs="Times New Roman"/>
                <w:color w:val="0000FF"/>
                <w:sz w:val="22"/>
                <w:szCs w:val="22"/>
              </w:rPr>
              <w:t>www.inforegio.ro</w:t>
            </w:r>
            <w:r w:rsidRPr="00272521">
              <w:rPr>
                <w:rFonts w:ascii="Times New Roman" w:hAnsi="Times New Roman" w:cs="Times New Roman"/>
                <w:color w:val="000000"/>
                <w:sz w:val="22"/>
                <w:szCs w:val="22"/>
              </w:rPr>
              <w:t xml:space="preserve">, pagina de Facebook a programului (facebook.com/inforegio.ro), disclaimer-ul: „Conţinutul acestui material nu reprezintă în mod obligatoriu poziţia oficială a Uniunii Europene sau a Guvernului României” şi textul „Investim în viitorul tău! Proiect cofinanţat din Fondul European de Dezvoltare Regională prin Programul Operaţional Regional 2014-2020”. </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În partea de sus, se vor trece data şi titlul comunicatului/anunţului de presă, iar în partea de jos, datele de contact.</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Anunţul de presă dat publicităţii la finalizarea proiectului va conţine obligatoriu cel puţin următoarele informaţii: numele proiectului/investiţiei, beneficiarul, obiectivele şi rezultatele proiectului, valoarea proiectului, cu evidenţierea contribuţiei din FEDR, precum şi codul MySMIS al proiectului. </w:t>
            </w:r>
          </w:p>
          <w:p w:rsidR="007C4BEE" w:rsidRPr="00272521" w:rsidRDefault="00CB6ABB" w:rsidP="007C4BEE">
            <w:pPr>
              <w:jc w:val="both"/>
              <w:rPr>
                <w:rFonts w:ascii="Times New Roman" w:hAnsi="Times New Roman" w:cs="Times New Roman"/>
                <w:color w:val="FF0000"/>
                <w:sz w:val="22"/>
                <w:szCs w:val="22"/>
              </w:rPr>
            </w:pPr>
            <w:r w:rsidRPr="00272521">
              <w:rPr>
                <w:rFonts w:ascii="Times New Roman" w:hAnsi="Times New Roman" w:cs="Times New Roman"/>
                <w:color w:val="000000"/>
                <w:sz w:val="22"/>
                <w:szCs w:val="22"/>
              </w:rPr>
              <w:t>De asemenea, acest material distribuit în mass media va conţine şi informaţii despre impactul investiţiei la nivelul localităţii/regiunii.</w:t>
            </w:r>
          </w:p>
        </w:tc>
        <w:tc>
          <w:tcPr>
            <w:tcW w:w="4394" w:type="dxa"/>
          </w:tcPr>
          <w:p w:rsidR="007C4BEE" w:rsidRPr="00272521" w:rsidRDefault="007C4BEE" w:rsidP="007C4BEE">
            <w:pPr>
              <w:jc w:val="right"/>
              <w:rPr>
                <w:rFonts w:ascii="Times New Roman" w:hAnsi="Times New Roman" w:cs="Times New Roman"/>
                <w:b/>
                <w:color w:val="FF0000"/>
                <w:sz w:val="22"/>
                <w:szCs w:val="22"/>
                <w:lang w:val="ro-RO"/>
              </w:rPr>
            </w:pPr>
          </w:p>
        </w:tc>
      </w:tr>
      <w:tr w:rsidR="007C4BEE" w:rsidRPr="00272521" w:rsidTr="007C4BEE">
        <w:trPr>
          <w:trHeight w:val="329"/>
        </w:trPr>
        <w:tc>
          <w:tcPr>
            <w:tcW w:w="5495" w:type="dxa"/>
            <w:vAlign w:val="center"/>
          </w:tcPr>
          <w:p w:rsidR="007C4BEE" w:rsidRPr="00272521" w:rsidRDefault="00CB6ABB" w:rsidP="00272521">
            <w:pPr>
              <w:rPr>
                <w:rFonts w:ascii="Times New Roman" w:hAnsi="Times New Roman" w:cs="Times New Roman"/>
                <w:sz w:val="22"/>
                <w:szCs w:val="22"/>
              </w:rPr>
            </w:pPr>
            <w:r w:rsidRPr="00272521">
              <w:rPr>
                <w:rFonts w:ascii="Times New Roman" w:hAnsi="Times New Roman" w:cs="Times New Roman"/>
                <w:sz w:val="22"/>
                <w:szCs w:val="22"/>
              </w:rPr>
              <w:lastRenderedPageBreak/>
              <w:t>2,</w:t>
            </w:r>
            <w:r w:rsidR="007C4BEE" w:rsidRPr="00272521">
              <w:rPr>
                <w:rFonts w:ascii="Times New Roman" w:hAnsi="Times New Roman" w:cs="Times New Roman"/>
                <w:sz w:val="22"/>
                <w:szCs w:val="22"/>
              </w:rPr>
              <w:t xml:space="preserve">Panou temporar </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Panoul temporar trebuie să fie montat și expus pe toată durata de implementare a proiectului, într-un loc vizibil publicului, la locația proiectului. </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Pentru lucrări de construcții, reabilitare, modernizare, extindere se va instala un singur panou/proiect.</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Se va identifica cel mai potrivit amplasament, în ceea ce priveşte vizibilitatea în conformitate cu reglementările din România.</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Panoul temporar trebuie confecţionat dintr-un material rezistent la intemperii şi, în caz de deteriorare să fie înlocuit în max 15 zile lucrătoare. De asemenea, vizibilitatea şi lizibilitatea trebuie asigurate pe toată perioada afişării panourilor temporare.</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Panoul va fi expus în maximum 4 luni de la emiterea ordinului de începere a lucrărilor, pe toată perioada implementării proiectului de lucrări şi încă cel mult 3 luni după încheierea acestuia.</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Dimensiunile panoului temporar este: l 3m x h 2m (conform Manualului de Identitate Vizuală).</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Panoul trebuie să includă obligatoriu următoarele informaţii:</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(a) logo-ul Uniunii Europene şi cuvintele: “Uniunea Europeană”, fără abrevieri, însoţit de textul Fondul European de Dezvoltare Regională;</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(b) logo-ul Guvernului României;</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lastRenderedPageBreak/>
              <w:t>(c) logo-ul Programului Operaţional Regional 2014-2020 şi sloganul „Călătoria continuă!</w:t>
            </w:r>
            <w:proofErr w:type="gramStart"/>
            <w:r w:rsidRPr="00272521">
              <w:rPr>
                <w:rFonts w:ascii="Times New Roman" w:hAnsi="Times New Roman" w:cs="Times New Roman"/>
                <w:color w:val="000000"/>
                <w:sz w:val="22"/>
                <w:szCs w:val="22"/>
              </w:rPr>
              <w:t>”;</w:t>
            </w:r>
            <w:proofErr w:type="gramEnd"/>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(d) logo-ul beneficiarului;</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(e) logo-ul Instrumentelor Structurale;</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(f) numele proiectului;</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(g) numele beneficiarului;</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(h) obiectivul proiectului (dacă obiectivul proiectului are un text foarte lung, se va face un rezumat al acestuia care să aibă circa 80-100 de caractere);</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(i) valoarea totală a proiectului;</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(j) valoarea contribuţiei comunitare a proiectului;</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(k) termenul de finalizare, conform contractului de finanţare;</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(l) </w:t>
            </w:r>
            <w:proofErr w:type="gramStart"/>
            <w:r w:rsidRPr="00272521">
              <w:rPr>
                <w:rFonts w:ascii="Times New Roman" w:hAnsi="Times New Roman" w:cs="Times New Roman"/>
                <w:color w:val="000000"/>
                <w:sz w:val="22"/>
                <w:szCs w:val="22"/>
              </w:rPr>
              <w:t>textul</w:t>
            </w:r>
            <w:proofErr w:type="gramEnd"/>
            <w:r w:rsidRPr="00272521">
              <w:rPr>
                <w:rFonts w:ascii="Times New Roman" w:hAnsi="Times New Roman" w:cs="Times New Roman"/>
                <w:color w:val="000000"/>
                <w:sz w:val="22"/>
                <w:szCs w:val="22"/>
              </w:rPr>
              <w:t>: “Investim în viitorul tău! Proiect cofinanţat din Fondul European de Dezvoltare Regională prin Programul Operaţional Regional 2014-2020”.</w:t>
            </w:r>
          </w:p>
          <w:p w:rsidR="00CB6ABB" w:rsidRPr="00272521" w:rsidRDefault="00CB6ABB" w:rsidP="00CB6ABB">
            <w:pPr>
              <w:jc w:val="both"/>
              <w:rPr>
                <w:rFonts w:ascii="Times New Roman" w:hAnsi="Times New Roman" w:cs="Times New Roman"/>
                <w:color w:val="000000"/>
                <w:sz w:val="22"/>
                <w:szCs w:val="22"/>
              </w:rPr>
            </w:pPr>
            <w:r w:rsidRPr="00272521">
              <w:rPr>
                <w:rFonts w:ascii="Times New Roman" w:hAnsi="Times New Roman" w:cs="Times New Roman"/>
                <w:color w:val="000000"/>
                <w:sz w:val="22"/>
                <w:szCs w:val="22"/>
              </w:rPr>
              <w:t xml:space="preserve">Denumirea proiectului, obiectivul principal al acestuia, sigla UE împreună cu numele Fondului European de Dezvoltare Regională trebuie să ocupe cel puţin 25% din panoul respectiv. </w:t>
            </w:r>
          </w:p>
          <w:p w:rsidR="00CB6ABB" w:rsidRPr="00272521" w:rsidRDefault="00CB6ABB" w:rsidP="00CB6ABB">
            <w:pPr>
              <w:jc w:val="both"/>
              <w:rPr>
                <w:rFonts w:ascii="Times New Roman" w:hAnsi="Times New Roman" w:cs="Times New Roman"/>
                <w:color w:val="FF0000"/>
                <w:sz w:val="22"/>
                <w:szCs w:val="22"/>
              </w:rPr>
            </w:pPr>
            <w:r w:rsidRPr="00272521">
              <w:rPr>
                <w:rFonts w:ascii="Times New Roman" w:hAnsi="Times New Roman" w:cs="Times New Roman"/>
                <w:color w:val="000000"/>
                <w:sz w:val="22"/>
                <w:szCs w:val="22"/>
              </w:rPr>
              <w:t>Panoul temporar se va monta pe un schelet metalic încastrat în fundație de beton, pe baza unei schițe întocmite de un proiectant autorizat structuri, și va fi verificat de un verificator atestat.</w:t>
            </w:r>
            <w:r w:rsidRPr="00272521">
              <w:rPr>
                <w:rFonts w:ascii="Times New Roman" w:hAnsi="Times New Roman" w:cs="Times New Roman"/>
                <w:color w:val="000000"/>
                <w:sz w:val="22"/>
                <w:szCs w:val="22"/>
                <w:lang w:val="ro-RO"/>
              </w:rPr>
              <w:t xml:space="preserve"> </w:t>
            </w:r>
            <w:r w:rsidRPr="00272521">
              <w:rPr>
                <w:rFonts w:ascii="Times New Roman" w:hAnsi="Times New Roman" w:cs="Times New Roman"/>
                <w:color w:val="000000"/>
                <w:sz w:val="22"/>
                <w:szCs w:val="22"/>
              </w:rPr>
              <w:t xml:space="preserve">Prestatorul va pune la dispoziția Beneficiarului înaintea montajului o schiță ce va cuprinde cel puțin un detaliu de fundare, precum și detalii de execuție a panoului temporar, întocmite de un proiectant autorizat structuri și verificată de un verificator atestat la cerința esențială de calitate </w:t>
            </w:r>
            <w:proofErr w:type="gramStart"/>
            <w:r w:rsidRPr="00272521">
              <w:rPr>
                <w:rFonts w:ascii="Times New Roman" w:hAnsi="Times New Roman" w:cs="Times New Roman"/>
                <w:color w:val="000000"/>
                <w:sz w:val="22"/>
                <w:szCs w:val="22"/>
              </w:rPr>
              <w:t>,,rezisten</w:t>
            </w:r>
            <w:proofErr w:type="gramEnd"/>
            <w:r w:rsidRPr="00272521">
              <w:rPr>
                <w:rFonts w:ascii="Times New Roman" w:hAnsi="Times New Roman" w:cs="Times New Roman"/>
                <w:color w:val="000000"/>
                <w:sz w:val="22"/>
                <w:szCs w:val="22"/>
              </w:rPr>
              <w:t>ță și stabilitate’’.</w:t>
            </w:r>
          </w:p>
          <w:p w:rsidR="007C4BEE" w:rsidRPr="00272521" w:rsidRDefault="00CB6ABB" w:rsidP="007C4BEE">
            <w:pPr>
              <w:jc w:val="both"/>
              <w:rPr>
                <w:rFonts w:ascii="Times New Roman" w:hAnsi="Times New Roman" w:cs="Times New Roman"/>
                <w:color w:val="000000"/>
                <w:sz w:val="22"/>
                <w:szCs w:val="22"/>
                <w:lang w:val="ro-RO"/>
              </w:rPr>
            </w:pPr>
            <w:r w:rsidRPr="00272521">
              <w:rPr>
                <w:rFonts w:ascii="Times New Roman" w:hAnsi="Times New Roman" w:cs="Times New Roman"/>
                <w:color w:val="000000"/>
                <w:sz w:val="22"/>
                <w:szCs w:val="22"/>
              </w:rPr>
              <w:t>Panoul va fi înlocuit cu o placă permanentă cel târziu după 3 luni de la terminarea proiectului.</w:t>
            </w:r>
          </w:p>
        </w:tc>
        <w:tc>
          <w:tcPr>
            <w:tcW w:w="4394" w:type="dxa"/>
          </w:tcPr>
          <w:p w:rsidR="007C4BEE" w:rsidRPr="00272521" w:rsidRDefault="007C4BEE" w:rsidP="007C4BEE">
            <w:pPr>
              <w:jc w:val="right"/>
              <w:rPr>
                <w:rFonts w:ascii="Times New Roman" w:hAnsi="Times New Roman" w:cs="Times New Roman"/>
                <w:b/>
                <w:color w:val="FF0000"/>
                <w:sz w:val="22"/>
                <w:szCs w:val="22"/>
                <w:lang w:val="ro-RO"/>
              </w:rPr>
            </w:pPr>
          </w:p>
          <w:p w:rsidR="007C4BEE" w:rsidRPr="00272521" w:rsidRDefault="007C4BEE" w:rsidP="007C4BEE">
            <w:pPr>
              <w:jc w:val="center"/>
              <w:rPr>
                <w:rFonts w:ascii="Times New Roman" w:hAnsi="Times New Roman" w:cs="Times New Roman"/>
                <w:b/>
                <w:color w:val="FF0000"/>
                <w:sz w:val="22"/>
                <w:szCs w:val="22"/>
                <w:lang w:val="ro-RO"/>
              </w:rPr>
            </w:pPr>
          </w:p>
        </w:tc>
      </w:tr>
      <w:tr w:rsidR="007C4BEE" w:rsidRPr="00272521" w:rsidTr="007C4BEE">
        <w:trPr>
          <w:trHeight w:val="329"/>
        </w:trPr>
        <w:tc>
          <w:tcPr>
            <w:tcW w:w="5495" w:type="dxa"/>
            <w:vAlign w:val="center"/>
          </w:tcPr>
          <w:p w:rsidR="007C4BEE" w:rsidRPr="00272521" w:rsidRDefault="00CB6ABB" w:rsidP="007C4BEE">
            <w:pPr>
              <w:widowControl/>
              <w:spacing w:line="276" w:lineRule="auto"/>
              <w:jc w:val="both"/>
              <w:rPr>
                <w:rFonts w:ascii="Times New Roman" w:hAnsi="Times New Roman" w:cs="Times New Roman"/>
                <w:b/>
                <w:sz w:val="22"/>
                <w:szCs w:val="22"/>
              </w:rPr>
            </w:pPr>
            <w:r w:rsidRPr="00272521">
              <w:rPr>
                <w:rFonts w:ascii="Times New Roman" w:hAnsi="Times New Roman" w:cs="Times New Roman"/>
                <w:b/>
                <w:sz w:val="22"/>
                <w:szCs w:val="22"/>
              </w:rPr>
              <w:lastRenderedPageBreak/>
              <w:t xml:space="preserve">3. </w:t>
            </w:r>
            <w:r w:rsidR="007C4BEE" w:rsidRPr="00272521">
              <w:rPr>
                <w:rFonts w:ascii="Times New Roman" w:hAnsi="Times New Roman" w:cs="Times New Roman"/>
                <w:b/>
                <w:sz w:val="22"/>
                <w:szCs w:val="22"/>
              </w:rPr>
              <w:t xml:space="preserve">Placa permanentă </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Placa permanentă, prin care se vor face cunoscute acțiunile Uniunii Europene, se va monta, nu mai târziu de 3 luni de la încheierea proiectului, (momentul finalizării proiectului este asimilat cu  emiterea certificatului de recepție la terminarea lucrărilor).</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Informaţiile care trebuie incluse obligatoriu pe o placă permanentă sunt:</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(a) logo-ul Uniunii Europene şi cuvintele: “Uniunea Europeană”, fără abrevieri, însoţit de textul Fondul European de Dezvoltare Regională;</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(b) logo-ul Guvernului României;</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(c) logo-ul Programului Operaţional Regional 2014-2020 şi sloganul „Călătoria continuă!</w:t>
            </w:r>
            <w:proofErr w:type="gramStart"/>
            <w:r w:rsidRPr="00272521">
              <w:rPr>
                <w:rFonts w:ascii="Times New Roman" w:hAnsi="Times New Roman" w:cs="Times New Roman"/>
                <w:sz w:val="22"/>
                <w:szCs w:val="22"/>
              </w:rPr>
              <w:t>”;</w:t>
            </w:r>
            <w:proofErr w:type="gramEnd"/>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(d) logo-ul Instrumentelor Structurale;</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(e) numele proiectului;</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(f) obiectivul proiectului (dacă obiectivul proiectului are un text foarte lung, se va face un rezumat al acestuia care să aibă circa 80-100 de caractere);</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(g) numele beneficiarului;</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(h) logo-ul beneficiarului;</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 xml:space="preserve">(i) </w:t>
            </w:r>
            <w:proofErr w:type="gramStart"/>
            <w:r w:rsidRPr="00272521">
              <w:rPr>
                <w:rFonts w:ascii="Times New Roman" w:hAnsi="Times New Roman" w:cs="Times New Roman"/>
                <w:sz w:val="22"/>
                <w:szCs w:val="22"/>
              </w:rPr>
              <w:t>textul</w:t>
            </w:r>
            <w:proofErr w:type="gramEnd"/>
            <w:r w:rsidRPr="00272521">
              <w:rPr>
                <w:rFonts w:ascii="Times New Roman" w:hAnsi="Times New Roman" w:cs="Times New Roman"/>
                <w:sz w:val="22"/>
                <w:szCs w:val="22"/>
              </w:rPr>
              <w:t xml:space="preserve"> “Investim în viitorul tău! Proiect cofinanţat din Fondul European de Dezvoltare Regională prin Programul Operaţional Regional 2014-2020”.</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(j) sigla GAL Freidorf și mențiunea ,,Proiect finanțat prin Strategia de Dezvoltare Locală a GAL Freidorf’’</w:t>
            </w:r>
          </w:p>
          <w:p w:rsidR="00CB6ABB" w:rsidRPr="00272521" w:rsidRDefault="00CB6ABB" w:rsidP="00CB6ABB">
            <w:pPr>
              <w:jc w:val="both"/>
              <w:rPr>
                <w:rFonts w:ascii="Times New Roman" w:hAnsi="Times New Roman" w:cs="Times New Roman"/>
                <w:sz w:val="22"/>
                <w:szCs w:val="22"/>
              </w:rPr>
            </w:pPr>
            <w:r w:rsidRPr="00272521">
              <w:rPr>
                <w:rFonts w:ascii="Times New Roman" w:hAnsi="Times New Roman" w:cs="Times New Roman"/>
                <w:sz w:val="22"/>
                <w:szCs w:val="22"/>
              </w:rPr>
              <w:t xml:space="preserve">Denumirea proiectului, obiectivul principal al acestuia </w:t>
            </w:r>
            <w:r w:rsidRPr="00272521">
              <w:rPr>
                <w:rFonts w:ascii="Times New Roman" w:hAnsi="Times New Roman" w:cs="Times New Roman"/>
                <w:sz w:val="22"/>
                <w:szCs w:val="22"/>
              </w:rPr>
              <w:lastRenderedPageBreak/>
              <w:t xml:space="preserve">(sumar/pe scurt), sigla UE împreună cu numele Fondului European de Dezvoltare Regională trebuie să ocupe cel puţin 25% din panoul respectiv. </w:t>
            </w:r>
          </w:p>
          <w:p w:rsidR="00CB6ABB" w:rsidRPr="00272521" w:rsidRDefault="00CB6ABB" w:rsidP="00046116">
            <w:pPr>
              <w:jc w:val="both"/>
              <w:rPr>
                <w:rFonts w:ascii="Times New Roman" w:hAnsi="Times New Roman" w:cs="Times New Roman"/>
                <w:sz w:val="22"/>
                <w:szCs w:val="22"/>
              </w:rPr>
            </w:pPr>
            <w:r w:rsidRPr="00272521">
              <w:rPr>
                <w:rFonts w:ascii="Times New Roman" w:hAnsi="Times New Roman" w:cs="Times New Roman"/>
                <w:sz w:val="22"/>
                <w:szCs w:val="22"/>
              </w:rPr>
              <w:t>Plăcile permanente vor fi instalate într-un loc vizibil, la locaţia proiectului sau în apropierea acestuia. Se va identifica cel mai potrivit amplasament, în ceea ce priveşte vizibilitatea şi în conformitate cu reglementările din România.</w:t>
            </w:r>
          </w:p>
          <w:p w:rsidR="00CB6ABB" w:rsidRPr="00272521" w:rsidRDefault="00CB6ABB" w:rsidP="00046116">
            <w:pPr>
              <w:jc w:val="both"/>
              <w:rPr>
                <w:rFonts w:ascii="Times New Roman" w:hAnsi="Times New Roman" w:cs="Times New Roman"/>
                <w:sz w:val="22"/>
                <w:szCs w:val="22"/>
              </w:rPr>
            </w:pPr>
            <w:r w:rsidRPr="00272521">
              <w:rPr>
                <w:rFonts w:ascii="Times New Roman" w:hAnsi="Times New Roman" w:cs="Times New Roman"/>
                <w:sz w:val="22"/>
                <w:szCs w:val="22"/>
              </w:rPr>
              <w:t>Placa permanentă va avea dimensiuni minime de 80 cm x 50 cm şi va fi instalată la locaţia proiectului, respectiv intrarea principală în clădire.</w:t>
            </w:r>
          </w:p>
          <w:p w:rsidR="00CB6ABB" w:rsidRPr="00272521" w:rsidRDefault="00CB6ABB" w:rsidP="00046116">
            <w:pPr>
              <w:jc w:val="both"/>
              <w:rPr>
                <w:rFonts w:ascii="Times New Roman" w:hAnsi="Times New Roman" w:cs="Times New Roman"/>
                <w:sz w:val="22"/>
                <w:szCs w:val="22"/>
              </w:rPr>
            </w:pPr>
            <w:r w:rsidRPr="00272521">
              <w:rPr>
                <w:rFonts w:ascii="Times New Roman" w:hAnsi="Times New Roman" w:cs="Times New Roman"/>
                <w:sz w:val="22"/>
                <w:szCs w:val="22"/>
              </w:rPr>
              <w:t xml:space="preserve">Materialul din care va fi confecţionată placa trebuie </w:t>
            </w:r>
            <w:r w:rsidRPr="00272521">
              <w:rPr>
                <w:rFonts w:ascii="Times New Roman" w:hAnsi="Times New Roman" w:cs="Times New Roman"/>
                <w:sz w:val="22"/>
                <w:szCs w:val="22"/>
                <w:lang w:val="ro-RO"/>
              </w:rPr>
              <w:t xml:space="preserve">să fie </w:t>
            </w:r>
            <w:r w:rsidRPr="00272521">
              <w:rPr>
                <w:rFonts w:ascii="Times New Roman" w:hAnsi="Times New Roman" w:cs="Times New Roman"/>
                <w:sz w:val="22"/>
                <w:szCs w:val="22"/>
              </w:rPr>
              <w:t>rezistent la condiţiile meteo şi, în caz de deteriorare placa permanentă va fi refăcută de prestator în maxim 15 zile lucrătoare.</w:t>
            </w:r>
          </w:p>
          <w:p w:rsidR="00CB6ABB" w:rsidRPr="00272521" w:rsidRDefault="00CB6ABB" w:rsidP="00046116">
            <w:pPr>
              <w:jc w:val="both"/>
              <w:rPr>
                <w:rFonts w:ascii="Times New Roman" w:hAnsi="Times New Roman" w:cs="Times New Roman"/>
                <w:sz w:val="22"/>
                <w:szCs w:val="22"/>
              </w:rPr>
            </w:pPr>
            <w:r w:rsidRPr="00272521">
              <w:rPr>
                <w:rFonts w:ascii="Times New Roman" w:hAnsi="Times New Roman" w:cs="Times New Roman"/>
                <w:sz w:val="22"/>
                <w:szCs w:val="22"/>
              </w:rPr>
              <w:t>Placă permanentă va rămâne instalată la locul implementării proiectului pe o perioadă de 5 ani de la data închiderii oficiale a Programului Operaţional Regional 2014 - 2020.</w:t>
            </w:r>
          </w:p>
          <w:p w:rsidR="00CB6ABB" w:rsidRPr="00272521" w:rsidRDefault="00CB6ABB" w:rsidP="00046116">
            <w:pPr>
              <w:jc w:val="both"/>
              <w:rPr>
                <w:rFonts w:ascii="Times New Roman" w:hAnsi="Times New Roman" w:cs="Times New Roman"/>
                <w:sz w:val="22"/>
                <w:szCs w:val="22"/>
              </w:rPr>
            </w:pPr>
            <w:r w:rsidRPr="00272521">
              <w:rPr>
                <w:rFonts w:ascii="Times New Roman" w:hAnsi="Times New Roman" w:cs="Times New Roman"/>
                <w:sz w:val="22"/>
                <w:szCs w:val="22"/>
              </w:rPr>
              <w:t>Termenul de garanție acordat plăcii permanente va fi 5 ani de la data închiderii oficale a Programului Operaţional Regional 2014 – 2020. Garanţia trebuie să acopere atât placa pemanentă cât şi sistemul de susţinere. Pe perioada garanţiei, ofertantul va remedia defecţiunile în termen de maxim de 15 zile lucrătoare de la anunţarea în scris a defecţiunii, pe cheltuiala sa. Remedierile se vor efectua la locul de amplasare a plăcii pemanente.</w:t>
            </w:r>
          </w:p>
          <w:p w:rsidR="007C4BEE" w:rsidRPr="00272521" w:rsidRDefault="00CB6ABB" w:rsidP="007C4BEE">
            <w:pPr>
              <w:jc w:val="both"/>
              <w:rPr>
                <w:rFonts w:ascii="Times New Roman" w:hAnsi="Times New Roman" w:cs="Times New Roman"/>
                <w:sz w:val="22"/>
                <w:szCs w:val="22"/>
              </w:rPr>
            </w:pPr>
            <w:r w:rsidRPr="00272521">
              <w:rPr>
                <w:rFonts w:ascii="Times New Roman" w:hAnsi="Times New Roman" w:cs="Times New Roman"/>
                <w:sz w:val="22"/>
                <w:szCs w:val="22"/>
              </w:rPr>
              <w:t>Fundalul ce apare la macheta pentru placă permanentă este orientativ. Fundalul poate fi şi alb, iar textele scrise cu negru, important este să se asigure lizibilitatea.</w:t>
            </w:r>
          </w:p>
        </w:tc>
        <w:tc>
          <w:tcPr>
            <w:tcW w:w="4394" w:type="dxa"/>
          </w:tcPr>
          <w:p w:rsidR="007C4BEE" w:rsidRPr="00272521" w:rsidRDefault="007C4BEE" w:rsidP="007C4BEE">
            <w:pPr>
              <w:jc w:val="right"/>
              <w:rPr>
                <w:rFonts w:ascii="Times New Roman" w:hAnsi="Times New Roman" w:cs="Times New Roman"/>
                <w:b/>
                <w:color w:val="FF0000"/>
                <w:sz w:val="22"/>
                <w:szCs w:val="22"/>
                <w:lang w:val="ro-RO"/>
              </w:rPr>
            </w:pPr>
          </w:p>
        </w:tc>
      </w:tr>
      <w:tr w:rsidR="007C4BEE" w:rsidRPr="00272521" w:rsidTr="007C4BEE">
        <w:trPr>
          <w:trHeight w:val="329"/>
        </w:trPr>
        <w:tc>
          <w:tcPr>
            <w:tcW w:w="5495" w:type="dxa"/>
            <w:vAlign w:val="center"/>
          </w:tcPr>
          <w:p w:rsidR="00F71EB1" w:rsidRPr="00272521" w:rsidRDefault="00F71EB1" w:rsidP="00F71EB1">
            <w:pPr>
              <w:widowControl/>
              <w:jc w:val="both"/>
              <w:rPr>
                <w:rFonts w:ascii="Times New Roman" w:hAnsi="Times New Roman" w:cs="Times New Roman"/>
                <w:b/>
                <w:sz w:val="22"/>
                <w:szCs w:val="22"/>
              </w:rPr>
            </w:pPr>
            <w:r w:rsidRPr="00272521">
              <w:rPr>
                <w:rFonts w:ascii="Times New Roman" w:hAnsi="Times New Roman" w:cs="Times New Roman"/>
                <w:b/>
                <w:sz w:val="22"/>
                <w:szCs w:val="22"/>
              </w:rPr>
              <w:lastRenderedPageBreak/>
              <w:t>4</w:t>
            </w:r>
            <w:proofErr w:type="gramStart"/>
            <w:r w:rsidRPr="00272521">
              <w:rPr>
                <w:rFonts w:ascii="Times New Roman" w:hAnsi="Times New Roman" w:cs="Times New Roman"/>
                <w:b/>
                <w:sz w:val="22"/>
                <w:szCs w:val="22"/>
              </w:rPr>
              <w:t>,Etichete</w:t>
            </w:r>
            <w:proofErr w:type="gramEnd"/>
            <w:r w:rsidRPr="00272521">
              <w:rPr>
                <w:rFonts w:ascii="Times New Roman" w:hAnsi="Times New Roman" w:cs="Times New Roman"/>
                <w:b/>
                <w:sz w:val="22"/>
                <w:szCs w:val="22"/>
              </w:rPr>
              <w:t xml:space="preserve"> autocolante - 5 buc.</w:t>
            </w:r>
          </w:p>
          <w:p w:rsidR="00F71EB1" w:rsidRPr="00272521" w:rsidRDefault="00F71EB1" w:rsidP="00F71EB1">
            <w:pPr>
              <w:pStyle w:val="Pa3"/>
              <w:spacing w:line="240" w:lineRule="auto"/>
              <w:jc w:val="both"/>
              <w:rPr>
                <w:rFonts w:ascii="Times New Roman" w:hAnsi="Times New Roman"/>
                <w:sz w:val="22"/>
                <w:szCs w:val="22"/>
              </w:rPr>
            </w:pPr>
            <w:r w:rsidRPr="00272521">
              <w:rPr>
                <w:rFonts w:ascii="Times New Roman" w:hAnsi="Times New Roman"/>
                <w:sz w:val="22"/>
                <w:szCs w:val="22"/>
              </w:rPr>
              <w:t xml:space="preserve">Materialul se va alege astfel încât să se asigure durabilitatea în timp și la condițiile meteo. Acestea vor fi plasate pe partea cea mai vizibilă pentru public </w:t>
            </w:r>
            <w:proofErr w:type="gramStart"/>
            <w:r w:rsidRPr="00272521">
              <w:rPr>
                <w:rFonts w:ascii="Times New Roman" w:hAnsi="Times New Roman"/>
                <w:sz w:val="22"/>
                <w:szCs w:val="22"/>
              </w:rPr>
              <w:t>a</w:t>
            </w:r>
            <w:proofErr w:type="gramEnd"/>
            <w:r w:rsidRPr="00272521">
              <w:rPr>
                <w:rFonts w:ascii="Times New Roman" w:hAnsi="Times New Roman"/>
                <w:sz w:val="22"/>
                <w:szCs w:val="22"/>
              </w:rPr>
              <w:t xml:space="preserve"> obiectelor pe care se aplică. </w:t>
            </w:r>
          </w:p>
          <w:p w:rsidR="00F71EB1" w:rsidRPr="00272521" w:rsidRDefault="00F71EB1" w:rsidP="00F71EB1">
            <w:pPr>
              <w:pStyle w:val="Pa3"/>
              <w:spacing w:line="240" w:lineRule="auto"/>
              <w:jc w:val="both"/>
              <w:rPr>
                <w:rFonts w:ascii="Times New Roman" w:hAnsi="Times New Roman"/>
                <w:sz w:val="22"/>
                <w:szCs w:val="22"/>
              </w:rPr>
            </w:pPr>
            <w:r w:rsidRPr="00272521">
              <w:rPr>
                <w:rFonts w:ascii="Times New Roman" w:hAnsi="Times New Roman"/>
                <w:sz w:val="22"/>
                <w:szCs w:val="22"/>
              </w:rPr>
              <w:t xml:space="preserve">Autocolantele vor avea dimensiunea de 100mm x 100mm. </w:t>
            </w:r>
          </w:p>
          <w:p w:rsidR="007C4BEE" w:rsidRPr="00272521" w:rsidRDefault="00F71EB1" w:rsidP="00F71EB1">
            <w:pPr>
              <w:pStyle w:val="Pa3"/>
              <w:spacing w:line="240" w:lineRule="auto"/>
              <w:jc w:val="both"/>
              <w:rPr>
                <w:rFonts w:ascii="Times New Roman" w:hAnsi="Times New Roman"/>
                <w:sz w:val="22"/>
                <w:szCs w:val="22"/>
              </w:rPr>
            </w:pPr>
            <w:r w:rsidRPr="00272521">
              <w:rPr>
                <w:rFonts w:ascii="Times New Roman" w:hAnsi="Times New Roman"/>
                <w:sz w:val="22"/>
                <w:szCs w:val="22"/>
              </w:rPr>
              <w:t xml:space="preserve">Pentru rezistența la condițiile meteo sunt recomandate autocolantul PVC și lăcuirea UV. </w:t>
            </w:r>
          </w:p>
        </w:tc>
        <w:tc>
          <w:tcPr>
            <w:tcW w:w="4394" w:type="dxa"/>
          </w:tcPr>
          <w:p w:rsidR="007C4BEE" w:rsidRPr="00272521" w:rsidRDefault="007C4BEE" w:rsidP="007C4BEE">
            <w:pPr>
              <w:jc w:val="right"/>
              <w:rPr>
                <w:rFonts w:ascii="Times New Roman" w:hAnsi="Times New Roman" w:cs="Times New Roman"/>
                <w:b/>
                <w:color w:val="FF0000"/>
                <w:sz w:val="22"/>
                <w:szCs w:val="22"/>
                <w:lang w:val="ro-RO"/>
              </w:rPr>
            </w:pPr>
          </w:p>
        </w:tc>
      </w:tr>
      <w:tr w:rsidR="007C4BEE" w:rsidRPr="00272521" w:rsidTr="007C4BEE">
        <w:trPr>
          <w:trHeight w:val="329"/>
        </w:trPr>
        <w:tc>
          <w:tcPr>
            <w:tcW w:w="5495" w:type="dxa"/>
            <w:vAlign w:val="center"/>
          </w:tcPr>
          <w:p w:rsidR="00F71EB1" w:rsidRPr="00272521" w:rsidRDefault="00F71EB1" w:rsidP="00F71EB1">
            <w:pPr>
              <w:jc w:val="both"/>
              <w:rPr>
                <w:rFonts w:ascii="Times New Roman" w:hAnsi="Times New Roman" w:cs="Times New Roman"/>
                <w:sz w:val="22"/>
                <w:szCs w:val="22"/>
              </w:rPr>
            </w:pPr>
            <w:r w:rsidRPr="00272521">
              <w:rPr>
                <w:rFonts w:ascii="Times New Roman" w:hAnsi="Times New Roman" w:cs="Times New Roman"/>
                <w:sz w:val="22"/>
                <w:szCs w:val="22"/>
              </w:rPr>
              <w:t>Beneficiarul va pune la dispoziția prestatorului, în toate etapele în care vor fi realizate materialele promoționale, conținutul (textul) necesar realizării acestora.</w:t>
            </w:r>
          </w:p>
          <w:p w:rsidR="00F71EB1" w:rsidRPr="00272521" w:rsidRDefault="00F71EB1" w:rsidP="00F71EB1">
            <w:pPr>
              <w:jc w:val="both"/>
              <w:rPr>
                <w:rFonts w:ascii="Times New Roman" w:hAnsi="Times New Roman" w:cs="Times New Roman"/>
                <w:sz w:val="22"/>
                <w:szCs w:val="22"/>
              </w:rPr>
            </w:pPr>
          </w:p>
          <w:p w:rsidR="00F71EB1" w:rsidRPr="00272521" w:rsidRDefault="00F71EB1" w:rsidP="00F71EB1">
            <w:pPr>
              <w:jc w:val="both"/>
              <w:rPr>
                <w:rFonts w:ascii="Times New Roman" w:hAnsi="Times New Roman" w:cs="Times New Roman"/>
                <w:sz w:val="22"/>
                <w:szCs w:val="22"/>
              </w:rPr>
            </w:pPr>
            <w:r w:rsidRPr="00272521">
              <w:rPr>
                <w:rFonts w:ascii="Times New Roman" w:hAnsi="Times New Roman" w:cs="Times New Roman"/>
                <w:sz w:val="22"/>
                <w:szCs w:val="22"/>
              </w:rPr>
              <w:t>Pentru materialele de promovare descrise mai sus (anunţuri de presă, panoul temporar</w:t>
            </w:r>
            <w:proofErr w:type="gramStart"/>
            <w:r w:rsidRPr="00272521">
              <w:rPr>
                <w:rFonts w:ascii="Times New Roman" w:hAnsi="Times New Roman" w:cs="Times New Roman"/>
                <w:sz w:val="22"/>
                <w:szCs w:val="22"/>
              </w:rPr>
              <w:t>,  placa</w:t>
            </w:r>
            <w:proofErr w:type="gramEnd"/>
            <w:r w:rsidRPr="00272521">
              <w:rPr>
                <w:rFonts w:ascii="Times New Roman" w:hAnsi="Times New Roman" w:cs="Times New Roman"/>
                <w:sz w:val="22"/>
                <w:szCs w:val="22"/>
              </w:rPr>
              <w:t xml:space="preserve"> permanentă, etichete autocolante) prestatorul va prezenta machete în termen de 3 zile lucrătoare de la solicitarea beneficiarului. </w:t>
            </w:r>
          </w:p>
          <w:p w:rsidR="008745FC" w:rsidRPr="00272521" w:rsidRDefault="008745FC" w:rsidP="007C4BEE">
            <w:pPr>
              <w:jc w:val="both"/>
              <w:rPr>
                <w:rFonts w:ascii="Times New Roman" w:hAnsi="Times New Roman" w:cs="Times New Roman"/>
                <w:color w:val="FF0000"/>
                <w:sz w:val="22"/>
                <w:szCs w:val="22"/>
              </w:rPr>
            </w:pPr>
          </w:p>
          <w:p w:rsidR="007C4BEE" w:rsidRPr="00272521" w:rsidRDefault="008745FC" w:rsidP="007C4BEE">
            <w:pPr>
              <w:jc w:val="both"/>
              <w:rPr>
                <w:rFonts w:ascii="Times New Roman" w:hAnsi="Times New Roman" w:cs="Times New Roman"/>
                <w:b/>
                <w:color w:val="FF0000"/>
                <w:sz w:val="22"/>
                <w:szCs w:val="22"/>
                <w:lang w:val="ro-RO"/>
              </w:rPr>
            </w:pPr>
            <w:r w:rsidRPr="00272521">
              <w:rPr>
                <w:rFonts w:ascii="Times New Roman" w:hAnsi="Times New Roman" w:cs="Times New Roman"/>
                <w:color w:val="FF0000"/>
                <w:sz w:val="22"/>
                <w:szCs w:val="22"/>
              </w:rPr>
              <w:t xml:space="preserve"> </w:t>
            </w:r>
          </w:p>
        </w:tc>
        <w:tc>
          <w:tcPr>
            <w:tcW w:w="4394" w:type="dxa"/>
          </w:tcPr>
          <w:p w:rsidR="007C4BEE" w:rsidRPr="00272521" w:rsidRDefault="007C4BEE" w:rsidP="007C4BEE">
            <w:pPr>
              <w:jc w:val="right"/>
              <w:rPr>
                <w:rFonts w:ascii="Times New Roman" w:hAnsi="Times New Roman" w:cs="Times New Roman"/>
                <w:b/>
                <w:color w:val="FF0000"/>
                <w:sz w:val="22"/>
                <w:szCs w:val="22"/>
                <w:lang w:val="ro-RO"/>
              </w:rPr>
            </w:pPr>
          </w:p>
        </w:tc>
      </w:tr>
      <w:tr w:rsidR="007C4BEE" w:rsidRPr="00272521" w:rsidTr="007C4BEE">
        <w:trPr>
          <w:trHeight w:val="329"/>
        </w:trPr>
        <w:tc>
          <w:tcPr>
            <w:tcW w:w="5495" w:type="dxa"/>
            <w:vAlign w:val="center"/>
          </w:tcPr>
          <w:p w:rsidR="00F71EB1" w:rsidRPr="00272521" w:rsidRDefault="00F71EB1" w:rsidP="00F71EB1">
            <w:pPr>
              <w:jc w:val="both"/>
              <w:rPr>
                <w:rFonts w:ascii="Times New Roman" w:hAnsi="Times New Roman" w:cs="Times New Roman"/>
                <w:sz w:val="22"/>
                <w:szCs w:val="22"/>
              </w:rPr>
            </w:pPr>
            <w:r w:rsidRPr="00272521">
              <w:rPr>
                <w:rFonts w:ascii="Times New Roman" w:hAnsi="Times New Roman" w:cs="Times New Roman"/>
                <w:sz w:val="22"/>
                <w:szCs w:val="22"/>
              </w:rPr>
              <w:t xml:space="preserve">Echipa de implementare a proiectului va înainta materialele de informare și publicitate spre avizare către Organismul </w:t>
            </w:r>
            <w:proofErr w:type="gramStart"/>
            <w:r w:rsidRPr="00272521">
              <w:rPr>
                <w:rFonts w:ascii="Times New Roman" w:hAnsi="Times New Roman" w:cs="Times New Roman"/>
                <w:sz w:val="22"/>
                <w:szCs w:val="22"/>
              </w:rPr>
              <w:t>Intermediar  ADR</w:t>
            </w:r>
            <w:proofErr w:type="gramEnd"/>
            <w:r w:rsidRPr="00272521">
              <w:rPr>
                <w:rFonts w:ascii="Times New Roman" w:hAnsi="Times New Roman" w:cs="Times New Roman"/>
                <w:sz w:val="22"/>
                <w:szCs w:val="22"/>
              </w:rPr>
              <w:t xml:space="preserve"> Vest. Ulterior obținerii avizului favorabil, aceste materiale vor fi executate de către prestator, după cum urmează: </w:t>
            </w:r>
          </w:p>
          <w:p w:rsidR="00F71EB1" w:rsidRPr="00272521" w:rsidRDefault="00F71EB1" w:rsidP="00F71EB1">
            <w:pPr>
              <w:jc w:val="both"/>
              <w:rPr>
                <w:rFonts w:ascii="Times New Roman" w:hAnsi="Times New Roman" w:cs="Times New Roman"/>
                <w:sz w:val="22"/>
                <w:szCs w:val="22"/>
              </w:rPr>
            </w:pPr>
          </w:p>
          <w:p w:rsidR="00F71EB1" w:rsidRPr="00272521" w:rsidRDefault="00F71EB1" w:rsidP="00F71EB1">
            <w:pPr>
              <w:jc w:val="both"/>
              <w:rPr>
                <w:rFonts w:ascii="Times New Roman" w:hAnsi="Times New Roman" w:cs="Times New Roman"/>
                <w:b/>
                <w:sz w:val="22"/>
                <w:szCs w:val="22"/>
              </w:rPr>
            </w:pPr>
            <w:r w:rsidRPr="00272521">
              <w:rPr>
                <w:rFonts w:ascii="Times New Roman" w:hAnsi="Times New Roman" w:cs="Times New Roman"/>
                <w:b/>
                <w:sz w:val="22"/>
                <w:szCs w:val="22"/>
              </w:rPr>
              <w:t>Termenul de realizare:</w:t>
            </w:r>
          </w:p>
          <w:p w:rsidR="00F71EB1" w:rsidRPr="00272521" w:rsidRDefault="00F71EB1" w:rsidP="00F71EB1">
            <w:pPr>
              <w:jc w:val="both"/>
              <w:rPr>
                <w:rFonts w:ascii="Times New Roman" w:hAnsi="Times New Roman" w:cs="Times New Roman"/>
                <w:sz w:val="22"/>
                <w:szCs w:val="22"/>
                <w:lang w:val="ro-RO"/>
              </w:rPr>
            </w:pPr>
            <w:r w:rsidRPr="00272521">
              <w:rPr>
                <w:rFonts w:ascii="Times New Roman" w:hAnsi="Times New Roman" w:cs="Times New Roman"/>
                <w:sz w:val="22"/>
                <w:szCs w:val="22"/>
              </w:rPr>
              <w:t xml:space="preserve">-Termenul de realizare a 2 anunţuri de presă: un anunţ de presă la începutul implementării proiectului și un anunţ de presă la finalul perioadei de implementare a proiectului, </w:t>
            </w:r>
            <w:r w:rsidRPr="00272521">
              <w:rPr>
                <w:rFonts w:ascii="Times New Roman" w:hAnsi="Times New Roman" w:cs="Times New Roman"/>
                <w:sz w:val="22"/>
                <w:szCs w:val="22"/>
              </w:rPr>
              <w:lastRenderedPageBreak/>
              <w:t>maximum 5 zile lucrătoare de la comanda beneficiarului după obținerea avizului favorabil ADR Vest;</w:t>
            </w:r>
          </w:p>
          <w:p w:rsidR="00F71EB1" w:rsidRPr="00272521" w:rsidRDefault="00F71EB1" w:rsidP="00F71EB1">
            <w:pPr>
              <w:jc w:val="both"/>
              <w:rPr>
                <w:rFonts w:ascii="Times New Roman" w:hAnsi="Times New Roman" w:cs="Times New Roman"/>
                <w:sz w:val="22"/>
                <w:szCs w:val="22"/>
              </w:rPr>
            </w:pPr>
            <w:r w:rsidRPr="00272521">
              <w:rPr>
                <w:rFonts w:ascii="Times New Roman" w:hAnsi="Times New Roman" w:cs="Times New Roman"/>
                <w:sz w:val="22"/>
                <w:szCs w:val="22"/>
              </w:rPr>
              <w:t>-Termenul de realizare a panoului temporar și a plăcilor permanente: maxim 15 zile lucrătoare de la comanda beneficiarului după obținerea avizului favorabil ADR Vest;</w:t>
            </w:r>
          </w:p>
          <w:p w:rsidR="00F71EB1" w:rsidRPr="00272521" w:rsidRDefault="00F71EB1" w:rsidP="00F71EB1">
            <w:pPr>
              <w:jc w:val="both"/>
              <w:rPr>
                <w:rFonts w:ascii="Times New Roman" w:hAnsi="Times New Roman" w:cs="Times New Roman"/>
                <w:color w:val="FF0000"/>
                <w:sz w:val="22"/>
                <w:szCs w:val="22"/>
              </w:rPr>
            </w:pPr>
            <w:r w:rsidRPr="00272521">
              <w:rPr>
                <w:rFonts w:ascii="Times New Roman" w:hAnsi="Times New Roman" w:cs="Times New Roman"/>
                <w:sz w:val="22"/>
                <w:szCs w:val="22"/>
              </w:rPr>
              <w:t xml:space="preserve">-Termenul de realizare </w:t>
            </w:r>
            <w:proofErr w:type="gramStart"/>
            <w:r w:rsidRPr="00272521">
              <w:rPr>
                <w:rFonts w:ascii="Times New Roman" w:hAnsi="Times New Roman" w:cs="Times New Roman"/>
                <w:sz w:val="22"/>
                <w:szCs w:val="22"/>
              </w:rPr>
              <w:t>a</w:t>
            </w:r>
            <w:proofErr w:type="gramEnd"/>
            <w:r w:rsidRPr="00272521">
              <w:rPr>
                <w:rFonts w:ascii="Times New Roman" w:hAnsi="Times New Roman" w:cs="Times New Roman"/>
                <w:sz w:val="22"/>
                <w:szCs w:val="22"/>
              </w:rPr>
              <w:t xml:space="preserve"> etichetelor autocolante:</w:t>
            </w:r>
            <w:r w:rsidRPr="00272521">
              <w:rPr>
                <w:rFonts w:ascii="Times New Roman" w:hAnsi="Times New Roman" w:cs="Times New Roman"/>
                <w:b/>
                <w:color w:val="FF0000"/>
                <w:sz w:val="22"/>
                <w:szCs w:val="22"/>
              </w:rPr>
              <w:t xml:space="preserve"> </w:t>
            </w:r>
            <w:r w:rsidRPr="00272521">
              <w:rPr>
                <w:rFonts w:ascii="Times New Roman" w:hAnsi="Times New Roman" w:cs="Times New Roman"/>
                <w:sz w:val="22"/>
                <w:szCs w:val="22"/>
              </w:rPr>
              <w:t>maximum 5 zile lucrătoare de la comanda beneficiarului după obținerea avizului favorabil ADR Vest.</w:t>
            </w:r>
          </w:p>
          <w:p w:rsidR="00F71EB1" w:rsidRPr="00272521" w:rsidRDefault="00F71EB1" w:rsidP="00F71EB1">
            <w:pPr>
              <w:jc w:val="both"/>
              <w:rPr>
                <w:rFonts w:ascii="Times New Roman" w:hAnsi="Times New Roman" w:cs="Times New Roman"/>
                <w:sz w:val="22"/>
                <w:szCs w:val="22"/>
              </w:rPr>
            </w:pPr>
          </w:p>
          <w:p w:rsidR="00F71EB1" w:rsidRPr="00272521" w:rsidRDefault="00F71EB1" w:rsidP="00F71EB1">
            <w:pPr>
              <w:jc w:val="both"/>
              <w:rPr>
                <w:rFonts w:ascii="Times New Roman" w:hAnsi="Times New Roman" w:cs="Times New Roman"/>
                <w:sz w:val="22"/>
                <w:szCs w:val="22"/>
              </w:rPr>
            </w:pPr>
            <w:r w:rsidRPr="00272521">
              <w:rPr>
                <w:rFonts w:ascii="Times New Roman" w:hAnsi="Times New Roman" w:cs="Times New Roman"/>
                <w:sz w:val="22"/>
                <w:szCs w:val="22"/>
              </w:rPr>
              <w:t xml:space="preserve">Toate materialele de informare şi publicitate elaborate în cadrul proiectului mai sus amintit trebuie să respecte indicațiile tehnice din Manualul de Identitate Vizuală a POR 2014-2020 în vigoare. </w:t>
            </w:r>
          </w:p>
          <w:p w:rsidR="00F71EB1" w:rsidRPr="00272521" w:rsidRDefault="00F71EB1" w:rsidP="00F71EB1">
            <w:pPr>
              <w:jc w:val="both"/>
              <w:rPr>
                <w:rFonts w:ascii="Times New Roman" w:hAnsi="Times New Roman" w:cs="Times New Roman"/>
                <w:iCs/>
                <w:sz w:val="22"/>
                <w:szCs w:val="22"/>
              </w:rPr>
            </w:pPr>
            <w:r w:rsidRPr="00272521">
              <w:rPr>
                <w:rFonts w:ascii="Times New Roman" w:hAnsi="Times New Roman" w:cs="Times New Roman"/>
                <w:sz w:val="22"/>
                <w:szCs w:val="22"/>
              </w:rPr>
              <w:t xml:space="preserve">Manualul de Identitate Vizuală pentru POR 2014-2020 se găsește la următorul link: </w:t>
            </w:r>
            <w:r w:rsidRPr="00272521">
              <w:rPr>
                <w:rFonts w:ascii="Times New Roman" w:hAnsi="Times New Roman" w:cs="Times New Roman"/>
                <w:i/>
                <w:sz w:val="22"/>
                <w:szCs w:val="22"/>
              </w:rPr>
              <w:t>https://adrvest.ro/manualul-de-identitate-vizuala-regio-2014-2020-conform-noii-strategii-de-brand-in-vigoare-de-la-1-februarie-2018/</w:t>
            </w:r>
          </w:p>
          <w:p w:rsidR="00F71EB1" w:rsidRPr="00272521" w:rsidRDefault="00F71EB1" w:rsidP="00F71EB1">
            <w:pPr>
              <w:jc w:val="both"/>
              <w:rPr>
                <w:rFonts w:ascii="Times New Roman" w:hAnsi="Times New Roman" w:cs="Times New Roman"/>
                <w:sz w:val="22"/>
                <w:szCs w:val="22"/>
              </w:rPr>
            </w:pPr>
            <w:r w:rsidRPr="00272521">
              <w:rPr>
                <w:rFonts w:ascii="Times New Roman" w:hAnsi="Times New Roman" w:cs="Times New Roman"/>
                <w:sz w:val="22"/>
                <w:szCs w:val="22"/>
              </w:rPr>
              <w:t xml:space="preserve">Prestatorul va întocmi </w:t>
            </w:r>
            <w:r w:rsidRPr="00272521">
              <w:rPr>
                <w:rFonts w:ascii="Times New Roman" w:eastAsia="HiddenHorzOCR" w:hAnsi="Times New Roman" w:cs="Times New Roman"/>
                <w:sz w:val="22"/>
                <w:szCs w:val="22"/>
              </w:rPr>
              <w:t xml:space="preserve">şi </w:t>
            </w:r>
            <w:r w:rsidRPr="00272521">
              <w:rPr>
                <w:rFonts w:ascii="Times New Roman" w:hAnsi="Times New Roman" w:cs="Times New Roman"/>
                <w:sz w:val="22"/>
                <w:szCs w:val="22"/>
              </w:rPr>
              <w:t>preda Beneficiarului, un dosar de publicitate. Acesta va conţine:</w:t>
            </w:r>
          </w:p>
          <w:p w:rsidR="00F71EB1" w:rsidRPr="00272521" w:rsidRDefault="00F71EB1" w:rsidP="00F71EB1">
            <w:pPr>
              <w:jc w:val="both"/>
              <w:rPr>
                <w:rFonts w:ascii="Times New Roman" w:hAnsi="Times New Roman" w:cs="Times New Roman"/>
                <w:sz w:val="22"/>
                <w:szCs w:val="22"/>
              </w:rPr>
            </w:pPr>
            <w:r w:rsidRPr="00272521">
              <w:rPr>
                <w:rFonts w:ascii="Times New Roman" w:hAnsi="Times New Roman" w:cs="Times New Roman"/>
                <w:sz w:val="22"/>
                <w:szCs w:val="22"/>
              </w:rPr>
              <w:t>• în format tipărit, machetele pentru materialele informative;</w:t>
            </w:r>
          </w:p>
          <w:p w:rsidR="00F71EB1" w:rsidRPr="00272521" w:rsidRDefault="00F71EB1" w:rsidP="00F71EB1">
            <w:pPr>
              <w:jc w:val="both"/>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sz w:val="22"/>
                <w:szCs w:val="22"/>
              </w:rPr>
              <w:t>anunțurile</w:t>
            </w:r>
            <w:proofErr w:type="gramEnd"/>
            <w:r w:rsidRPr="00272521">
              <w:rPr>
                <w:rFonts w:ascii="Times New Roman" w:hAnsi="Times New Roman" w:cs="Times New Roman"/>
                <w:sz w:val="22"/>
                <w:szCs w:val="22"/>
              </w:rPr>
              <w:t xml:space="preserve"> de presă apărute, referitoare la proiect.</w:t>
            </w:r>
          </w:p>
          <w:p w:rsidR="007321B7" w:rsidRPr="00272521" w:rsidRDefault="00F71EB1" w:rsidP="00F71EB1">
            <w:pPr>
              <w:jc w:val="both"/>
              <w:rPr>
                <w:rFonts w:ascii="Times New Roman" w:hAnsi="Times New Roman" w:cs="Times New Roman"/>
                <w:color w:val="FF0000"/>
                <w:sz w:val="22"/>
                <w:szCs w:val="22"/>
              </w:rPr>
            </w:pPr>
            <w:r w:rsidRPr="00272521">
              <w:rPr>
                <w:rFonts w:ascii="Times New Roman" w:hAnsi="Times New Roman" w:cs="Times New Roman"/>
                <w:sz w:val="22"/>
                <w:szCs w:val="22"/>
              </w:rPr>
              <w:t>• în format tipărit, machetele pentru etichetele autocolante;</w:t>
            </w:r>
          </w:p>
        </w:tc>
        <w:tc>
          <w:tcPr>
            <w:tcW w:w="4394" w:type="dxa"/>
          </w:tcPr>
          <w:p w:rsidR="007C4BEE" w:rsidRPr="00272521" w:rsidRDefault="007C4BEE" w:rsidP="007C4BEE">
            <w:pPr>
              <w:jc w:val="right"/>
              <w:rPr>
                <w:rFonts w:ascii="Times New Roman" w:hAnsi="Times New Roman" w:cs="Times New Roman"/>
                <w:b/>
                <w:color w:val="FF0000"/>
                <w:sz w:val="22"/>
                <w:szCs w:val="22"/>
                <w:lang w:val="ro-RO"/>
              </w:rPr>
            </w:pPr>
          </w:p>
        </w:tc>
      </w:tr>
    </w:tbl>
    <w:p w:rsidR="007C4BEE" w:rsidRPr="00272521" w:rsidRDefault="007C4BEE" w:rsidP="00AC5615">
      <w:pPr>
        <w:jc w:val="both"/>
        <w:rPr>
          <w:rFonts w:ascii="Times New Roman" w:hAnsi="Times New Roman" w:cs="Times New Roman"/>
          <w:color w:val="FF0000"/>
          <w:sz w:val="22"/>
          <w:szCs w:val="22"/>
          <w:lang w:val="ro-RO"/>
        </w:rPr>
      </w:pPr>
    </w:p>
    <w:p w:rsidR="007321B7" w:rsidRPr="00272521" w:rsidRDefault="007321B7" w:rsidP="007321B7">
      <w:pPr>
        <w:jc w:val="both"/>
        <w:rPr>
          <w:rFonts w:ascii="Times New Roman" w:hAnsi="Times New Roman" w:cs="Times New Roman"/>
          <w:sz w:val="22"/>
          <w:szCs w:val="22"/>
        </w:rPr>
      </w:pPr>
      <w:r w:rsidRPr="00272521">
        <w:rPr>
          <w:rFonts w:ascii="Times New Roman" w:hAnsi="Times New Roman" w:cs="Times New Roman"/>
          <w:sz w:val="22"/>
          <w:szCs w:val="22"/>
        </w:rPr>
        <w:t xml:space="preserve">Ofertantul trebuie </w:t>
      </w:r>
      <w:proofErr w:type="gramStart"/>
      <w:r w:rsidRPr="00272521">
        <w:rPr>
          <w:rFonts w:ascii="Times New Roman" w:hAnsi="Times New Roman" w:cs="Times New Roman"/>
          <w:sz w:val="22"/>
          <w:szCs w:val="22"/>
        </w:rPr>
        <w:t>să</w:t>
      </w:r>
      <w:proofErr w:type="gramEnd"/>
      <w:r w:rsidRPr="00272521">
        <w:rPr>
          <w:rFonts w:ascii="Times New Roman" w:hAnsi="Times New Roman" w:cs="Times New Roman"/>
          <w:sz w:val="22"/>
          <w:szCs w:val="22"/>
        </w:rPr>
        <w:t xml:space="preserve"> oferteze pentru TOATE articolele, în caz contrar oferta va fi declarată neconformă. În cazul în care valoarea ofertată </w:t>
      </w:r>
      <w:r w:rsidRPr="00272521">
        <w:rPr>
          <w:rFonts w:ascii="Times New Roman" w:eastAsia="HiddenHorzOCR" w:hAnsi="Times New Roman" w:cs="Times New Roman"/>
          <w:sz w:val="22"/>
          <w:szCs w:val="22"/>
        </w:rPr>
        <w:t xml:space="preserve">depăşeşte </w:t>
      </w:r>
      <w:r w:rsidRPr="00272521">
        <w:rPr>
          <w:rFonts w:ascii="Times New Roman" w:hAnsi="Times New Roman" w:cs="Times New Roman"/>
          <w:sz w:val="22"/>
          <w:szCs w:val="22"/>
        </w:rPr>
        <w:t xml:space="preserve">valoarea estimată prevazută în bugetul proiectului, oferta </w:t>
      </w:r>
      <w:proofErr w:type="gramStart"/>
      <w:r w:rsidRPr="00272521">
        <w:rPr>
          <w:rFonts w:ascii="Times New Roman" w:hAnsi="Times New Roman" w:cs="Times New Roman"/>
          <w:sz w:val="22"/>
          <w:szCs w:val="22"/>
        </w:rPr>
        <w:t>va</w:t>
      </w:r>
      <w:proofErr w:type="gramEnd"/>
      <w:r w:rsidRPr="00272521">
        <w:rPr>
          <w:rFonts w:ascii="Times New Roman" w:hAnsi="Times New Roman" w:cs="Times New Roman"/>
          <w:sz w:val="22"/>
          <w:szCs w:val="22"/>
        </w:rPr>
        <w:t xml:space="preserve"> fi declarată inacceptabilă şi, ca urmare, respinsă.</w:t>
      </w:r>
    </w:p>
    <w:p w:rsidR="007321B7" w:rsidRPr="00272521" w:rsidRDefault="007321B7" w:rsidP="007321B7">
      <w:pPr>
        <w:jc w:val="both"/>
        <w:rPr>
          <w:rFonts w:ascii="Times New Roman" w:hAnsi="Times New Roman" w:cs="Times New Roman"/>
          <w:sz w:val="22"/>
          <w:szCs w:val="22"/>
        </w:rPr>
      </w:pPr>
      <w:r w:rsidRPr="00272521">
        <w:rPr>
          <w:rFonts w:ascii="Times New Roman" w:hAnsi="Times New Roman" w:cs="Times New Roman"/>
          <w:sz w:val="22"/>
          <w:szCs w:val="22"/>
        </w:rPr>
        <w:t>Caietul de sarcini face parte integrantă din Documentația de atribuire ş</w:t>
      </w:r>
      <w:r w:rsidRPr="00272521">
        <w:rPr>
          <w:rFonts w:ascii="Times New Roman" w:eastAsia="HiddenHorzOCR" w:hAnsi="Times New Roman" w:cs="Times New Roman"/>
          <w:sz w:val="22"/>
          <w:szCs w:val="22"/>
        </w:rPr>
        <w:t xml:space="preserve">i </w:t>
      </w:r>
      <w:r w:rsidRPr="00272521">
        <w:rPr>
          <w:rFonts w:ascii="Times New Roman" w:hAnsi="Times New Roman" w:cs="Times New Roman"/>
          <w:sz w:val="22"/>
          <w:szCs w:val="22"/>
        </w:rPr>
        <w:t>stă la baza elaborării ofertei, constituind ansamblul cerinţelor pe baza cărora se elaborează propunerea tehnică ş</w:t>
      </w:r>
      <w:r w:rsidRPr="00272521">
        <w:rPr>
          <w:rFonts w:ascii="Times New Roman" w:eastAsia="HiddenHorzOCR" w:hAnsi="Times New Roman" w:cs="Times New Roman"/>
          <w:sz w:val="22"/>
          <w:szCs w:val="22"/>
        </w:rPr>
        <w:t xml:space="preserve">i </w:t>
      </w:r>
      <w:r w:rsidRPr="00272521">
        <w:rPr>
          <w:rFonts w:ascii="Times New Roman" w:hAnsi="Times New Roman" w:cs="Times New Roman"/>
          <w:sz w:val="22"/>
          <w:szCs w:val="22"/>
        </w:rPr>
        <w:t>financiară de către fiecare ofertant.</w:t>
      </w:r>
    </w:p>
    <w:p w:rsidR="007321B7" w:rsidRPr="00272521" w:rsidRDefault="007321B7" w:rsidP="007321B7">
      <w:pPr>
        <w:jc w:val="both"/>
        <w:rPr>
          <w:rFonts w:ascii="Times New Roman" w:hAnsi="Times New Roman" w:cs="Times New Roman"/>
          <w:sz w:val="22"/>
          <w:szCs w:val="22"/>
        </w:rPr>
      </w:pPr>
      <w:proofErr w:type="gramStart"/>
      <w:r w:rsidRPr="00272521">
        <w:rPr>
          <w:rFonts w:ascii="Times New Roman" w:hAnsi="Times New Roman" w:cs="Times New Roman"/>
          <w:sz w:val="22"/>
          <w:szCs w:val="22"/>
        </w:rPr>
        <w:t>Cerinţele impuse prin prezentul Caiet de sarcini vor fi considerate ca fiind minimale.</w:t>
      </w:r>
      <w:proofErr w:type="gramEnd"/>
    </w:p>
    <w:p w:rsidR="007321B7" w:rsidRPr="00272521" w:rsidRDefault="007321B7" w:rsidP="007321B7">
      <w:pPr>
        <w:jc w:val="both"/>
        <w:rPr>
          <w:rFonts w:ascii="Times New Roman" w:hAnsi="Times New Roman" w:cs="Times New Roman"/>
          <w:sz w:val="22"/>
          <w:szCs w:val="22"/>
        </w:rPr>
      </w:pPr>
      <w:r w:rsidRPr="00272521">
        <w:rPr>
          <w:rFonts w:ascii="Times New Roman" w:hAnsi="Times New Roman" w:cs="Times New Roman"/>
          <w:sz w:val="22"/>
          <w:szCs w:val="22"/>
        </w:rPr>
        <w:t xml:space="preserve">În acest sens, orice ofertă prezentată de către operatorii economici interesaţi, care se </w:t>
      </w:r>
      <w:proofErr w:type="gramStart"/>
      <w:r w:rsidRPr="00272521">
        <w:rPr>
          <w:rFonts w:ascii="Times New Roman" w:hAnsi="Times New Roman" w:cs="Times New Roman"/>
          <w:sz w:val="22"/>
          <w:szCs w:val="22"/>
        </w:rPr>
        <w:t>va</w:t>
      </w:r>
      <w:proofErr w:type="gramEnd"/>
      <w:r w:rsidRPr="00272521">
        <w:rPr>
          <w:rFonts w:ascii="Times New Roman" w:hAnsi="Times New Roman" w:cs="Times New Roman"/>
          <w:sz w:val="22"/>
          <w:szCs w:val="22"/>
        </w:rPr>
        <w:t xml:space="preserve"> abate de la prevederile acestui caiet de sarcini, va fi luată în considerare numai în cazul în care oferta tehnică este calitativ superioară specificațiilor tehnice menţionate mai sus.</w:t>
      </w:r>
    </w:p>
    <w:p w:rsidR="007321B7" w:rsidRPr="00272521" w:rsidRDefault="007321B7" w:rsidP="007321B7">
      <w:pPr>
        <w:jc w:val="both"/>
        <w:rPr>
          <w:rFonts w:ascii="Times New Roman" w:hAnsi="Times New Roman" w:cs="Times New Roman"/>
          <w:sz w:val="22"/>
          <w:szCs w:val="22"/>
        </w:rPr>
      </w:pPr>
    </w:p>
    <w:p w:rsidR="007321B7" w:rsidRPr="00272521" w:rsidRDefault="007321B7" w:rsidP="007321B7">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Data ...............................</w:t>
      </w:r>
    </w:p>
    <w:p w:rsidR="007321B7" w:rsidRPr="00272521" w:rsidRDefault="007321B7" w:rsidP="007321B7">
      <w:pPr>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p>
    <w:p w:rsidR="007321B7" w:rsidRPr="00272521" w:rsidRDefault="007321B7" w:rsidP="007321B7">
      <w:pPr>
        <w:jc w:val="center"/>
        <w:rPr>
          <w:rFonts w:ascii="Times New Roman" w:hAnsi="Times New Roman" w:cs="Times New Roman"/>
          <w:i/>
          <w:sz w:val="22"/>
          <w:szCs w:val="22"/>
          <w:lang w:val="ro-RO"/>
        </w:rPr>
      </w:pPr>
      <w:r w:rsidRPr="00272521">
        <w:rPr>
          <w:rFonts w:ascii="Times New Roman" w:hAnsi="Times New Roman" w:cs="Times New Roman"/>
          <w:i/>
          <w:sz w:val="22"/>
          <w:szCs w:val="22"/>
          <w:lang w:val="ro-RO"/>
        </w:rPr>
        <w:t xml:space="preserve">(nume, prenume,semnătură si stampila) </w:t>
      </w:r>
    </w:p>
    <w:p w:rsidR="007321B7" w:rsidRPr="00272521" w:rsidRDefault="007321B7" w:rsidP="007321B7">
      <w:pPr>
        <w:rPr>
          <w:rFonts w:ascii="Times New Roman" w:hAnsi="Times New Roman" w:cs="Times New Roman"/>
          <w:i/>
          <w:sz w:val="22"/>
          <w:szCs w:val="22"/>
          <w:lang w:val="ro-RO"/>
        </w:rPr>
      </w:pPr>
    </w:p>
    <w:p w:rsidR="007321B7" w:rsidRPr="00272521" w:rsidRDefault="007321B7" w:rsidP="007321B7">
      <w:pPr>
        <w:jc w:val="both"/>
        <w:rPr>
          <w:rFonts w:ascii="Times New Roman" w:hAnsi="Times New Roman" w:cs="Times New Roman"/>
          <w:sz w:val="22"/>
          <w:szCs w:val="22"/>
          <w:lang w:val="ro-RO"/>
        </w:rPr>
      </w:pPr>
      <w:r w:rsidRPr="00272521">
        <w:rPr>
          <w:rFonts w:ascii="Times New Roman" w:hAnsi="Times New Roman" w:cs="Times New Roman"/>
          <w:i/>
          <w:sz w:val="22"/>
          <w:szCs w:val="22"/>
          <w:lang w:val="ro-RO"/>
        </w:rPr>
        <w:t>î</w:t>
      </w:r>
      <w:r w:rsidRPr="00272521">
        <w:rPr>
          <w:rFonts w:ascii="Times New Roman" w:hAnsi="Times New Roman" w:cs="Times New Roman"/>
          <w:sz w:val="22"/>
          <w:szCs w:val="22"/>
          <w:lang w:val="ro-RO"/>
        </w:rPr>
        <w:t>n calitate de ............................................ legal autorizat să semnez oferta pentru şi în numele ...................................................... (</w:t>
      </w:r>
      <w:r w:rsidRPr="00272521">
        <w:rPr>
          <w:rFonts w:ascii="Times New Roman" w:hAnsi="Times New Roman" w:cs="Times New Roman"/>
          <w:i/>
          <w:sz w:val="22"/>
          <w:szCs w:val="22"/>
          <w:lang w:val="ro-RO"/>
        </w:rPr>
        <w:t>denumirea/numele operatorului economic)</w:t>
      </w:r>
    </w:p>
    <w:p w:rsidR="007321B7" w:rsidRPr="00272521" w:rsidRDefault="007321B7" w:rsidP="007321B7">
      <w:pPr>
        <w:jc w:val="both"/>
        <w:rPr>
          <w:rFonts w:ascii="Times New Roman" w:hAnsi="Times New Roman" w:cs="Times New Roman"/>
          <w:sz w:val="22"/>
          <w:szCs w:val="22"/>
          <w:lang w:val="ro-RO"/>
        </w:rPr>
      </w:pPr>
    </w:p>
    <w:p w:rsidR="007321B7" w:rsidRPr="00272521" w:rsidRDefault="007321B7" w:rsidP="007321B7">
      <w:pPr>
        <w:jc w:val="both"/>
        <w:rPr>
          <w:rFonts w:ascii="Times New Roman" w:hAnsi="Times New Roman" w:cs="Times New Roman"/>
          <w:sz w:val="22"/>
          <w:szCs w:val="22"/>
        </w:rPr>
      </w:pPr>
    </w:p>
    <w:p w:rsidR="007321B7" w:rsidRPr="00272521" w:rsidRDefault="007321B7" w:rsidP="007321B7">
      <w:pPr>
        <w:jc w:val="both"/>
        <w:rPr>
          <w:rFonts w:ascii="Times New Roman" w:hAnsi="Times New Roman" w:cs="Times New Roman"/>
          <w:sz w:val="22"/>
          <w:szCs w:val="22"/>
        </w:rPr>
      </w:pPr>
    </w:p>
    <w:p w:rsidR="007321B7" w:rsidRPr="00272521" w:rsidRDefault="007321B7" w:rsidP="007321B7">
      <w:pPr>
        <w:jc w:val="both"/>
        <w:rPr>
          <w:rFonts w:ascii="Times New Roman" w:hAnsi="Times New Roman" w:cs="Times New Roman"/>
          <w:sz w:val="22"/>
          <w:szCs w:val="22"/>
        </w:rPr>
      </w:pPr>
    </w:p>
    <w:p w:rsidR="007321B7" w:rsidRPr="00272521" w:rsidRDefault="007321B7" w:rsidP="007321B7">
      <w:pPr>
        <w:jc w:val="both"/>
        <w:rPr>
          <w:rFonts w:ascii="Times New Roman" w:hAnsi="Times New Roman" w:cs="Times New Roman"/>
          <w:sz w:val="22"/>
          <w:szCs w:val="22"/>
        </w:rPr>
      </w:pPr>
    </w:p>
    <w:p w:rsidR="008F0D80" w:rsidRPr="00272521" w:rsidRDefault="008F0D80" w:rsidP="007321B7">
      <w:pPr>
        <w:jc w:val="both"/>
        <w:rPr>
          <w:rFonts w:ascii="Times New Roman" w:hAnsi="Times New Roman" w:cs="Times New Roman"/>
          <w:color w:val="FF0000"/>
          <w:sz w:val="22"/>
          <w:szCs w:val="22"/>
        </w:rPr>
      </w:pPr>
    </w:p>
    <w:p w:rsidR="008F0D80" w:rsidRPr="00272521" w:rsidRDefault="008F0D80" w:rsidP="007321B7">
      <w:pPr>
        <w:jc w:val="both"/>
        <w:rPr>
          <w:rFonts w:ascii="Times New Roman" w:hAnsi="Times New Roman" w:cs="Times New Roman"/>
          <w:color w:val="FF0000"/>
          <w:sz w:val="22"/>
          <w:szCs w:val="22"/>
        </w:rPr>
      </w:pPr>
    </w:p>
    <w:p w:rsidR="008F0D80" w:rsidRPr="00272521" w:rsidRDefault="008F0D80" w:rsidP="007321B7">
      <w:pPr>
        <w:jc w:val="both"/>
        <w:rPr>
          <w:rFonts w:ascii="Times New Roman" w:hAnsi="Times New Roman" w:cs="Times New Roman"/>
          <w:color w:val="FF0000"/>
          <w:sz w:val="22"/>
          <w:szCs w:val="22"/>
        </w:rPr>
      </w:pPr>
    </w:p>
    <w:p w:rsidR="00F71EB1" w:rsidRPr="00272521" w:rsidRDefault="00F71EB1" w:rsidP="007321B7">
      <w:pPr>
        <w:jc w:val="both"/>
        <w:rPr>
          <w:rFonts w:ascii="Times New Roman" w:hAnsi="Times New Roman" w:cs="Times New Roman"/>
          <w:color w:val="FF0000"/>
          <w:sz w:val="22"/>
          <w:szCs w:val="22"/>
        </w:rPr>
      </w:pPr>
    </w:p>
    <w:p w:rsidR="00F71EB1" w:rsidRPr="00272521" w:rsidRDefault="00F71EB1" w:rsidP="007321B7">
      <w:pPr>
        <w:jc w:val="both"/>
        <w:rPr>
          <w:rFonts w:ascii="Times New Roman" w:hAnsi="Times New Roman" w:cs="Times New Roman"/>
          <w:color w:val="FF0000"/>
          <w:sz w:val="22"/>
          <w:szCs w:val="22"/>
        </w:rPr>
      </w:pPr>
    </w:p>
    <w:p w:rsidR="00F71EB1" w:rsidRPr="00272521" w:rsidRDefault="00F71EB1" w:rsidP="007321B7">
      <w:pPr>
        <w:jc w:val="both"/>
        <w:rPr>
          <w:rFonts w:ascii="Times New Roman" w:hAnsi="Times New Roman" w:cs="Times New Roman"/>
          <w:color w:val="FF0000"/>
          <w:sz w:val="22"/>
          <w:szCs w:val="22"/>
        </w:rPr>
      </w:pPr>
    </w:p>
    <w:p w:rsidR="00F71EB1" w:rsidRPr="00272521" w:rsidRDefault="00F71EB1" w:rsidP="007321B7">
      <w:pPr>
        <w:jc w:val="both"/>
        <w:rPr>
          <w:rFonts w:ascii="Times New Roman" w:hAnsi="Times New Roman" w:cs="Times New Roman"/>
          <w:color w:val="FF0000"/>
          <w:sz w:val="22"/>
          <w:szCs w:val="22"/>
        </w:rPr>
      </w:pPr>
    </w:p>
    <w:p w:rsidR="00F71EB1" w:rsidRPr="00272521" w:rsidRDefault="00F71EB1" w:rsidP="007321B7">
      <w:pPr>
        <w:jc w:val="both"/>
        <w:rPr>
          <w:rFonts w:ascii="Times New Roman" w:hAnsi="Times New Roman" w:cs="Times New Roman"/>
          <w:color w:val="FF0000"/>
          <w:sz w:val="22"/>
          <w:szCs w:val="22"/>
        </w:rPr>
      </w:pPr>
    </w:p>
    <w:p w:rsidR="00F71EB1" w:rsidRPr="00272521" w:rsidRDefault="00F71EB1" w:rsidP="007321B7">
      <w:pPr>
        <w:jc w:val="both"/>
        <w:rPr>
          <w:rFonts w:ascii="Times New Roman" w:hAnsi="Times New Roman" w:cs="Times New Roman"/>
          <w:color w:val="FF0000"/>
          <w:sz w:val="22"/>
          <w:szCs w:val="22"/>
        </w:rPr>
      </w:pPr>
    </w:p>
    <w:p w:rsidR="00F71EB1" w:rsidRPr="00272521" w:rsidRDefault="00F71EB1" w:rsidP="007321B7">
      <w:pPr>
        <w:jc w:val="both"/>
        <w:rPr>
          <w:rFonts w:ascii="Times New Roman" w:hAnsi="Times New Roman" w:cs="Times New Roman"/>
          <w:color w:val="FF0000"/>
          <w:sz w:val="22"/>
          <w:szCs w:val="22"/>
        </w:rPr>
      </w:pPr>
    </w:p>
    <w:p w:rsidR="007321B7" w:rsidRPr="00272521" w:rsidRDefault="007321B7" w:rsidP="007321B7">
      <w:pPr>
        <w:jc w:val="both"/>
        <w:rPr>
          <w:rFonts w:ascii="Times New Roman" w:hAnsi="Times New Roman" w:cs="Times New Roman"/>
          <w:color w:val="FF0000"/>
          <w:sz w:val="22"/>
          <w:szCs w:val="22"/>
        </w:rPr>
      </w:pPr>
    </w:p>
    <w:p w:rsidR="007321B7" w:rsidRPr="00272521" w:rsidRDefault="007321B7" w:rsidP="007321B7">
      <w:pPr>
        <w:jc w:val="both"/>
        <w:rPr>
          <w:rFonts w:ascii="Times New Roman" w:hAnsi="Times New Roman" w:cs="Times New Roman"/>
          <w:color w:val="FF0000"/>
          <w:sz w:val="22"/>
          <w:szCs w:val="22"/>
        </w:rPr>
      </w:pPr>
    </w:p>
    <w:p w:rsidR="007321B7" w:rsidRPr="00272521" w:rsidRDefault="007321B7" w:rsidP="007321B7">
      <w:pPr>
        <w:jc w:val="both"/>
        <w:rPr>
          <w:rFonts w:ascii="Times New Roman" w:hAnsi="Times New Roman" w:cs="Times New Roman"/>
          <w:color w:val="FF0000"/>
          <w:sz w:val="22"/>
          <w:szCs w:val="22"/>
        </w:rPr>
      </w:pPr>
    </w:p>
    <w:p w:rsidR="007321B7" w:rsidRPr="00272521" w:rsidRDefault="007321B7" w:rsidP="007321B7">
      <w:pPr>
        <w:rPr>
          <w:rFonts w:ascii="Times New Roman" w:hAnsi="Times New Roman" w:cs="Times New Roman"/>
          <w:sz w:val="22"/>
          <w:szCs w:val="22"/>
        </w:rPr>
      </w:pPr>
      <w:r w:rsidRPr="00272521">
        <w:rPr>
          <w:rFonts w:ascii="Times New Roman" w:hAnsi="Times New Roman" w:cs="Times New Roman"/>
          <w:sz w:val="22"/>
          <w:szCs w:val="22"/>
        </w:rPr>
        <w:t>OPERATOR ECONOMIC</w:t>
      </w:r>
    </w:p>
    <w:p w:rsidR="007321B7" w:rsidRPr="00272521" w:rsidRDefault="007321B7" w:rsidP="007321B7">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7321B7" w:rsidRPr="00272521" w:rsidRDefault="007321B7" w:rsidP="007321B7">
      <w:pPr>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7321B7" w:rsidRPr="00272521" w:rsidRDefault="007321B7" w:rsidP="007321B7">
      <w:pPr>
        <w:jc w:val="both"/>
        <w:rPr>
          <w:rFonts w:ascii="Times New Roman" w:hAnsi="Times New Roman" w:cs="Times New Roman"/>
          <w:sz w:val="22"/>
          <w:szCs w:val="22"/>
        </w:rPr>
      </w:pPr>
    </w:p>
    <w:p w:rsidR="00AC5615" w:rsidRPr="00272521" w:rsidRDefault="007C4BEE" w:rsidP="00A92175">
      <w:pPr>
        <w:rPr>
          <w:rFonts w:ascii="Times New Roman" w:hAnsi="Times New Roman" w:cs="Times New Roman"/>
          <w:sz w:val="22"/>
          <w:szCs w:val="22"/>
        </w:rPr>
      </w:pPr>
      <w:r w:rsidRPr="00272521">
        <w:rPr>
          <w:rFonts w:ascii="Times New Roman" w:hAnsi="Times New Roman" w:cs="Times New Roman"/>
          <w:sz w:val="22"/>
          <w:szCs w:val="22"/>
          <w:lang w:val="ro-RO"/>
        </w:rPr>
        <w:t xml:space="preserve"> </w:t>
      </w:r>
    </w:p>
    <w:p w:rsidR="00A92175" w:rsidRPr="00272521" w:rsidRDefault="00A92175" w:rsidP="00A92175">
      <w:pPr>
        <w:jc w:val="both"/>
        <w:rPr>
          <w:rFonts w:ascii="Times New Roman" w:hAnsi="Times New Roman" w:cs="Times New Roman"/>
          <w:sz w:val="22"/>
          <w:szCs w:val="22"/>
        </w:rPr>
      </w:pPr>
    </w:p>
    <w:p w:rsidR="00DC2988" w:rsidRPr="00272521" w:rsidRDefault="00DC2988" w:rsidP="00DC2988">
      <w:pPr>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FORMULAR DE OFERTA</w:t>
      </w:r>
    </w:p>
    <w:p w:rsidR="00DC2988" w:rsidRPr="00272521" w:rsidRDefault="00DC2988" w:rsidP="00DC2988">
      <w:pPr>
        <w:rPr>
          <w:rFonts w:ascii="Times New Roman" w:hAnsi="Times New Roman" w:cs="Times New Roman"/>
          <w:sz w:val="22"/>
          <w:szCs w:val="22"/>
          <w:lang w:val="ro-RO"/>
        </w:rPr>
      </w:pPr>
    </w:p>
    <w:p w:rsidR="00DC2988" w:rsidRPr="00272521" w:rsidRDefault="00DC2988" w:rsidP="00DC2988">
      <w:pPr>
        <w:rPr>
          <w:rFonts w:ascii="Times New Roman" w:hAnsi="Times New Roman" w:cs="Times New Roman"/>
          <w:i/>
          <w:sz w:val="22"/>
          <w:szCs w:val="22"/>
          <w:u w:val="single"/>
          <w:lang w:val="ro-RO"/>
        </w:rPr>
      </w:pPr>
      <w:r w:rsidRPr="00272521">
        <w:rPr>
          <w:rFonts w:ascii="Times New Roman" w:hAnsi="Times New Roman" w:cs="Times New Roman"/>
          <w:sz w:val="22"/>
          <w:szCs w:val="22"/>
          <w:lang w:val="ro-RO"/>
        </w:rPr>
        <w:t xml:space="preserve">    </w:t>
      </w:r>
      <w:r w:rsidRPr="00272521">
        <w:rPr>
          <w:rFonts w:ascii="Times New Roman" w:hAnsi="Times New Roman" w:cs="Times New Roman"/>
          <w:i/>
          <w:sz w:val="22"/>
          <w:szCs w:val="22"/>
          <w:u w:val="single"/>
          <w:lang w:val="ro-RO"/>
        </w:rPr>
        <w:t xml:space="preserve">Către </w:t>
      </w:r>
    </w:p>
    <w:p w:rsidR="00DC2988" w:rsidRPr="00272521" w:rsidRDefault="00DC2988" w:rsidP="00DC2988">
      <w:pPr>
        <w:ind w:firstLine="708"/>
        <w:rPr>
          <w:rFonts w:ascii="Times New Roman" w:hAnsi="Times New Roman" w:cs="Times New Roman"/>
          <w:b/>
          <w:sz w:val="22"/>
          <w:szCs w:val="22"/>
          <w:lang w:val="ro-RO"/>
        </w:rPr>
      </w:pPr>
      <w:r w:rsidRPr="00272521">
        <w:rPr>
          <w:rFonts w:ascii="Times New Roman" w:hAnsi="Times New Roman" w:cs="Times New Roman"/>
          <w:b/>
          <w:sz w:val="22"/>
          <w:szCs w:val="22"/>
          <w:lang w:val="ro-RO"/>
        </w:rPr>
        <w:t>MUNICIPIUL TIMISOARA</w:t>
      </w:r>
    </w:p>
    <w:p w:rsidR="00DC2988" w:rsidRPr="00272521" w:rsidRDefault="000E48A8" w:rsidP="00DC2988">
      <w:pP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r w:rsidRPr="00272521">
        <w:rPr>
          <w:rFonts w:ascii="Times New Roman" w:hAnsi="Times New Roman" w:cs="Times New Roman"/>
          <w:sz w:val="22"/>
          <w:szCs w:val="22"/>
          <w:lang w:val="ro-RO"/>
        </w:rPr>
        <w:tab/>
      </w:r>
      <w:r w:rsidR="00DC2988" w:rsidRPr="00272521">
        <w:rPr>
          <w:rFonts w:ascii="Times New Roman" w:hAnsi="Times New Roman" w:cs="Times New Roman"/>
          <w:sz w:val="22"/>
          <w:szCs w:val="22"/>
          <w:lang w:val="ro-RO"/>
        </w:rPr>
        <w:t>BV. C.D.LOGA NR.1, TIMISOARA</w:t>
      </w:r>
    </w:p>
    <w:p w:rsidR="00486D5C" w:rsidRPr="00272521" w:rsidRDefault="00DC2988" w:rsidP="00E477ED">
      <w:pP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p>
    <w:p w:rsidR="00BA2CE7" w:rsidRPr="00272521" w:rsidRDefault="00BA2CE7" w:rsidP="00BA2CE7">
      <w:pPr>
        <w:jc w:val="both"/>
        <w:rPr>
          <w:rFonts w:ascii="Times New Roman" w:hAnsi="Times New Roman" w:cs="Times New Roman"/>
          <w:sz w:val="22"/>
          <w:szCs w:val="22"/>
          <w:lang w:val="ro-RO"/>
        </w:rPr>
      </w:pPr>
    </w:p>
    <w:p w:rsidR="00BA2CE7" w:rsidRPr="00272521" w:rsidRDefault="00BA2CE7" w:rsidP="00BA2CE7">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Domnilor,</w:t>
      </w:r>
    </w:p>
    <w:p w:rsidR="006A4448" w:rsidRPr="00272521" w:rsidRDefault="00BA2CE7" w:rsidP="00F71EB1">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Examinând documentaţia de atribuire  (</w:t>
      </w:r>
      <w:r w:rsidRPr="00272521">
        <w:rPr>
          <w:rFonts w:ascii="Times New Roman" w:hAnsi="Times New Roman" w:cs="Times New Roman"/>
          <w:i/>
          <w:sz w:val="22"/>
          <w:szCs w:val="22"/>
          <w:lang w:val="ro-RO"/>
        </w:rPr>
        <w:t>Caiet de sarcini nr. SC20</w:t>
      </w:r>
      <w:r w:rsidR="00FF17BD" w:rsidRPr="00272521">
        <w:rPr>
          <w:rFonts w:ascii="Times New Roman" w:hAnsi="Times New Roman" w:cs="Times New Roman"/>
          <w:i/>
          <w:sz w:val="22"/>
          <w:szCs w:val="22"/>
          <w:lang w:val="ro-RO"/>
        </w:rPr>
        <w:t>22</w:t>
      </w:r>
      <w:r w:rsidRPr="00272521">
        <w:rPr>
          <w:rFonts w:ascii="Times New Roman" w:hAnsi="Times New Roman" w:cs="Times New Roman"/>
          <w:i/>
          <w:sz w:val="22"/>
          <w:szCs w:val="22"/>
          <w:lang w:val="ro-RO"/>
        </w:rPr>
        <w:t>-</w:t>
      </w:r>
      <w:r w:rsidR="00FF17BD" w:rsidRPr="00272521">
        <w:rPr>
          <w:rFonts w:ascii="Times New Roman" w:hAnsi="Times New Roman" w:cs="Times New Roman"/>
          <w:i/>
          <w:sz w:val="22"/>
          <w:szCs w:val="22"/>
          <w:lang w:val="ro-RO"/>
        </w:rPr>
        <w:t>1355/19.01.2022</w:t>
      </w:r>
      <w:r w:rsidRPr="00272521">
        <w:rPr>
          <w:rFonts w:ascii="Times New Roman" w:hAnsi="Times New Roman" w:cs="Times New Roman"/>
          <w:i/>
          <w:sz w:val="22"/>
          <w:szCs w:val="22"/>
          <w:lang w:val="ro-RO"/>
        </w:rPr>
        <w:t>, contract de prestari servicii</w:t>
      </w:r>
      <w:r w:rsidRPr="00272521">
        <w:rPr>
          <w:rFonts w:ascii="Times New Roman" w:hAnsi="Times New Roman" w:cs="Times New Roman"/>
          <w:sz w:val="22"/>
          <w:szCs w:val="22"/>
          <w:lang w:val="ro-RO"/>
        </w:rPr>
        <w:t xml:space="preserve">), subsemnatul................................., reprezentant al ofertantului ………............. </w:t>
      </w:r>
      <w:r w:rsidRPr="00272521">
        <w:rPr>
          <w:rFonts w:ascii="Times New Roman" w:hAnsi="Times New Roman" w:cs="Times New Roman"/>
          <w:i/>
          <w:sz w:val="22"/>
          <w:szCs w:val="22"/>
          <w:lang w:val="ro-RO"/>
        </w:rPr>
        <w:t>(denumirea/numele ofertantului</w:t>
      </w:r>
      <w:r w:rsidRPr="00272521">
        <w:rPr>
          <w:rFonts w:ascii="Times New Roman" w:hAnsi="Times New Roman" w:cs="Times New Roman"/>
          <w:sz w:val="22"/>
          <w:szCs w:val="22"/>
          <w:lang w:val="ro-RO"/>
        </w:rPr>
        <w:t>), ne oferim ca, în conformitate cu prevederile şi cerinţele cuprinse în documentaţia mai sus menţionată, sa prestam</w:t>
      </w:r>
      <w:r w:rsidRPr="00272521">
        <w:rPr>
          <w:rFonts w:ascii="Times New Roman" w:hAnsi="Times New Roman" w:cs="Times New Roman"/>
          <w:color w:val="FF0000"/>
          <w:sz w:val="22"/>
          <w:szCs w:val="22"/>
          <w:lang w:val="ro-RO"/>
        </w:rPr>
        <w:t xml:space="preserve"> </w:t>
      </w:r>
      <w:r w:rsidR="00FF17BD" w:rsidRPr="00272521">
        <w:rPr>
          <w:rFonts w:ascii="Times New Roman" w:hAnsi="Times New Roman" w:cs="Times New Roman"/>
          <w:b/>
          <w:color w:val="0033CC"/>
          <w:sz w:val="22"/>
          <w:szCs w:val="22"/>
          <w:u w:val="single"/>
          <w:lang w:val="en-GB"/>
        </w:rPr>
        <w:t xml:space="preserve">servicii </w:t>
      </w:r>
      <w:r w:rsidR="00FF17BD" w:rsidRPr="00272521">
        <w:rPr>
          <w:rFonts w:ascii="Times New Roman" w:hAnsi="Times New Roman" w:cs="Times New Roman"/>
          <w:b/>
          <w:color w:val="0033CC"/>
          <w:sz w:val="22"/>
          <w:szCs w:val="22"/>
          <w:u w:val="single"/>
          <w:lang w:val="ro-RO"/>
        </w:rPr>
        <w:t>de informare si publicitate</w:t>
      </w:r>
      <w:r w:rsidR="00FF17BD" w:rsidRPr="00272521">
        <w:rPr>
          <w:rFonts w:ascii="Times New Roman" w:hAnsi="Times New Roman" w:cs="Times New Roman"/>
          <w:b/>
          <w:color w:val="0033CC"/>
          <w:sz w:val="22"/>
          <w:szCs w:val="22"/>
          <w:u w:val="single"/>
          <w:lang w:val="en-GB"/>
        </w:rPr>
        <w:t xml:space="preserve"> </w:t>
      </w:r>
      <w:r w:rsidR="00FF17BD" w:rsidRPr="00272521">
        <w:rPr>
          <w:rFonts w:ascii="Times New Roman" w:hAnsi="Times New Roman" w:cs="Times New Roman"/>
          <w:b/>
          <w:bCs/>
          <w:color w:val="0033CC"/>
          <w:sz w:val="22"/>
          <w:szCs w:val="22"/>
          <w:u w:val="single"/>
        </w:rPr>
        <w:t>din cadrul proiectului</w:t>
      </w:r>
      <w:r w:rsidR="00FF17BD" w:rsidRPr="00272521">
        <w:rPr>
          <w:rFonts w:ascii="Times New Roman" w:hAnsi="Times New Roman" w:cs="Times New Roman"/>
          <w:b/>
          <w:bCs/>
          <w:i/>
          <w:color w:val="0033CC"/>
          <w:sz w:val="22"/>
          <w:szCs w:val="22"/>
        </w:rPr>
        <w:t xml:space="preserve"> </w:t>
      </w:r>
      <w:r w:rsidR="00FF17BD" w:rsidRPr="00272521">
        <w:rPr>
          <w:rFonts w:ascii="Times New Roman" w:hAnsi="Times New Roman" w:cs="Times New Roman"/>
          <w:b/>
          <w:color w:val="0033CC"/>
          <w:sz w:val="22"/>
          <w:szCs w:val="22"/>
        </w:rPr>
        <w:t>”</w:t>
      </w:r>
      <w:r w:rsidR="00F71EB1" w:rsidRPr="00272521">
        <w:rPr>
          <w:rFonts w:ascii="Times New Roman" w:hAnsi="Times New Roman" w:cs="Times New Roman"/>
          <w:b/>
          <w:color w:val="0033CC"/>
          <w:sz w:val="22"/>
          <w:szCs w:val="22"/>
        </w:rPr>
        <w:t>Demolare construcție existentă și construire Centru de zi pentru persoane adulte cu dizabilități, acces auto, acces pietonal, parcaje, amenajare parcelă’’, COD SMIS 152020</w:t>
      </w:r>
      <w:r w:rsidRPr="00272521">
        <w:rPr>
          <w:rFonts w:ascii="Times New Roman" w:hAnsi="Times New Roman" w:cs="Times New Roman"/>
          <w:sz w:val="22"/>
          <w:szCs w:val="22"/>
        </w:rPr>
        <w:t>,</w:t>
      </w:r>
      <w:r w:rsidRPr="00272521">
        <w:rPr>
          <w:rFonts w:ascii="Times New Roman" w:hAnsi="Times New Roman" w:cs="Times New Roman"/>
          <w:sz w:val="22"/>
          <w:szCs w:val="22"/>
          <w:lang w:val="ro-RO"/>
        </w:rPr>
        <w:t xml:space="preserve"> pentru suma de: ............................................................... (</w:t>
      </w:r>
      <w:r w:rsidRPr="00272521">
        <w:rPr>
          <w:rFonts w:ascii="Times New Roman" w:hAnsi="Times New Roman" w:cs="Times New Roman"/>
          <w:i/>
          <w:sz w:val="22"/>
          <w:szCs w:val="22"/>
          <w:lang w:val="ro-RO"/>
        </w:rPr>
        <w:t>suma în litere şi în cifre,</w:t>
      </w:r>
      <w:r w:rsidRPr="00272521">
        <w:rPr>
          <w:rFonts w:ascii="Times New Roman" w:hAnsi="Times New Roman" w:cs="Times New Roman"/>
          <w:sz w:val="22"/>
          <w:szCs w:val="22"/>
          <w:lang w:val="ro-RO"/>
        </w:rPr>
        <w:t>)lei, la care se adaugă taxa pe valoarea adăugată în valoare de .................................................................................... (</w:t>
      </w:r>
      <w:r w:rsidRPr="00272521">
        <w:rPr>
          <w:rFonts w:ascii="Times New Roman" w:hAnsi="Times New Roman" w:cs="Times New Roman"/>
          <w:i/>
          <w:sz w:val="22"/>
          <w:szCs w:val="22"/>
          <w:lang w:val="ro-RO"/>
        </w:rPr>
        <w:t>suma în litere şi în cifre</w:t>
      </w:r>
      <w:r w:rsidRPr="00272521">
        <w:rPr>
          <w:rFonts w:ascii="Times New Roman" w:hAnsi="Times New Roman" w:cs="Times New Roman"/>
          <w:sz w:val="22"/>
          <w:szCs w:val="22"/>
          <w:lang w:val="ro-RO"/>
        </w:rPr>
        <w:t>)lei</w:t>
      </w:r>
      <w:r w:rsidR="006A4448" w:rsidRPr="00272521">
        <w:rPr>
          <w:rFonts w:ascii="Times New Roman" w:hAnsi="Times New Roman" w:cs="Times New Roman"/>
          <w:sz w:val="22"/>
          <w:szCs w:val="22"/>
          <w:lang w:val="ro-RO"/>
        </w:rPr>
        <w:t>, platibila conform clauzelor contractuale.</w:t>
      </w:r>
    </w:p>
    <w:p w:rsidR="00BA2CE7" w:rsidRPr="00272521" w:rsidRDefault="00BA2CE7" w:rsidP="006A4448">
      <w:pPr>
        <w:widowControl/>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BA2CE7" w:rsidRPr="00272521" w:rsidRDefault="00BA2CE7" w:rsidP="00BA2CE7">
      <w:pPr>
        <w:ind w:left="270" w:hanging="270"/>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Ne angajăm sa menţinem aceasta oferta valabilă pentru o durata de </w:t>
      </w:r>
      <w:r w:rsidRPr="00272521">
        <w:rPr>
          <w:rFonts w:ascii="Times New Roman" w:hAnsi="Times New Roman" w:cs="Times New Roman"/>
          <w:b/>
          <w:sz w:val="22"/>
          <w:szCs w:val="22"/>
          <w:u w:val="single"/>
          <w:lang w:val="ro-RO"/>
        </w:rPr>
        <w:t>60 zile</w:t>
      </w:r>
      <w:r w:rsidRPr="00272521">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BA2CE7" w:rsidRPr="00272521" w:rsidRDefault="00BA2CE7" w:rsidP="00BA2CE7">
      <w:pPr>
        <w:ind w:left="270" w:hanging="270"/>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272521">
        <w:rPr>
          <w:rFonts w:ascii="Times New Roman" w:hAnsi="Times New Roman" w:cs="Times New Roman"/>
          <w:sz w:val="22"/>
          <w:szCs w:val="22"/>
          <w:lang w:val="ro-RO"/>
        </w:rPr>
        <w:tab/>
      </w:r>
    </w:p>
    <w:p w:rsidR="00BA2CE7" w:rsidRPr="00272521" w:rsidRDefault="00BA2CE7" w:rsidP="00BA2CE7">
      <w:pPr>
        <w:ind w:left="270" w:hanging="270"/>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sidRPr="00272521">
        <w:rPr>
          <w:rFonts w:ascii="Times New Roman" w:hAnsi="Times New Roman" w:cs="Times New Roman"/>
          <w:sz w:val="22"/>
          <w:szCs w:val="22"/>
          <w:lang w:val="ro-RO"/>
        </w:rPr>
        <w:t>(art.14</w:t>
      </w:r>
      <w:r w:rsidRPr="00272521">
        <w:rPr>
          <w:rFonts w:ascii="Times New Roman" w:hAnsi="Times New Roman" w:cs="Times New Roman"/>
          <w:sz w:val="22"/>
          <w:szCs w:val="22"/>
          <w:lang w:val="ro-RO"/>
        </w:rPr>
        <w:t>din contract).</w:t>
      </w:r>
    </w:p>
    <w:p w:rsidR="00BA2CE7" w:rsidRPr="00272521" w:rsidRDefault="00BA2CE7" w:rsidP="00BA2CE7">
      <w:pPr>
        <w:ind w:left="270" w:hanging="270"/>
        <w:jc w:val="both"/>
        <w:rPr>
          <w:rFonts w:ascii="Times New Roman" w:hAnsi="Times New Roman" w:cs="Times New Roman"/>
          <w:sz w:val="22"/>
          <w:szCs w:val="22"/>
          <w:lang w:val="ro-RO"/>
        </w:rPr>
      </w:pPr>
    </w:p>
    <w:p w:rsidR="00BA2CE7" w:rsidRPr="00272521" w:rsidRDefault="00BA2CE7" w:rsidP="00BA2CE7">
      <w:pPr>
        <w:pStyle w:val="ListParagraph"/>
        <w:numPr>
          <w:ilvl w:val="0"/>
          <w:numId w:val="14"/>
        </w:num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272521" w:rsidRDefault="005962AF" w:rsidP="005962AF">
      <w:pPr>
        <w:jc w:val="both"/>
        <w:rPr>
          <w:rFonts w:ascii="Times New Roman" w:hAnsi="Times New Roman" w:cs="Times New Roman"/>
          <w:sz w:val="22"/>
          <w:szCs w:val="22"/>
          <w:lang w:val="ro-RO"/>
        </w:rPr>
      </w:pPr>
    </w:p>
    <w:p w:rsidR="005962AF" w:rsidRPr="00272521" w:rsidRDefault="005962AF" w:rsidP="005962AF">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Data ...............................</w:t>
      </w:r>
    </w:p>
    <w:p w:rsidR="00486D5C" w:rsidRPr="00272521" w:rsidRDefault="00486D5C" w:rsidP="005962AF">
      <w:pPr>
        <w:jc w:val="both"/>
        <w:rPr>
          <w:rFonts w:ascii="Times New Roman" w:hAnsi="Times New Roman" w:cs="Times New Roman"/>
          <w:sz w:val="22"/>
          <w:szCs w:val="22"/>
          <w:lang w:val="ro-RO"/>
        </w:rPr>
      </w:pPr>
    </w:p>
    <w:p w:rsidR="002D0D39" w:rsidRPr="00272521" w:rsidRDefault="002D0D39" w:rsidP="005962AF">
      <w:pPr>
        <w:jc w:val="both"/>
        <w:rPr>
          <w:rFonts w:ascii="Times New Roman" w:hAnsi="Times New Roman" w:cs="Times New Roman"/>
          <w:sz w:val="22"/>
          <w:szCs w:val="22"/>
          <w:lang w:val="ro-RO"/>
        </w:rPr>
      </w:pPr>
    </w:p>
    <w:p w:rsidR="005962AF" w:rsidRPr="00272521" w:rsidRDefault="005962AF" w:rsidP="005962AF">
      <w:pPr>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p>
    <w:p w:rsidR="005962AF" w:rsidRPr="00272521" w:rsidRDefault="005962AF" w:rsidP="005962AF">
      <w:pPr>
        <w:jc w:val="center"/>
        <w:rPr>
          <w:rFonts w:ascii="Times New Roman" w:hAnsi="Times New Roman" w:cs="Times New Roman"/>
          <w:i/>
          <w:sz w:val="22"/>
          <w:szCs w:val="22"/>
          <w:lang w:val="ro-RO"/>
        </w:rPr>
      </w:pPr>
      <w:r w:rsidRPr="00272521">
        <w:rPr>
          <w:rFonts w:ascii="Times New Roman" w:hAnsi="Times New Roman" w:cs="Times New Roman"/>
          <w:i/>
          <w:sz w:val="22"/>
          <w:szCs w:val="22"/>
          <w:lang w:val="ro-RO"/>
        </w:rPr>
        <w:t xml:space="preserve">(nume, prenume,semnătură si stampila) </w:t>
      </w:r>
    </w:p>
    <w:p w:rsidR="005962AF" w:rsidRPr="00272521" w:rsidRDefault="005962AF" w:rsidP="00370AF8">
      <w:pPr>
        <w:rPr>
          <w:rFonts w:ascii="Times New Roman" w:hAnsi="Times New Roman" w:cs="Times New Roman"/>
          <w:i/>
          <w:sz w:val="22"/>
          <w:szCs w:val="22"/>
          <w:lang w:val="ro-RO"/>
        </w:rPr>
      </w:pPr>
    </w:p>
    <w:p w:rsidR="00486D5C" w:rsidRPr="00272521" w:rsidRDefault="00486D5C" w:rsidP="00370AF8">
      <w:pPr>
        <w:rPr>
          <w:rFonts w:ascii="Times New Roman" w:hAnsi="Times New Roman" w:cs="Times New Roman"/>
          <w:i/>
          <w:sz w:val="22"/>
          <w:szCs w:val="22"/>
          <w:lang w:val="ro-RO"/>
        </w:rPr>
      </w:pPr>
    </w:p>
    <w:p w:rsidR="003A783C" w:rsidRPr="00272521" w:rsidRDefault="005962AF" w:rsidP="001E7DBE">
      <w:pPr>
        <w:spacing w:line="360" w:lineRule="auto"/>
        <w:jc w:val="both"/>
        <w:rPr>
          <w:rFonts w:ascii="Times New Roman" w:hAnsi="Times New Roman" w:cs="Times New Roman"/>
          <w:sz w:val="22"/>
          <w:szCs w:val="22"/>
          <w:lang w:val="ro-RO"/>
        </w:rPr>
      </w:pPr>
      <w:r w:rsidRPr="00272521">
        <w:rPr>
          <w:rFonts w:ascii="Times New Roman" w:hAnsi="Times New Roman" w:cs="Times New Roman"/>
          <w:i/>
          <w:sz w:val="22"/>
          <w:szCs w:val="22"/>
          <w:lang w:val="ro-RO"/>
        </w:rPr>
        <w:t>î</w:t>
      </w:r>
      <w:r w:rsidRPr="00272521">
        <w:rPr>
          <w:rFonts w:ascii="Times New Roman" w:hAnsi="Times New Roman" w:cs="Times New Roman"/>
          <w:sz w:val="22"/>
          <w:szCs w:val="22"/>
          <w:lang w:val="ro-RO"/>
        </w:rPr>
        <w:t>n calitate de ............................................ legal autorizat să semnez oferta pentru şi în numele ...................................................... (</w:t>
      </w:r>
      <w:r w:rsidRPr="00272521">
        <w:rPr>
          <w:rFonts w:ascii="Times New Roman" w:hAnsi="Times New Roman" w:cs="Times New Roman"/>
          <w:i/>
          <w:sz w:val="22"/>
          <w:szCs w:val="22"/>
          <w:lang w:val="ro-RO"/>
        </w:rPr>
        <w:t>denumirea/numele operatorului economic</w:t>
      </w:r>
      <w:r w:rsidR="001E7DBE" w:rsidRPr="00272521">
        <w:rPr>
          <w:rFonts w:ascii="Times New Roman" w:hAnsi="Times New Roman" w:cs="Times New Roman"/>
          <w:i/>
          <w:sz w:val="22"/>
          <w:szCs w:val="22"/>
          <w:lang w:val="ro-RO"/>
        </w:rPr>
        <w:t>)</w:t>
      </w:r>
    </w:p>
    <w:p w:rsidR="005962AF" w:rsidRPr="00272521" w:rsidRDefault="005962AF" w:rsidP="005962AF">
      <w:pPr>
        <w:jc w:val="both"/>
        <w:rPr>
          <w:rFonts w:ascii="Times New Roman" w:hAnsi="Times New Roman" w:cs="Times New Roman"/>
          <w:sz w:val="22"/>
          <w:szCs w:val="22"/>
          <w:lang w:val="ro-RO"/>
        </w:rPr>
      </w:pPr>
    </w:p>
    <w:p w:rsidR="000769D9" w:rsidRPr="00272521" w:rsidRDefault="000769D9" w:rsidP="005962AF">
      <w:pPr>
        <w:jc w:val="both"/>
        <w:rPr>
          <w:rFonts w:ascii="Times New Roman" w:hAnsi="Times New Roman" w:cs="Times New Roman"/>
          <w:sz w:val="22"/>
          <w:szCs w:val="22"/>
          <w:lang w:val="ro-RO"/>
        </w:rPr>
      </w:pPr>
    </w:p>
    <w:p w:rsidR="000011FB" w:rsidRPr="00272521" w:rsidRDefault="000011FB" w:rsidP="005962AF">
      <w:pPr>
        <w:jc w:val="both"/>
        <w:rPr>
          <w:rFonts w:ascii="Times New Roman" w:hAnsi="Times New Roman" w:cs="Times New Roman"/>
          <w:sz w:val="22"/>
          <w:szCs w:val="22"/>
          <w:lang w:val="ro-RO"/>
        </w:rPr>
      </w:pPr>
    </w:p>
    <w:p w:rsidR="000011FB" w:rsidRPr="00272521" w:rsidRDefault="000011FB" w:rsidP="005962AF">
      <w:pPr>
        <w:jc w:val="both"/>
        <w:rPr>
          <w:rFonts w:ascii="Times New Roman" w:hAnsi="Times New Roman" w:cs="Times New Roman"/>
          <w:sz w:val="22"/>
          <w:szCs w:val="22"/>
          <w:lang w:val="ro-RO"/>
        </w:rPr>
      </w:pPr>
    </w:p>
    <w:p w:rsidR="000011FB" w:rsidRPr="00272521" w:rsidRDefault="000011FB" w:rsidP="005962AF">
      <w:pPr>
        <w:jc w:val="both"/>
        <w:rPr>
          <w:rFonts w:ascii="Times New Roman" w:hAnsi="Times New Roman" w:cs="Times New Roman"/>
          <w:sz w:val="22"/>
          <w:szCs w:val="22"/>
          <w:lang w:val="ro-RO"/>
        </w:rPr>
      </w:pPr>
    </w:p>
    <w:p w:rsidR="000011FB" w:rsidRPr="00272521" w:rsidRDefault="000011FB" w:rsidP="005962AF">
      <w:pPr>
        <w:jc w:val="both"/>
        <w:rPr>
          <w:rFonts w:ascii="Times New Roman" w:hAnsi="Times New Roman" w:cs="Times New Roman"/>
          <w:sz w:val="22"/>
          <w:szCs w:val="22"/>
          <w:lang w:val="ro-RO"/>
        </w:rPr>
      </w:pPr>
    </w:p>
    <w:p w:rsidR="000011FB" w:rsidRPr="00272521" w:rsidRDefault="000011FB" w:rsidP="005962AF">
      <w:pPr>
        <w:jc w:val="both"/>
        <w:rPr>
          <w:rFonts w:ascii="Times New Roman" w:hAnsi="Times New Roman" w:cs="Times New Roman"/>
          <w:sz w:val="22"/>
          <w:szCs w:val="22"/>
          <w:lang w:val="ro-RO"/>
        </w:rPr>
      </w:pPr>
    </w:p>
    <w:p w:rsidR="000011FB" w:rsidRPr="00272521" w:rsidRDefault="000011FB" w:rsidP="005962AF">
      <w:pPr>
        <w:jc w:val="both"/>
        <w:rPr>
          <w:rFonts w:ascii="Times New Roman" w:hAnsi="Times New Roman" w:cs="Times New Roman"/>
          <w:color w:val="FF0000"/>
          <w:sz w:val="22"/>
          <w:szCs w:val="22"/>
          <w:lang w:val="ro-RO"/>
        </w:rPr>
      </w:pPr>
    </w:p>
    <w:p w:rsidR="000011FB" w:rsidRPr="00272521" w:rsidRDefault="000011FB" w:rsidP="005962AF">
      <w:pPr>
        <w:jc w:val="both"/>
        <w:rPr>
          <w:rFonts w:ascii="Times New Roman" w:hAnsi="Times New Roman" w:cs="Times New Roman"/>
          <w:sz w:val="22"/>
          <w:szCs w:val="22"/>
          <w:lang w:val="ro-RO"/>
        </w:rPr>
      </w:pPr>
    </w:p>
    <w:p w:rsidR="00237F12" w:rsidRPr="00272521" w:rsidRDefault="006A4448" w:rsidP="00237F12">
      <w:pPr>
        <w:pStyle w:val="Header"/>
        <w:rPr>
          <w:rFonts w:ascii="Times New Roman" w:hAnsi="Times New Roman" w:cs="Times New Roman"/>
          <w:i/>
          <w:sz w:val="22"/>
          <w:szCs w:val="22"/>
        </w:rPr>
      </w:pPr>
      <w:r w:rsidRPr="00272521">
        <w:rPr>
          <w:rFonts w:ascii="Times New Roman" w:hAnsi="Times New Roman" w:cs="Times New Roman"/>
          <w:sz w:val="22"/>
          <w:szCs w:val="22"/>
        </w:rPr>
        <w:t>OPERATOR ECONOMIC</w:t>
      </w:r>
      <w:r w:rsidR="005A0C55" w:rsidRPr="00272521">
        <w:rPr>
          <w:rFonts w:ascii="Times New Roman" w:hAnsi="Times New Roman" w:cs="Times New Roman"/>
          <w:sz w:val="22"/>
          <w:szCs w:val="22"/>
        </w:rPr>
        <w:t xml:space="preserve">                     </w:t>
      </w:r>
      <w:r w:rsidR="00237F12" w:rsidRPr="00272521">
        <w:rPr>
          <w:rFonts w:ascii="Times New Roman" w:hAnsi="Times New Roman" w:cs="Times New Roman"/>
          <w:sz w:val="22"/>
          <w:szCs w:val="22"/>
        </w:rPr>
        <w:t xml:space="preserve">                                       </w:t>
      </w:r>
      <w:r w:rsidR="0089425D" w:rsidRPr="00272521">
        <w:rPr>
          <w:rFonts w:ascii="Times New Roman" w:hAnsi="Times New Roman" w:cs="Times New Roman"/>
          <w:sz w:val="22"/>
          <w:szCs w:val="22"/>
        </w:rPr>
        <w:t xml:space="preserve">      </w:t>
      </w:r>
      <w:r w:rsidR="00237F12" w:rsidRPr="00272521">
        <w:rPr>
          <w:rFonts w:ascii="Times New Roman" w:hAnsi="Times New Roman" w:cs="Times New Roman"/>
          <w:sz w:val="22"/>
          <w:szCs w:val="22"/>
        </w:rPr>
        <w:t xml:space="preserve">      </w:t>
      </w:r>
      <w:r w:rsidR="0089425D" w:rsidRPr="00272521">
        <w:rPr>
          <w:rFonts w:ascii="Times New Roman" w:hAnsi="Times New Roman" w:cs="Times New Roman"/>
          <w:sz w:val="22"/>
          <w:szCs w:val="22"/>
        </w:rPr>
        <w:t>Anexa la formularul de oferta</w:t>
      </w:r>
    </w:p>
    <w:p w:rsidR="006A4448" w:rsidRPr="00272521" w:rsidRDefault="005A0C55" w:rsidP="006A4448">
      <w:pPr>
        <w:rPr>
          <w:rFonts w:ascii="Times New Roman" w:hAnsi="Times New Roman" w:cs="Times New Roman"/>
          <w:sz w:val="22"/>
          <w:szCs w:val="22"/>
        </w:rPr>
      </w:pPr>
      <w:r w:rsidRPr="00272521">
        <w:rPr>
          <w:rFonts w:ascii="Times New Roman" w:hAnsi="Times New Roman" w:cs="Times New Roman"/>
          <w:sz w:val="22"/>
          <w:szCs w:val="22"/>
        </w:rPr>
        <w:t xml:space="preserve">                                                      </w:t>
      </w:r>
    </w:p>
    <w:p w:rsidR="006A4448" w:rsidRPr="00272521" w:rsidRDefault="006A4448" w:rsidP="006A4448">
      <w:pPr>
        <w:rPr>
          <w:rFonts w:ascii="Times New Roman" w:hAnsi="Times New Roman" w:cs="Times New Roman"/>
          <w:sz w:val="22"/>
          <w:szCs w:val="22"/>
        </w:rPr>
      </w:pPr>
      <w:r w:rsidRPr="00272521">
        <w:rPr>
          <w:rFonts w:ascii="Times New Roman" w:hAnsi="Times New Roman" w:cs="Times New Roman"/>
          <w:sz w:val="22"/>
          <w:szCs w:val="22"/>
        </w:rPr>
        <w:t xml:space="preserve">    ___________________</w:t>
      </w:r>
    </w:p>
    <w:p w:rsidR="006A4448" w:rsidRPr="00272521" w:rsidRDefault="006A4448" w:rsidP="006A4448">
      <w:pPr>
        <w:rPr>
          <w:rFonts w:ascii="Times New Roman" w:hAnsi="Times New Roman" w:cs="Times New Roman"/>
          <w:sz w:val="22"/>
          <w:szCs w:val="22"/>
        </w:rPr>
      </w:pPr>
      <w:r w:rsidRPr="00272521">
        <w:rPr>
          <w:rFonts w:ascii="Times New Roman" w:hAnsi="Times New Roman" w:cs="Times New Roman"/>
          <w:sz w:val="22"/>
          <w:szCs w:val="22"/>
        </w:rPr>
        <w:t xml:space="preserve">    (</w:t>
      </w:r>
      <w:proofErr w:type="gramStart"/>
      <w:r w:rsidRPr="00272521">
        <w:rPr>
          <w:rFonts w:ascii="Times New Roman" w:hAnsi="Times New Roman" w:cs="Times New Roman"/>
          <w:i/>
          <w:sz w:val="22"/>
          <w:szCs w:val="22"/>
        </w:rPr>
        <w:t>denumirea/numele</w:t>
      </w:r>
      <w:proofErr w:type="gramEnd"/>
      <w:r w:rsidRPr="00272521">
        <w:rPr>
          <w:rFonts w:ascii="Times New Roman" w:hAnsi="Times New Roman" w:cs="Times New Roman"/>
          <w:sz w:val="22"/>
          <w:szCs w:val="22"/>
        </w:rPr>
        <w:t>)</w:t>
      </w:r>
    </w:p>
    <w:p w:rsidR="006A4448" w:rsidRPr="00272521" w:rsidRDefault="00237F12" w:rsidP="006A4448">
      <w:pPr>
        <w:rPr>
          <w:rFonts w:ascii="Times New Roman" w:hAnsi="Times New Roman" w:cs="Times New Roman"/>
          <w:sz w:val="22"/>
          <w:szCs w:val="22"/>
        </w:rPr>
      </w:pPr>
      <w:r w:rsidRPr="00272521">
        <w:rPr>
          <w:rFonts w:ascii="Times New Roman" w:hAnsi="Times New Roman" w:cs="Times New Roman"/>
          <w:sz w:val="22"/>
          <w:szCs w:val="22"/>
        </w:rPr>
        <w:t xml:space="preserve">      </w:t>
      </w:r>
    </w:p>
    <w:p w:rsidR="006A4448" w:rsidRPr="00272521" w:rsidRDefault="006A4448" w:rsidP="006A4448">
      <w:pPr>
        <w:rPr>
          <w:rFonts w:ascii="Times New Roman" w:hAnsi="Times New Roman" w:cs="Times New Roman"/>
          <w:sz w:val="22"/>
          <w:szCs w:val="22"/>
        </w:rPr>
      </w:pPr>
    </w:p>
    <w:p w:rsidR="006A4448" w:rsidRPr="00272521" w:rsidRDefault="006A4448" w:rsidP="006A4448">
      <w:pPr>
        <w:rPr>
          <w:rFonts w:ascii="Times New Roman" w:hAnsi="Times New Roman" w:cs="Times New Roman"/>
          <w:sz w:val="22"/>
          <w:szCs w:val="22"/>
        </w:rPr>
      </w:pPr>
    </w:p>
    <w:p w:rsidR="006A4448" w:rsidRPr="00272521" w:rsidRDefault="006A4448" w:rsidP="006A4448">
      <w:pPr>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 xml:space="preserve">CENTRALIZATOR PREȚURI </w:t>
      </w:r>
    </w:p>
    <w:p w:rsidR="006A4448" w:rsidRPr="00272521" w:rsidRDefault="006A4448" w:rsidP="006A4448">
      <w:pPr>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conform celor specificate in caietul de sarcini nr.SC2022-</w:t>
      </w:r>
      <w:r w:rsidR="00272521" w:rsidRPr="00272521">
        <w:rPr>
          <w:rFonts w:ascii="Times New Roman" w:hAnsi="Times New Roman" w:cs="Times New Roman"/>
          <w:b/>
          <w:sz w:val="22"/>
          <w:szCs w:val="22"/>
          <w:lang w:val="ro-RO"/>
        </w:rPr>
        <w:t>6745</w:t>
      </w:r>
      <w:r w:rsidRPr="00272521">
        <w:rPr>
          <w:rFonts w:ascii="Times New Roman" w:hAnsi="Times New Roman" w:cs="Times New Roman"/>
          <w:b/>
          <w:sz w:val="22"/>
          <w:szCs w:val="22"/>
          <w:lang w:val="ro-RO"/>
        </w:rPr>
        <w:t>/</w:t>
      </w:r>
      <w:r w:rsidR="00272521" w:rsidRPr="00272521">
        <w:rPr>
          <w:rFonts w:ascii="Times New Roman" w:hAnsi="Times New Roman" w:cs="Times New Roman"/>
          <w:b/>
          <w:sz w:val="22"/>
          <w:szCs w:val="22"/>
          <w:lang w:val="ro-RO"/>
        </w:rPr>
        <w:t>21</w:t>
      </w:r>
      <w:r w:rsidRPr="00272521">
        <w:rPr>
          <w:rFonts w:ascii="Times New Roman" w:hAnsi="Times New Roman" w:cs="Times New Roman"/>
          <w:b/>
          <w:sz w:val="22"/>
          <w:szCs w:val="22"/>
          <w:lang w:val="ro-RO"/>
        </w:rPr>
        <w:t>.0</w:t>
      </w:r>
      <w:r w:rsidR="00272521" w:rsidRPr="00272521">
        <w:rPr>
          <w:rFonts w:ascii="Times New Roman" w:hAnsi="Times New Roman" w:cs="Times New Roman"/>
          <w:b/>
          <w:sz w:val="22"/>
          <w:szCs w:val="22"/>
          <w:lang w:val="ro-RO"/>
        </w:rPr>
        <w:t>3</w:t>
      </w:r>
      <w:r w:rsidRPr="00272521">
        <w:rPr>
          <w:rFonts w:ascii="Times New Roman" w:hAnsi="Times New Roman" w:cs="Times New Roman"/>
          <w:b/>
          <w:sz w:val="22"/>
          <w:szCs w:val="22"/>
          <w:lang w:val="ro-RO"/>
        </w:rPr>
        <w:t>.202</w:t>
      </w:r>
      <w:r w:rsidR="000838A7" w:rsidRPr="00272521">
        <w:rPr>
          <w:rFonts w:ascii="Times New Roman" w:hAnsi="Times New Roman" w:cs="Times New Roman"/>
          <w:b/>
          <w:sz w:val="22"/>
          <w:szCs w:val="22"/>
          <w:lang w:val="ro-RO"/>
        </w:rPr>
        <w:t>2</w:t>
      </w:r>
    </w:p>
    <w:p w:rsidR="000838A7" w:rsidRPr="00272521" w:rsidRDefault="000838A7" w:rsidP="00432071">
      <w:pPr>
        <w:ind w:right="251"/>
        <w:jc w:val="both"/>
        <w:rPr>
          <w:rFonts w:ascii="Times New Roman" w:hAnsi="Times New Roman" w:cs="Times New Roman"/>
          <w:sz w:val="22"/>
          <w:szCs w:val="22"/>
          <w:lang w:val="ro-RO"/>
        </w:rPr>
      </w:pPr>
    </w:p>
    <w:tbl>
      <w:tblPr>
        <w:tblStyle w:val="TableGrid"/>
        <w:tblW w:w="0" w:type="auto"/>
        <w:jc w:val="center"/>
        <w:tblLook w:val="04A0"/>
      </w:tblPr>
      <w:tblGrid>
        <w:gridCol w:w="566"/>
        <w:gridCol w:w="5255"/>
        <w:gridCol w:w="1140"/>
        <w:gridCol w:w="1016"/>
        <w:gridCol w:w="1498"/>
      </w:tblGrid>
      <w:tr w:rsidR="000838A7" w:rsidRPr="00272521" w:rsidTr="00237F12">
        <w:trPr>
          <w:jc w:val="center"/>
        </w:trPr>
        <w:tc>
          <w:tcPr>
            <w:tcW w:w="566" w:type="dxa"/>
            <w:vAlign w:val="center"/>
          </w:tcPr>
          <w:p w:rsidR="000838A7" w:rsidRPr="00272521" w:rsidRDefault="000838A7" w:rsidP="005A0C55">
            <w:pPr>
              <w:spacing w:line="276" w:lineRule="auto"/>
              <w:contextualSpacing/>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Nr. crt.</w:t>
            </w:r>
          </w:p>
        </w:tc>
        <w:tc>
          <w:tcPr>
            <w:tcW w:w="5255" w:type="dxa"/>
            <w:vAlign w:val="center"/>
          </w:tcPr>
          <w:p w:rsidR="000838A7" w:rsidRPr="00272521" w:rsidRDefault="000838A7" w:rsidP="005A0C55">
            <w:pPr>
              <w:spacing w:line="276" w:lineRule="auto"/>
              <w:contextualSpacing/>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Denumire activitate/specificaţie</w:t>
            </w:r>
          </w:p>
        </w:tc>
        <w:tc>
          <w:tcPr>
            <w:tcW w:w="1140" w:type="dxa"/>
            <w:vAlign w:val="center"/>
          </w:tcPr>
          <w:p w:rsidR="00237F12" w:rsidRPr="00272521" w:rsidRDefault="00237F12" w:rsidP="00237F12">
            <w:pPr>
              <w:ind w:right="251"/>
              <w:jc w:val="center"/>
              <w:rPr>
                <w:rFonts w:ascii="Times New Roman" w:hAnsi="Times New Roman" w:cs="Times New Roman"/>
                <w:sz w:val="22"/>
                <w:szCs w:val="22"/>
                <w:lang w:val="ro-RO"/>
              </w:rPr>
            </w:pPr>
            <w:r w:rsidRPr="00272521">
              <w:rPr>
                <w:rFonts w:ascii="Times New Roman" w:hAnsi="Times New Roman" w:cs="Times New Roman"/>
                <w:b/>
                <w:sz w:val="22"/>
                <w:szCs w:val="22"/>
                <w:lang w:val="ro-RO"/>
              </w:rPr>
              <w:t>Numar bucati</w:t>
            </w:r>
          </w:p>
          <w:p w:rsidR="000838A7" w:rsidRPr="00272521" w:rsidRDefault="000838A7" w:rsidP="00237F12">
            <w:pPr>
              <w:spacing w:line="276" w:lineRule="auto"/>
              <w:contextualSpacing/>
              <w:jc w:val="center"/>
              <w:rPr>
                <w:rFonts w:ascii="Times New Roman" w:hAnsi="Times New Roman" w:cs="Times New Roman"/>
                <w:b/>
                <w:sz w:val="22"/>
                <w:szCs w:val="22"/>
                <w:lang w:val="ro-RO"/>
              </w:rPr>
            </w:pPr>
          </w:p>
        </w:tc>
        <w:tc>
          <w:tcPr>
            <w:tcW w:w="1016" w:type="dxa"/>
            <w:vAlign w:val="center"/>
          </w:tcPr>
          <w:p w:rsidR="00237F12" w:rsidRPr="00272521" w:rsidRDefault="00237F12" w:rsidP="00237F12">
            <w:pPr>
              <w:contextualSpacing/>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Preţ unitar</w:t>
            </w:r>
          </w:p>
          <w:p w:rsidR="000838A7" w:rsidRPr="00272521" w:rsidRDefault="00237F12" w:rsidP="00237F12">
            <w:pPr>
              <w:contextualSpacing/>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(lei fara TVA)</w:t>
            </w:r>
          </w:p>
        </w:tc>
        <w:tc>
          <w:tcPr>
            <w:tcW w:w="1498" w:type="dxa"/>
            <w:vAlign w:val="center"/>
          </w:tcPr>
          <w:p w:rsidR="000838A7" w:rsidRPr="00272521" w:rsidRDefault="000838A7" w:rsidP="00237F12">
            <w:pPr>
              <w:contextualSpacing/>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 xml:space="preserve">Preţ total </w:t>
            </w:r>
          </w:p>
          <w:p w:rsidR="000838A7" w:rsidRPr="00272521" w:rsidRDefault="000838A7" w:rsidP="00237F12">
            <w:pPr>
              <w:contextualSpacing/>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 xml:space="preserve">lei fara T.V.A.  </w:t>
            </w:r>
          </w:p>
        </w:tc>
      </w:tr>
      <w:tr w:rsidR="000838A7" w:rsidRPr="00272521" w:rsidTr="00237F12">
        <w:trPr>
          <w:jc w:val="center"/>
        </w:trPr>
        <w:tc>
          <w:tcPr>
            <w:tcW w:w="566" w:type="dxa"/>
            <w:vAlign w:val="center"/>
          </w:tcPr>
          <w:p w:rsidR="000838A7" w:rsidRPr="00272521" w:rsidRDefault="000838A7"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0</w:t>
            </w:r>
          </w:p>
        </w:tc>
        <w:tc>
          <w:tcPr>
            <w:tcW w:w="5255" w:type="dxa"/>
            <w:vAlign w:val="center"/>
          </w:tcPr>
          <w:p w:rsidR="000838A7" w:rsidRPr="00272521" w:rsidRDefault="000838A7" w:rsidP="005A0C55">
            <w:pPr>
              <w:spacing w:line="276" w:lineRule="auto"/>
              <w:contextualSpacing/>
              <w:jc w:val="center"/>
              <w:rPr>
                <w:rFonts w:ascii="Times New Roman" w:hAnsi="Times New Roman" w:cs="Times New Roman"/>
                <w:b/>
                <w:sz w:val="22"/>
                <w:szCs w:val="22"/>
                <w:lang w:val="ro-RO"/>
              </w:rPr>
            </w:pPr>
            <w:r w:rsidRPr="00272521">
              <w:rPr>
                <w:rFonts w:ascii="Times New Roman" w:hAnsi="Times New Roman" w:cs="Times New Roman"/>
                <w:sz w:val="22"/>
                <w:szCs w:val="22"/>
                <w:lang w:val="ro-RO"/>
              </w:rPr>
              <w:t>1</w:t>
            </w:r>
          </w:p>
        </w:tc>
        <w:tc>
          <w:tcPr>
            <w:tcW w:w="1140" w:type="dxa"/>
            <w:vAlign w:val="center"/>
          </w:tcPr>
          <w:p w:rsidR="000838A7" w:rsidRPr="00272521" w:rsidRDefault="000838A7"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2</w:t>
            </w:r>
          </w:p>
        </w:tc>
        <w:tc>
          <w:tcPr>
            <w:tcW w:w="1016" w:type="dxa"/>
            <w:vAlign w:val="center"/>
          </w:tcPr>
          <w:p w:rsidR="000838A7" w:rsidRPr="00272521" w:rsidRDefault="000838A7"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3</w:t>
            </w:r>
          </w:p>
        </w:tc>
        <w:tc>
          <w:tcPr>
            <w:tcW w:w="1498" w:type="dxa"/>
            <w:vAlign w:val="center"/>
          </w:tcPr>
          <w:p w:rsidR="000838A7" w:rsidRPr="00272521" w:rsidRDefault="000838A7"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4 = 2 x 3</w:t>
            </w:r>
          </w:p>
        </w:tc>
      </w:tr>
      <w:tr w:rsidR="00237F12" w:rsidRPr="00272521" w:rsidTr="00237F12">
        <w:trPr>
          <w:jc w:val="center"/>
        </w:trPr>
        <w:tc>
          <w:tcPr>
            <w:tcW w:w="566" w:type="dxa"/>
            <w:vAlign w:val="center"/>
          </w:tcPr>
          <w:p w:rsidR="00237F12" w:rsidRPr="00272521" w:rsidRDefault="00237F12"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1</w:t>
            </w:r>
          </w:p>
        </w:tc>
        <w:tc>
          <w:tcPr>
            <w:tcW w:w="5255" w:type="dxa"/>
            <w:vAlign w:val="center"/>
          </w:tcPr>
          <w:p w:rsidR="00237F12" w:rsidRPr="00272521" w:rsidRDefault="00237F12" w:rsidP="005A0C55">
            <w:pPr>
              <w:spacing w:line="276" w:lineRule="auto"/>
              <w:contextualSpacing/>
              <w:jc w:val="both"/>
              <w:rPr>
                <w:rFonts w:ascii="Times New Roman" w:hAnsi="Times New Roman" w:cs="Times New Roman"/>
                <w:b/>
                <w:sz w:val="22"/>
                <w:szCs w:val="22"/>
                <w:lang w:val="ro-RO"/>
              </w:rPr>
            </w:pPr>
            <w:r w:rsidRPr="00272521">
              <w:rPr>
                <w:rFonts w:ascii="Times New Roman" w:hAnsi="Times New Roman" w:cs="Times New Roman"/>
                <w:sz w:val="22"/>
                <w:szCs w:val="22"/>
                <w:lang w:val="ro-RO"/>
              </w:rPr>
              <w:t>Anunţ de presă la începutul proiectului într-o publicaţie generalistă online de interes local/regional</w:t>
            </w:r>
          </w:p>
        </w:tc>
        <w:tc>
          <w:tcPr>
            <w:tcW w:w="1140" w:type="dxa"/>
            <w:vAlign w:val="center"/>
          </w:tcPr>
          <w:p w:rsidR="00237F12" w:rsidRPr="00272521" w:rsidRDefault="00237F12" w:rsidP="0089425D">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1</w:t>
            </w:r>
          </w:p>
        </w:tc>
        <w:tc>
          <w:tcPr>
            <w:tcW w:w="1016" w:type="dxa"/>
            <w:vAlign w:val="center"/>
          </w:tcPr>
          <w:p w:rsidR="00237F12" w:rsidRPr="00272521" w:rsidRDefault="00237F12"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p>
        </w:tc>
        <w:tc>
          <w:tcPr>
            <w:tcW w:w="1498" w:type="dxa"/>
            <w:vAlign w:val="center"/>
          </w:tcPr>
          <w:p w:rsidR="00237F12" w:rsidRPr="00272521" w:rsidRDefault="00237F12" w:rsidP="005A0C55">
            <w:pPr>
              <w:spacing w:line="276" w:lineRule="auto"/>
              <w:contextualSpacing/>
              <w:jc w:val="center"/>
              <w:rPr>
                <w:rFonts w:ascii="Times New Roman" w:hAnsi="Times New Roman" w:cs="Times New Roman"/>
                <w:b/>
                <w:sz w:val="22"/>
                <w:szCs w:val="22"/>
                <w:lang w:val="ro-RO"/>
              </w:rPr>
            </w:pPr>
          </w:p>
        </w:tc>
      </w:tr>
      <w:tr w:rsidR="00237F12" w:rsidRPr="00272521" w:rsidTr="00237F12">
        <w:trPr>
          <w:jc w:val="center"/>
        </w:trPr>
        <w:tc>
          <w:tcPr>
            <w:tcW w:w="566" w:type="dxa"/>
            <w:vAlign w:val="center"/>
          </w:tcPr>
          <w:p w:rsidR="00237F12" w:rsidRPr="00272521" w:rsidRDefault="00237F12"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2.</w:t>
            </w:r>
          </w:p>
        </w:tc>
        <w:tc>
          <w:tcPr>
            <w:tcW w:w="5255" w:type="dxa"/>
            <w:vAlign w:val="center"/>
          </w:tcPr>
          <w:p w:rsidR="00237F12" w:rsidRPr="00272521" w:rsidRDefault="00237F12" w:rsidP="005A0C55">
            <w:pPr>
              <w:spacing w:line="276" w:lineRule="auto"/>
              <w:contextualSpacing/>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Anunţ de presă la finalizarea proiectului într-o publicaţie generalistă online de interes local/regional</w:t>
            </w:r>
          </w:p>
        </w:tc>
        <w:tc>
          <w:tcPr>
            <w:tcW w:w="1140" w:type="dxa"/>
            <w:vAlign w:val="center"/>
          </w:tcPr>
          <w:p w:rsidR="00237F12" w:rsidRPr="00272521" w:rsidRDefault="00237F12" w:rsidP="0089425D">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1</w:t>
            </w:r>
          </w:p>
        </w:tc>
        <w:tc>
          <w:tcPr>
            <w:tcW w:w="1016" w:type="dxa"/>
            <w:vAlign w:val="center"/>
          </w:tcPr>
          <w:p w:rsidR="00237F12" w:rsidRPr="00272521" w:rsidRDefault="00237F12"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p>
        </w:tc>
        <w:tc>
          <w:tcPr>
            <w:tcW w:w="1498" w:type="dxa"/>
            <w:vAlign w:val="center"/>
          </w:tcPr>
          <w:p w:rsidR="00237F12" w:rsidRPr="00272521" w:rsidRDefault="00237F12" w:rsidP="005A0C55">
            <w:pPr>
              <w:spacing w:line="276" w:lineRule="auto"/>
              <w:contextualSpacing/>
              <w:jc w:val="center"/>
              <w:rPr>
                <w:rFonts w:ascii="Times New Roman" w:hAnsi="Times New Roman" w:cs="Times New Roman"/>
                <w:b/>
                <w:sz w:val="22"/>
                <w:szCs w:val="22"/>
                <w:lang w:val="ro-RO"/>
              </w:rPr>
            </w:pPr>
          </w:p>
        </w:tc>
      </w:tr>
      <w:tr w:rsidR="000838A7" w:rsidRPr="00272521" w:rsidTr="00237F12">
        <w:trPr>
          <w:jc w:val="center"/>
        </w:trPr>
        <w:tc>
          <w:tcPr>
            <w:tcW w:w="566" w:type="dxa"/>
            <w:vAlign w:val="center"/>
          </w:tcPr>
          <w:p w:rsidR="000838A7" w:rsidRPr="00272521" w:rsidRDefault="00237F12"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3</w:t>
            </w:r>
            <w:r w:rsidR="006D51CB" w:rsidRPr="00272521">
              <w:rPr>
                <w:rFonts w:ascii="Times New Roman" w:hAnsi="Times New Roman" w:cs="Times New Roman"/>
                <w:sz w:val="22"/>
                <w:szCs w:val="22"/>
                <w:lang w:val="ro-RO"/>
              </w:rPr>
              <w:t>.</w:t>
            </w:r>
          </w:p>
        </w:tc>
        <w:tc>
          <w:tcPr>
            <w:tcW w:w="5255" w:type="dxa"/>
            <w:vAlign w:val="center"/>
          </w:tcPr>
          <w:p w:rsidR="000838A7" w:rsidRPr="00272521" w:rsidRDefault="00237F12" w:rsidP="005A0C55">
            <w:pPr>
              <w:spacing w:line="276" w:lineRule="auto"/>
              <w:contextualSpacing/>
              <w:jc w:val="both"/>
              <w:rPr>
                <w:rFonts w:ascii="Times New Roman" w:hAnsi="Times New Roman" w:cs="Times New Roman"/>
                <w:b/>
                <w:sz w:val="22"/>
                <w:szCs w:val="22"/>
                <w:lang w:val="ro-RO"/>
              </w:rPr>
            </w:pPr>
            <w:r w:rsidRPr="00272521">
              <w:rPr>
                <w:rFonts w:ascii="Times New Roman" w:hAnsi="Times New Roman" w:cs="Times New Roman"/>
                <w:sz w:val="22"/>
                <w:szCs w:val="22"/>
                <w:lang w:val="ro-RO"/>
              </w:rPr>
              <w:t>Panou temporar -realizat, montat și expus pe perioada de implementare a proiectului</w:t>
            </w:r>
          </w:p>
        </w:tc>
        <w:tc>
          <w:tcPr>
            <w:tcW w:w="1140" w:type="dxa"/>
            <w:vAlign w:val="center"/>
          </w:tcPr>
          <w:p w:rsidR="000838A7" w:rsidRPr="00272521" w:rsidRDefault="00237F12"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1</w:t>
            </w:r>
          </w:p>
        </w:tc>
        <w:tc>
          <w:tcPr>
            <w:tcW w:w="1016" w:type="dxa"/>
            <w:vAlign w:val="center"/>
          </w:tcPr>
          <w:p w:rsidR="000838A7" w:rsidRPr="00272521" w:rsidRDefault="000838A7" w:rsidP="005A0C55">
            <w:pPr>
              <w:spacing w:line="276" w:lineRule="auto"/>
              <w:contextualSpacing/>
              <w:jc w:val="center"/>
              <w:rPr>
                <w:rFonts w:ascii="Times New Roman" w:hAnsi="Times New Roman" w:cs="Times New Roman"/>
                <w:sz w:val="22"/>
                <w:szCs w:val="22"/>
                <w:lang w:val="ro-RO"/>
              </w:rPr>
            </w:pPr>
          </w:p>
        </w:tc>
        <w:tc>
          <w:tcPr>
            <w:tcW w:w="1498" w:type="dxa"/>
            <w:vAlign w:val="center"/>
          </w:tcPr>
          <w:p w:rsidR="000838A7" w:rsidRPr="00272521" w:rsidRDefault="000838A7" w:rsidP="005A0C55">
            <w:pPr>
              <w:spacing w:line="276" w:lineRule="auto"/>
              <w:contextualSpacing/>
              <w:jc w:val="center"/>
              <w:rPr>
                <w:rFonts w:ascii="Times New Roman" w:hAnsi="Times New Roman" w:cs="Times New Roman"/>
                <w:b/>
                <w:sz w:val="22"/>
                <w:szCs w:val="22"/>
                <w:lang w:val="ro-RO"/>
              </w:rPr>
            </w:pPr>
          </w:p>
        </w:tc>
      </w:tr>
      <w:tr w:rsidR="000838A7" w:rsidRPr="00272521" w:rsidTr="00237F12">
        <w:trPr>
          <w:jc w:val="center"/>
        </w:trPr>
        <w:tc>
          <w:tcPr>
            <w:tcW w:w="566" w:type="dxa"/>
            <w:vAlign w:val="center"/>
          </w:tcPr>
          <w:p w:rsidR="000838A7" w:rsidRPr="00272521" w:rsidRDefault="006D51CB"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4.</w:t>
            </w:r>
          </w:p>
        </w:tc>
        <w:tc>
          <w:tcPr>
            <w:tcW w:w="5255" w:type="dxa"/>
            <w:vAlign w:val="center"/>
          </w:tcPr>
          <w:p w:rsidR="000838A7" w:rsidRPr="00272521" w:rsidRDefault="00237F12" w:rsidP="005A0C55">
            <w:pPr>
              <w:spacing w:line="276" w:lineRule="auto"/>
              <w:contextualSpacing/>
              <w:rPr>
                <w:rFonts w:ascii="Times New Roman" w:hAnsi="Times New Roman" w:cs="Times New Roman"/>
                <w:sz w:val="22"/>
                <w:szCs w:val="22"/>
                <w:lang w:val="ro-RO"/>
              </w:rPr>
            </w:pPr>
            <w:r w:rsidRPr="00272521">
              <w:rPr>
                <w:rFonts w:ascii="Times New Roman" w:hAnsi="Times New Roman" w:cs="Times New Roman"/>
                <w:sz w:val="22"/>
                <w:szCs w:val="22"/>
                <w:lang w:val="ro-RO"/>
              </w:rPr>
              <w:t>Placă permanentă, care va înlocui panoul temporar</w:t>
            </w:r>
          </w:p>
        </w:tc>
        <w:tc>
          <w:tcPr>
            <w:tcW w:w="1140" w:type="dxa"/>
            <w:vAlign w:val="center"/>
          </w:tcPr>
          <w:p w:rsidR="000838A7" w:rsidRPr="00272521" w:rsidRDefault="00237F12"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1</w:t>
            </w:r>
          </w:p>
        </w:tc>
        <w:tc>
          <w:tcPr>
            <w:tcW w:w="1016" w:type="dxa"/>
            <w:vAlign w:val="center"/>
          </w:tcPr>
          <w:p w:rsidR="000838A7" w:rsidRPr="00272521" w:rsidRDefault="000838A7" w:rsidP="005A0C55">
            <w:pPr>
              <w:spacing w:line="276" w:lineRule="auto"/>
              <w:contextualSpacing/>
              <w:jc w:val="center"/>
              <w:rPr>
                <w:rFonts w:ascii="Times New Roman" w:hAnsi="Times New Roman" w:cs="Times New Roman"/>
                <w:sz w:val="22"/>
                <w:szCs w:val="22"/>
                <w:lang w:val="ro-RO"/>
              </w:rPr>
            </w:pPr>
          </w:p>
        </w:tc>
        <w:tc>
          <w:tcPr>
            <w:tcW w:w="1498" w:type="dxa"/>
            <w:vAlign w:val="center"/>
          </w:tcPr>
          <w:p w:rsidR="000838A7" w:rsidRPr="00272521" w:rsidRDefault="000838A7" w:rsidP="005A0C55">
            <w:pPr>
              <w:spacing w:line="276" w:lineRule="auto"/>
              <w:contextualSpacing/>
              <w:jc w:val="center"/>
              <w:rPr>
                <w:rFonts w:ascii="Times New Roman" w:hAnsi="Times New Roman" w:cs="Times New Roman"/>
                <w:b/>
                <w:sz w:val="22"/>
                <w:szCs w:val="22"/>
                <w:lang w:val="ro-RO"/>
              </w:rPr>
            </w:pPr>
          </w:p>
        </w:tc>
      </w:tr>
      <w:tr w:rsidR="000838A7" w:rsidRPr="00272521" w:rsidTr="00237F12">
        <w:trPr>
          <w:jc w:val="center"/>
        </w:trPr>
        <w:tc>
          <w:tcPr>
            <w:tcW w:w="566" w:type="dxa"/>
            <w:vAlign w:val="center"/>
          </w:tcPr>
          <w:p w:rsidR="000838A7" w:rsidRPr="00272521" w:rsidRDefault="006D51CB" w:rsidP="005A0C55">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5.</w:t>
            </w:r>
          </w:p>
        </w:tc>
        <w:tc>
          <w:tcPr>
            <w:tcW w:w="5255" w:type="dxa"/>
            <w:vAlign w:val="center"/>
          </w:tcPr>
          <w:p w:rsidR="000838A7" w:rsidRPr="00272521" w:rsidRDefault="000838A7" w:rsidP="005A0C55">
            <w:pPr>
              <w:spacing w:line="276" w:lineRule="auto"/>
              <w:contextualSpacing/>
              <w:rPr>
                <w:rFonts w:ascii="Times New Roman" w:hAnsi="Times New Roman" w:cs="Times New Roman"/>
                <w:sz w:val="22"/>
                <w:szCs w:val="22"/>
                <w:lang w:val="ro-RO"/>
              </w:rPr>
            </w:pPr>
            <w:r w:rsidRPr="00272521">
              <w:rPr>
                <w:rFonts w:ascii="Times New Roman" w:hAnsi="Times New Roman" w:cs="Times New Roman"/>
                <w:sz w:val="22"/>
                <w:szCs w:val="22"/>
                <w:lang w:val="ro-RO"/>
              </w:rPr>
              <w:t>Etichete autocolante</w:t>
            </w:r>
          </w:p>
        </w:tc>
        <w:tc>
          <w:tcPr>
            <w:tcW w:w="1140" w:type="dxa"/>
            <w:vAlign w:val="center"/>
          </w:tcPr>
          <w:p w:rsidR="000838A7" w:rsidRPr="00272521" w:rsidRDefault="00272521" w:rsidP="00272521">
            <w:pPr>
              <w:spacing w:line="276" w:lineRule="auto"/>
              <w:contextualSpacing/>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5</w:t>
            </w:r>
          </w:p>
        </w:tc>
        <w:tc>
          <w:tcPr>
            <w:tcW w:w="1016" w:type="dxa"/>
            <w:vAlign w:val="center"/>
          </w:tcPr>
          <w:p w:rsidR="000838A7" w:rsidRPr="00272521" w:rsidRDefault="000838A7" w:rsidP="005A0C55">
            <w:pPr>
              <w:spacing w:line="276" w:lineRule="auto"/>
              <w:contextualSpacing/>
              <w:jc w:val="center"/>
              <w:rPr>
                <w:rFonts w:ascii="Times New Roman" w:hAnsi="Times New Roman" w:cs="Times New Roman"/>
                <w:sz w:val="22"/>
                <w:szCs w:val="22"/>
                <w:lang w:val="ro-RO"/>
              </w:rPr>
            </w:pPr>
          </w:p>
        </w:tc>
        <w:tc>
          <w:tcPr>
            <w:tcW w:w="1498" w:type="dxa"/>
            <w:vAlign w:val="center"/>
          </w:tcPr>
          <w:p w:rsidR="000838A7" w:rsidRPr="00272521" w:rsidRDefault="000838A7" w:rsidP="005A0C55">
            <w:pPr>
              <w:spacing w:line="276" w:lineRule="auto"/>
              <w:contextualSpacing/>
              <w:jc w:val="center"/>
              <w:rPr>
                <w:rFonts w:ascii="Times New Roman" w:hAnsi="Times New Roman" w:cs="Times New Roman"/>
                <w:b/>
                <w:sz w:val="22"/>
                <w:szCs w:val="22"/>
                <w:lang w:val="ro-RO"/>
              </w:rPr>
            </w:pPr>
          </w:p>
        </w:tc>
      </w:tr>
      <w:tr w:rsidR="000838A7" w:rsidRPr="00272521" w:rsidTr="00237F12">
        <w:trPr>
          <w:jc w:val="center"/>
        </w:trPr>
        <w:tc>
          <w:tcPr>
            <w:tcW w:w="7977" w:type="dxa"/>
            <w:gridSpan w:val="4"/>
            <w:vAlign w:val="center"/>
          </w:tcPr>
          <w:p w:rsidR="000838A7" w:rsidRPr="00272521" w:rsidRDefault="000838A7" w:rsidP="00237F12">
            <w:pPr>
              <w:spacing w:line="276" w:lineRule="auto"/>
              <w:contextualSpacing/>
              <w:jc w:val="center"/>
              <w:rPr>
                <w:rFonts w:ascii="Times New Roman" w:hAnsi="Times New Roman" w:cs="Times New Roman"/>
                <w:b/>
                <w:sz w:val="22"/>
                <w:szCs w:val="22"/>
                <w:lang w:val="ro-RO"/>
              </w:rPr>
            </w:pPr>
            <w:r w:rsidRPr="00272521">
              <w:rPr>
                <w:rFonts w:ascii="Times New Roman" w:hAnsi="Times New Roman" w:cs="Times New Roman"/>
                <w:b/>
                <w:sz w:val="22"/>
                <w:szCs w:val="22"/>
                <w:lang w:val="ro-RO"/>
              </w:rPr>
              <w:t xml:space="preserve">                                            </w:t>
            </w:r>
            <w:r w:rsidR="00237F12" w:rsidRPr="00272521">
              <w:rPr>
                <w:rFonts w:ascii="Times New Roman" w:hAnsi="Times New Roman" w:cs="Times New Roman"/>
                <w:b/>
                <w:sz w:val="22"/>
                <w:szCs w:val="22"/>
                <w:lang w:val="ro-RO"/>
              </w:rPr>
              <w:t xml:space="preserve">                            </w:t>
            </w:r>
            <w:r w:rsidRPr="00272521">
              <w:rPr>
                <w:rFonts w:ascii="Times New Roman" w:hAnsi="Times New Roman" w:cs="Times New Roman"/>
                <w:b/>
                <w:sz w:val="22"/>
                <w:szCs w:val="22"/>
                <w:lang w:val="ro-RO"/>
              </w:rPr>
              <w:t>Valoare total ofertata ( lei faraTVA)</w:t>
            </w:r>
          </w:p>
        </w:tc>
        <w:tc>
          <w:tcPr>
            <w:tcW w:w="1498" w:type="dxa"/>
            <w:vAlign w:val="center"/>
          </w:tcPr>
          <w:p w:rsidR="000838A7" w:rsidRPr="00272521" w:rsidRDefault="000838A7" w:rsidP="005A0C55">
            <w:pPr>
              <w:spacing w:line="276" w:lineRule="auto"/>
              <w:contextualSpacing/>
              <w:jc w:val="center"/>
              <w:rPr>
                <w:rFonts w:ascii="Times New Roman" w:hAnsi="Times New Roman" w:cs="Times New Roman"/>
                <w:sz w:val="22"/>
                <w:szCs w:val="22"/>
                <w:lang w:val="ro-RO"/>
              </w:rPr>
            </w:pPr>
          </w:p>
        </w:tc>
      </w:tr>
    </w:tbl>
    <w:p w:rsidR="000838A7" w:rsidRPr="00272521" w:rsidRDefault="000838A7" w:rsidP="00432071">
      <w:pPr>
        <w:ind w:right="251"/>
        <w:jc w:val="both"/>
        <w:rPr>
          <w:rFonts w:ascii="Times New Roman" w:hAnsi="Times New Roman" w:cs="Times New Roman"/>
          <w:sz w:val="22"/>
          <w:szCs w:val="22"/>
          <w:lang w:val="ro-RO"/>
        </w:rPr>
      </w:pPr>
    </w:p>
    <w:p w:rsidR="006D51CB" w:rsidRPr="00272521" w:rsidRDefault="006D51CB" w:rsidP="00432071">
      <w:pPr>
        <w:ind w:right="251"/>
        <w:jc w:val="both"/>
        <w:rPr>
          <w:rFonts w:ascii="Times New Roman" w:hAnsi="Times New Roman" w:cs="Times New Roman"/>
          <w:sz w:val="22"/>
          <w:szCs w:val="22"/>
          <w:lang w:val="ro-RO"/>
        </w:rPr>
      </w:pPr>
    </w:p>
    <w:p w:rsidR="006D51CB" w:rsidRPr="00272521" w:rsidRDefault="006D51CB" w:rsidP="006D51CB">
      <w:pPr>
        <w:tabs>
          <w:tab w:val="num" w:pos="0"/>
        </w:tabs>
        <w:rPr>
          <w:rFonts w:ascii="Times New Roman" w:hAnsi="Times New Roman" w:cs="Times New Roman"/>
          <w:b/>
          <w:sz w:val="22"/>
          <w:szCs w:val="22"/>
        </w:rPr>
      </w:pPr>
    </w:p>
    <w:p w:rsidR="006D51CB" w:rsidRPr="00272521" w:rsidRDefault="006D51CB" w:rsidP="006D51CB">
      <w:pPr>
        <w:jc w:val="center"/>
        <w:rPr>
          <w:rFonts w:ascii="Times New Roman" w:hAnsi="Times New Roman" w:cs="Times New Roman"/>
          <w:sz w:val="22"/>
          <w:szCs w:val="22"/>
          <w:lang w:val="ro-RO"/>
        </w:rPr>
      </w:pPr>
    </w:p>
    <w:p w:rsidR="006D51CB" w:rsidRPr="00272521" w:rsidRDefault="006D51CB" w:rsidP="006D51CB">
      <w:pPr>
        <w:jc w:val="both"/>
        <w:rPr>
          <w:rFonts w:ascii="Times New Roman" w:hAnsi="Times New Roman" w:cs="Times New Roman"/>
          <w:sz w:val="22"/>
          <w:szCs w:val="22"/>
          <w:lang w:val="ro-RO"/>
        </w:rPr>
      </w:pPr>
      <w:r w:rsidRPr="00272521">
        <w:rPr>
          <w:rFonts w:ascii="Times New Roman" w:hAnsi="Times New Roman" w:cs="Times New Roman"/>
          <w:sz w:val="22"/>
          <w:szCs w:val="22"/>
          <w:lang w:val="ro-RO"/>
        </w:rPr>
        <w:t>Data ...............................</w:t>
      </w:r>
    </w:p>
    <w:p w:rsidR="006D51CB" w:rsidRPr="00272521" w:rsidRDefault="006D51CB" w:rsidP="006D51CB">
      <w:pPr>
        <w:jc w:val="both"/>
        <w:rPr>
          <w:rFonts w:ascii="Times New Roman" w:hAnsi="Times New Roman" w:cs="Times New Roman"/>
          <w:sz w:val="22"/>
          <w:szCs w:val="22"/>
          <w:lang w:val="ro-RO"/>
        </w:rPr>
      </w:pPr>
    </w:p>
    <w:p w:rsidR="006D51CB" w:rsidRPr="00272521" w:rsidRDefault="006D51CB" w:rsidP="006D51CB">
      <w:pPr>
        <w:jc w:val="center"/>
        <w:rPr>
          <w:rFonts w:ascii="Times New Roman" w:hAnsi="Times New Roman" w:cs="Times New Roman"/>
          <w:sz w:val="22"/>
          <w:szCs w:val="22"/>
          <w:lang w:val="ro-RO"/>
        </w:rPr>
      </w:pPr>
      <w:r w:rsidRPr="00272521">
        <w:rPr>
          <w:rFonts w:ascii="Times New Roman" w:hAnsi="Times New Roman" w:cs="Times New Roman"/>
          <w:sz w:val="22"/>
          <w:szCs w:val="22"/>
          <w:lang w:val="ro-RO"/>
        </w:rPr>
        <w:t xml:space="preserve">..............................................................................., </w:t>
      </w:r>
    </w:p>
    <w:p w:rsidR="006D51CB" w:rsidRPr="00272521" w:rsidRDefault="006D51CB" w:rsidP="006D51CB">
      <w:pPr>
        <w:jc w:val="center"/>
        <w:rPr>
          <w:rFonts w:ascii="Times New Roman" w:hAnsi="Times New Roman" w:cs="Times New Roman"/>
          <w:i/>
          <w:sz w:val="22"/>
          <w:szCs w:val="22"/>
          <w:lang w:val="ro-RO"/>
        </w:rPr>
      </w:pPr>
      <w:r w:rsidRPr="00272521">
        <w:rPr>
          <w:rFonts w:ascii="Times New Roman" w:hAnsi="Times New Roman" w:cs="Times New Roman"/>
          <w:i/>
          <w:sz w:val="22"/>
          <w:szCs w:val="22"/>
          <w:lang w:val="ro-RO"/>
        </w:rPr>
        <w:t xml:space="preserve">(nume, prenume,semnătură si stampila) </w:t>
      </w:r>
    </w:p>
    <w:p w:rsidR="006D51CB" w:rsidRPr="00272521" w:rsidRDefault="006D51CB" w:rsidP="006D51CB">
      <w:pPr>
        <w:jc w:val="center"/>
        <w:rPr>
          <w:rFonts w:ascii="Times New Roman" w:hAnsi="Times New Roman" w:cs="Times New Roman"/>
          <w:i/>
          <w:sz w:val="22"/>
          <w:szCs w:val="22"/>
          <w:lang w:val="ro-RO"/>
        </w:rPr>
      </w:pPr>
    </w:p>
    <w:p w:rsidR="006D51CB" w:rsidRPr="00272521" w:rsidRDefault="006D51CB" w:rsidP="006D51CB">
      <w:pPr>
        <w:jc w:val="center"/>
        <w:rPr>
          <w:rFonts w:ascii="Times New Roman" w:hAnsi="Times New Roman" w:cs="Times New Roman"/>
          <w:i/>
          <w:sz w:val="22"/>
          <w:szCs w:val="22"/>
          <w:lang w:val="ro-RO"/>
        </w:rPr>
      </w:pPr>
    </w:p>
    <w:p w:rsidR="006D51CB" w:rsidRPr="00272521" w:rsidRDefault="006D51CB" w:rsidP="006D51CB">
      <w:pPr>
        <w:jc w:val="both"/>
        <w:rPr>
          <w:rFonts w:ascii="Times New Roman" w:hAnsi="Times New Roman" w:cs="Times New Roman"/>
          <w:i/>
          <w:sz w:val="22"/>
          <w:szCs w:val="22"/>
          <w:lang w:val="ro-RO"/>
        </w:rPr>
      </w:pPr>
      <w:r w:rsidRPr="00272521">
        <w:rPr>
          <w:rFonts w:ascii="Times New Roman" w:hAnsi="Times New Roman" w:cs="Times New Roman"/>
          <w:i/>
          <w:sz w:val="22"/>
          <w:szCs w:val="22"/>
          <w:lang w:val="ro-RO"/>
        </w:rPr>
        <w:t>î</w:t>
      </w:r>
      <w:r w:rsidRPr="00272521">
        <w:rPr>
          <w:rFonts w:ascii="Times New Roman" w:hAnsi="Times New Roman" w:cs="Times New Roman"/>
          <w:sz w:val="22"/>
          <w:szCs w:val="22"/>
          <w:lang w:val="ro-RO"/>
        </w:rPr>
        <w:t>n calitate de ............................................ legal autorizat să semnez oferta pentru şi în numele ...................................................... (</w:t>
      </w:r>
      <w:r w:rsidRPr="00272521">
        <w:rPr>
          <w:rFonts w:ascii="Times New Roman" w:hAnsi="Times New Roman" w:cs="Times New Roman"/>
          <w:i/>
          <w:sz w:val="22"/>
          <w:szCs w:val="22"/>
          <w:lang w:val="ro-RO"/>
        </w:rPr>
        <w:t>denumirea/numele operatorului economic)</w:t>
      </w:r>
    </w:p>
    <w:p w:rsidR="006D51CB" w:rsidRPr="00272521" w:rsidRDefault="006D51CB" w:rsidP="006D51CB">
      <w:pPr>
        <w:jc w:val="both"/>
        <w:rPr>
          <w:rFonts w:ascii="Times New Roman" w:hAnsi="Times New Roman" w:cs="Times New Roman"/>
          <w:i/>
          <w:sz w:val="22"/>
          <w:szCs w:val="22"/>
          <w:lang w:val="ro-RO"/>
        </w:rPr>
      </w:pPr>
    </w:p>
    <w:p w:rsidR="006D51CB" w:rsidRPr="00272521" w:rsidRDefault="006D51CB" w:rsidP="006D51CB">
      <w:pPr>
        <w:jc w:val="both"/>
        <w:rPr>
          <w:rFonts w:ascii="Times New Roman" w:hAnsi="Times New Roman" w:cs="Times New Roman"/>
          <w:i/>
          <w:sz w:val="22"/>
          <w:szCs w:val="22"/>
          <w:lang w:val="ro-RO"/>
        </w:rPr>
      </w:pPr>
    </w:p>
    <w:p w:rsidR="006D51CB" w:rsidRPr="00272521" w:rsidRDefault="006D51CB" w:rsidP="00432071">
      <w:pPr>
        <w:ind w:right="251"/>
        <w:jc w:val="both"/>
        <w:rPr>
          <w:rFonts w:ascii="Times New Roman" w:hAnsi="Times New Roman" w:cs="Times New Roman"/>
          <w:sz w:val="22"/>
          <w:szCs w:val="22"/>
          <w:lang w:val="ro-RO"/>
        </w:rPr>
      </w:pPr>
    </w:p>
    <w:p w:rsidR="00E8535D" w:rsidRPr="00272521" w:rsidRDefault="00E8535D">
      <w:pPr>
        <w:ind w:right="251"/>
        <w:jc w:val="both"/>
        <w:rPr>
          <w:rFonts w:ascii="Times New Roman" w:hAnsi="Times New Roman" w:cs="Times New Roman"/>
          <w:sz w:val="22"/>
          <w:szCs w:val="22"/>
          <w:lang w:val="ro-RO"/>
        </w:rPr>
      </w:pPr>
    </w:p>
    <w:sectPr w:rsidR="00E8535D" w:rsidRPr="00272521"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21" w:rsidRDefault="00272521" w:rsidP="006B074C">
      <w:r>
        <w:separator/>
      </w:r>
    </w:p>
  </w:endnote>
  <w:endnote w:type="continuationSeparator" w:id="0">
    <w:p w:rsidR="00272521" w:rsidRDefault="00272521"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272521" w:rsidRDefault="00272521">
        <w:pPr>
          <w:pStyle w:val="Footer"/>
          <w:jc w:val="right"/>
        </w:pPr>
        <w:fldSimple w:instr=" PAGE   \* MERGEFORMAT ">
          <w:r w:rsidR="00090E08">
            <w:rPr>
              <w:noProof/>
            </w:rPr>
            <w:t>11</w:t>
          </w:r>
        </w:fldSimple>
      </w:p>
    </w:sdtContent>
  </w:sdt>
  <w:p w:rsidR="00272521" w:rsidRDefault="00272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21" w:rsidRDefault="00272521" w:rsidP="006B074C">
      <w:r>
        <w:separator/>
      </w:r>
    </w:p>
  </w:footnote>
  <w:footnote w:type="continuationSeparator" w:id="0">
    <w:p w:rsidR="00272521" w:rsidRDefault="00272521"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011390"/>
    <w:multiLevelType w:val="hybridMultilevel"/>
    <w:tmpl w:val="4B0CA044"/>
    <w:lvl w:ilvl="0" w:tplc="09205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4">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4"/>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2"/>
  </w:num>
  <w:num w:numId="29">
    <w:abstractNumId w:val="35"/>
  </w:num>
  <w:num w:numId="30">
    <w:abstractNumId w:val="19"/>
  </w:num>
  <w:num w:numId="31">
    <w:abstractNumId w:val="9"/>
  </w:num>
  <w:num w:numId="32">
    <w:abstractNumId w:val="3"/>
  </w:num>
  <w:num w:numId="33">
    <w:abstractNumId w:val="20"/>
  </w:num>
  <w:num w:numId="34">
    <w:abstractNumId w:val="21"/>
  </w:num>
  <w:num w:numId="35">
    <w:abstractNumId w:val="7"/>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drawingGridHorizontalSpacing w:val="120"/>
  <w:displayHorizontalDrawingGridEvery w:val="2"/>
  <w:characterSpacingControl w:val="doNotCompress"/>
  <w:hdrShapeDefaults>
    <o:shapedefaults v:ext="edit" spidmax="172033"/>
  </w:hdrShapeDefaults>
  <w:footnotePr>
    <w:footnote w:id="-1"/>
    <w:footnote w:id="0"/>
  </w:footnotePr>
  <w:endnotePr>
    <w:endnote w:id="-1"/>
    <w:endnote w:id="0"/>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46116"/>
    <w:rsid w:val="0005668E"/>
    <w:rsid w:val="0006573C"/>
    <w:rsid w:val="00067062"/>
    <w:rsid w:val="000719B2"/>
    <w:rsid w:val="000769D9"/>
    <w:rsid w:val="00081AA9"/>
    <w:rsid w:val="000838A7"/>
    <w:rsid w:val="00090E08"/>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252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1C77"/>
    <w:rsid w:val="004D4EF1"/>
    <w:rsid w:val="004D72B4"/>
    <w:rsid w:val="004F0A9D"/>
    <w:rsid w:val="004F2347"/>
    <w:rsid w:val="004F258A"/>
    <w:rsid w:val="004F6C92"/>
    <w:rsid w:val="005149D0"/>
    <w:rsid w:val="005215E9"/>
    <w:rsid w:val="00521D4C"/>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F1CDD"/>
    <w:rsid w:val="00704736"/>
    <w:rsid w:val="00705768"/>
    <w:rsid w:val="00707722"/>
    <w:rsid w:val="007143DE"/>
    <w:rsid w:val="0072457B"/>
    <w:rsid w:val="00730748"/>
    <w:rsid w:val="007321B7"/>
    <w:rsid w:val="00743AC1"/>
    <w:rsid w:val="00751F1C"/>
    <w:rsid w:val="00760018"/>
    <w:rsid w:val="00765F96"/>
    <w:rsid w:val="00766509"/>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4188C"/>
    <w:rsid w:val="00841B42"/>
    <w:rsid w:val="00846D25"/>
    <w:rsid w:val="00855A70"/>
    <w:rsid w:val="00860BC0"/>
    <w:rsid w:val="00873F70"/>
    <w:rsid w:val="008745FC"/>
    <w:rsid w:val="00874FF6"/>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7149"/>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0FBA"/>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498C"/>
    <w:rsid w:val="00CB6ABB"/>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535D"/>
    <w:rsid w:val="00E87F0B"/>
    <w:rsid w:val="00E94D75"/>
    <w:rsid w:val="00E95919"/>
    <w:rsid w:val="00EA1DAC"/>
    <w:rsid w:val="00EA5C8B"/>
    <w:rsid w:val="00EA6E02"/>
    <w:rsid w:val="00EA7A14"/>
    <w:rsid w:val="00ED01AE"/>
    <w:rsid w:val="00ED37C7"/>
    <w:rsid w:val="00ED41EA"/>
    <w:rsid w:val="00ED5258"/>
    <w:rsid w:val="00EE1275"/>
    <w:rsid w:val="00EF5422"/>
    <w:rsid w:val="00F00A34"/>
    <w:rsid w:val="00F06285"/>
    <w:rsid w:val="00F070E8"/>
    <w:rsid w:val="00F20289"/>
    <w:rsid w:val="00F248E2"/>
    <w:rsid w:val="00F300C5"/>
    <w:rsid w:val="00F319A5"/>
    <w:rsid w:val="00F327AD"/>
    <w:rsid w:val="00F3529F"/>
    <w:rsid w:val="00F42E39"/>
    <w:rsid w:val="00F50047"/>
    <w:rsid w:val="00F508D5"/>
    <w:rsid w:val="00F56F37"/>
    <w:rsid w:val="00F71EB1"/>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E045B-FFBE-4A72-9A57-255F190E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4416</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20</cp:revision>
  <cp:lastPrinted>2022-03-23T12:49:00Z</cp:lastPrinted>
  <dcterms:created xsi:type="dcterms:W3CDTF">2022-01-21T07:48:00Z</dcterms:created>
  <dcterms:modified xsi:type="dcterms:W3CDTF">2022-03-23T13:29:00Z</dcterms:modified>
</cp:coreProperties>
</file>