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273ADC" w:rsidRDefault="007B0B91" w:rsidP="007B0B91">
      <w:pPr>
        <w:jc w:val="both"/>
        <w:rPr>
          <w:rFonts w:ascii="Times New Roman" w:hAnsi="Times New Roman" w:cs="Times New Roman"/>
          <w:lang w:val="ro-RO"/>
        </w:rPr>
      </w:pPr>
    </w:p>
    <w:p w:rsidR="007B0B91" w:rsidRPr="00273ADC" w:rsidRDefault="007B0B91" w:rsidP="007B0B91">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spacing w:after="0" w:line="240" w:lineRule="auto"/>
        <w:rPr>
          <w:rFonts w:ascii="Times New Roman" w:hAnsi="Times New Roman" w:cs="Times New Roman"/>
        </w:rPr>
      </w:pPr>
    </w:p>
    <w:p w:rsidR="007B0B91" w:rsidRPr="00273ADC" w:rsidRDefault="007B0B91" w:rsidP="007B0B91">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7B0B91" w:rsidRPr="00273ADC" w:rsidRDefault="007B0B91" w:rsidP="007B0B91">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jc w:val="both"/>
        <w:rPr>
          <w:rFonts w:ascii="Times New Roman" w:hAnsi="Times New Roman" w:cs="Times New Roman"/>
          <w:lang w:val="ro-RO"/>
        </w:rPr>
      </w:pPr>
      <w:r w:rsidRPr="00273ADC">
        <w:rPr>
          <w:rFonts w:ascii="Times New Roman" w:hAnsi="Times New Roman" w:cs="Times New Roman"/>
          <w:lang w:val="ro-RO"/>
        </w:rPr>
        <w:t xml:space="preserve">Subsemnatul, .............. reprezentant împuternicit al ......................... </w:t>
      </w:r>
      <w:r w:rsidRPr="00273ADC">
        <w:rPr>
          <w:rFonts w:ascii="Times New Roman" w:hAnsi="Times New Roman" w:cs="Times New Roman"/>
          <w:i/>
          <w:lang w:val="ro-RO"/>
        </w:rPr>
        <w:t>(denumirea operatorului economic</w:t>
      </w:r>
      <w:r w:rsidRPr="00273ADC">
        <w:rPr>
          <w:rFonts w:ascii="Times New Roman" w:hAnsi="Times New Roman" w:cs="Times New Roman"/>
          <w:lang w:val="ro-RO"/>
        </w:rPr>
        <w:t xml:space="preserve">) în calitate de </w:t>
      </w:r>
      <w:r w:rsidRPr="00273ADC">
        <w:rPr>
          <w:rFonts w:ascii="Times New Roman" w:hAnsi="Times New Roman" w:cs="Times New Roman"/>
          <w:b/>
          <w:i/>
          <w:lang w:val="ro-RO"/>
        </w:rPr>
        <w:t>candidat/ofertant/ofertant asociat/terţ susţinător/ subcontractant</w:t>
      </w:r>
      <w:r w:rsidRPr="00273ADC">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lang w:val="ro-RO"/>
        </w:rPr>
        <w:t>art 59 din Legea 98/2016</w:t>
      </w:r>
      <w:r w:rsidRPr="00273ADC">
        <w:rPr>
          <w:rFonts w:ascii="Times New Roman" w:hAnsi="Times New Roman" w:cs="Times New Roman"/>
          <w:lang w:val="ro-RO"/>
        </w:rPr>
        <w:t>, respectiv:</w:t>
      </w:r>
    </w:p>
    <w:p w:rsidR="007B0B91" w:rsidRPr="00273ADC" w:rsidRDefault="007B0B91" w:rsidP="007B0B91">
      <w:pPr>
        <w:pStyle w:val="ListParagraph"/>
        <w:numPr>
          <w:ilvl w:val="0"/>
          <w:numId w:val="24"/>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r w:rsidRPr="00273ADC">
        <w:rPr>
          <w:rFonts w:ascii="Times New Roman" w:hAnsi="Times New Roman" w:cs="Times New Roman"/>
          <w:sz w:val="22"/>
          <w:szCs w:val="22"/>
        </w:rPr>
        <w:t>drept</w:t>
      </w:r>
      <w:r w:rsidRPr="00273ADC">
        <w:rPr>
          <w:rFonts w:ascii="Times New Roman" w:hAnsi="Times New Roman" w:cs="Times New Roman"/>
          <w:b/>
          <w:i/>
          <w:sz w:val="22"/>
          <w:szCs w:val="22"/>
        </w:rPr>
        <w:t xml:space="preserve"> membri </w:t>
      </w:r>
      <w:r w:rsidRPr="00273AD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3ADC">
        <w:rPr>
          <w:rFonts w:ascii="Times New Roman" w:hAnsi="Times New Roman" w:cs="Times New Roman"/>
          <w:i/>
          <w:sz w:val="22"/>
          <w:szCs w:val="22"/>
        </w:rPr>
        <w:t xml:space="preserve">care sunt soţ/soţie, rudă sau afin până la gradul al doilea </w:t>
      </w:r>
      <w:r w:rsidRPr="00273ADC">
        <w:rPr>
          <w:rFonts w:ascii="Times New Roman" w:hAnsi="Times New Roman" w:cs="Times New Roman"/>
          <w:sz w:val="22"/>
          <w:szCs w:val="22"/>
        </w:rPr>
        <w:t xml:space="preserve">inclusiv ori care se află în relaţii comerciale </w:t>
      </w:r>
      <w:r w:rsidRPr="00273ADC">
        <w:rPr>
          <w:rFonts w:ascii="Times New Roman" w:hAnsi="Times New Roman" w:cs="Times New Roman"/>
          <w:i/>
          <w:sz w:val="22"/>
          <w:szCs w:val="22"/>
        </w:rPr>
        <w:t>cu persoane cu funcţii de decizie în cadrul autorităţii contractante,</w:t>
      </w:r>
      <w:r w:rsidRPr="00273ADC">
        <w:rPr>
          <w:rFonts w:ascii="Times New Roman" w:hAnsi="Times New Roman" w:cs="Times New Roman"/>
          <w:sz w:val="22"/>
          <w:szCs w:val="22"/>
        </w:rPr>
        <w:t xml:space="preserve"> sau al furnizorului de servicii de achiziţie implicat în procedura de atribuire;</w:t>
      </w:r>
    </w:p>
    <w:p w:rsidR="007B0B91" w:rsidRPr="00273ADC" w:rsidRDefault="007B0B91" w:rsidP="007B0B91">
      <w:pPr>
        <w:pStyle w:val="ListParagraph"/>
        <w:numPr>
          <w:ilvl w:val="0"/>
          <w:numId w:val="24"/>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nominalizat</w:t>
      </w:r>
      <w:r w:rsidRPr="00273ADC">
        <w:rPr>
          <w:rFonts w:ascii="Times New Roman" w:hAnsi="Times New Roman" w:cs="Times New Roman"/>
          <w:sz w:val="22"/>
          <w:szCs w:val="22"/>
        </w:rPr>
        <w:t xml:space="preserve"> printre </w:t>
      </w:r>
      <w:r w:rsidRPr="00273ADC">
        <w:rPr>
          <w:rFonts w:ascii="Times New Roman" w:hAnsi="Times New Roman" w:cs="Times New Roman"/>
          <w:b/>
          <w:i/>
          <w:sz w:val="22"/>
          <w:szCs w:val="22"/>
        </w:rPr>
        <w:t>persoanele desemnate pentru executarea contractului</w:t>
      </w:r>
      <w:r w:rsidRPr="00273ADC">
        <w:rPr>
          <w:rFonts w:ascii="Times New Roman" w:hAnsi="Times New Roman" w:cs="Times New Roman"/>
          <w:sz w:val="22"/>
          <w:szCs w:val="22"/>
        </w:rPr>
        <w:t xml:space="preserve">, persoane care sunt </w:t>
      </w:r>
      <w:r w:rsidRPr="00273ADC">
        <w:rPr>
          <w:rFonts w:ascii="Times New Roman" w:hAnsi="Times New Roman" w:cs="Times New Roman"/>
          <w:i/>
          <w:sz w:val="22"/>
          <w:szCs w:val="22"/>
        </w:rPr>
        <w:t>soţ/soţie, rudă sau afin până la gradul al doilea inclusiv</w:t>
      </w:r>
      <w:r w:rsidRPr="00273ADC">
        <w:rPr>
          <w:rFonts w:ascii="Times New Roman" w:hAnsi="Times New Roman" w:cs="Times New Roman"/>
          <w:sz w:val="22"/>
          <w:szCs w:val="22"/>
        </w:rPr>
        <w:t xml:space="preserve"> ori care </w:t>
      </w:r>
      <w:r w:rsidRPr="00273ADC">
        <w:rPr>
          <w:rFonts w:ascii="Times New Roman" w:hAnsi="Times New Roman" w:cs="Times New Roman"/>
          <w:i/>
          <w:sz w:val="22"/>
          <w:szCs w:val="22"/>
        </w:rPr>
        <w:t>se află în relaţii comerciale</w:t>
      </w:r>
      <w:r w:rsidRPr="00273AD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De asemenea, in </w:t>
      </w:r>
      <w:r w:rsidRPr="00273ADC">
        <w:rPr>
          <w:rFonts w:ascii="Times New Roman" w:hAnsi="Times New Roman" w:cs="Times New Roman"/>
          <w:b/>
          <w:i/>
        </w:rPr>
        <w:t>cazul</w:t>
      </w:r>
      <w:r w:rsidRPr="00273ADC">
        <w:rPr>
          <w:rFonts w:ascii="Times New Roman" w:hAnsi="Times New Roman" w:cs="Times New Roman"/>
        </w:rPr>
        <w:t xml:space="preserve"> in care oferta noastra va fi declarata castigatoare, </w:t>
      </w:r>
      <w:r w:rsidRPr="00273ADC">
        <w:rPr>
          <w:rFonts w:ascii="Times New Roman" w:hAnsi="Times New Roman" w:cs="Times New Roman"/>
          <w:b/>
          <w:i/>
        </w:rPr>
        <w:t>declar ca nu voi angaja</w:t>
      </w:r>
      <w:r w:rsidRPr="00273ADC">
        <w:rPr>
          <w:rFonts w:ascii="Times New Roman" w:hAnsi="Times New Roman" w:cs="Times New Roman"/>
        </w:rPr>
        <w:t xml:space="preserve">, sau încheia </w:t>
      </w:r>
      <w:r w:rsidRPr="00273ADC">
        <w:rPr>
          <w:rFonts w:ascii="Times New Roman" w:hAnsi="Times New Roman" w:cs="Times New Roman"/>
          <w:b/>
          <w:i/>
        </w:rPr>
        <w:t>orice alte înţelegeri</w:t>
      </w:r>
      <w:r w:rsidRPr="00273ADC">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3ADC">
        <w:rPr>
          <w:rFonts w:ascii="Times New Roman" w:hAnsi="Times New Roman" w:cs="Times New Roman"/>
          <w:lang w:val="ro-RO"/>
        </w:rPr>
        <w:t>Legea 98/2016</w:t>
      </w:r>
      <w:r w:rsidRPr="00273ADC">
        <w:rPr>
          <w:rFonts w:ascii="Times New Roman" w:hAnsi="Times New Roman" w:cs="Times New Roman"/>
        </w:rPr>
        <w:t>.</w:t>
      </w:r>
    </w:p>
    <w:p w:rsidR="007B0B91" w:rsidRPr="00D260B6" w:rsidRDefault="007B0B91" w:rsidP="007B0B91">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C84B4A" w:rsidRPr="00D260B6" w:rsidRDefault="00C84B4A" w:rsidP="00C84B4A">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Pr>
          <w:rFonts w:ascii="Times New Roman" w:hAnsi="Times New Roman" w:cs="Times New Roman"/>
        </w:rPr>
        <w:t>Dominic Samuel</w:t>
      </w:r>
      <w:r w:rsidRPr="00D260B6">
        <w:rPr>
          <w:rFonts w:ascii="Times New Roman" w:hAnsi="Times New Roman" w:cs="Times New Roman"/>
        </w:rPr>
        <w:t>– Primar; </w:t>
      </w:r>
    </w:p>
    <w:p w:rsidR="00C84B4A" w:rsidRPr="00D260B6" w:rsidRDefault="00C84B4A" w:rsidP="00C84B4A">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Pr>
          <w:rFonts w:ascii="Times New Roman" w:hAnsi="Times New Roman" w:cs="Times New Roman"/>
        </w:rPr>
        <w:t xml:space="preserve">Ruben </w:t>
      </w:r>
      <w:r w:rsidRPr="00D260B6">
        <w:rPr>
          <w:rFonts w:ascii="Times New Roman" w:hAnsi="Times New Roman" w:cs="Times New Roman"/>
        </w:rPr>
        <w:t>- Viceprimar;</w:t>
      </w:r>
    </w:p>
    <w:p w:rsidR="00C84B4A" w:rsidRPr="00D260B6" w:rsidRDefault="00C84B4A" w:rsidP="00C84B4A">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Pr>
          <w:rFonts w:ascii="Times New Roman" w:hAnsi="Times New Roman" w:cs="Times New Roman"/>
        </w:rPr>
        <w:t>Cosmin Gabriel</w:t>
      </w:r>
      <w:r w:rsidRPr="00D260B6">
        <w:rPr>
          <w:rFonts w:ascii="Times New Roman" w:hAnsi="Times New Roman" w:cs="Times New Roman"/>
        </w:rPr>
        <w:t>– Viceprimar; </w:t>
      </w:r>
    </w:p>
    <w:p w:rsidR="00C84B4A" w:rsidRPr="00D260B6" w:rsidRDefault="00C84B4A" w:rsidP="00C84B4A">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Pr>
          <w:rFonts w:ascii="Times New Roman" w:hAnsi="Times New Roman" w:cs="Times New Roman"/>
        </w:rPr>
        <w:t xml:space="preserve">Matei </w:t>
      </w:r>
      <w:r w:rsidRPr="00D260B6">
        <w:rPr>
          <w:rFonts w:ascii="Times New Roman" w:hAnsi="Times New Roman" w:cs="Times New Roman"/>
        </w:rPr>
        <w:t>- Administrator Public;</w:t>
      </w:r>
    </w:p>
    <w:p w:rsidR="00C84B4A" w:rsidRDefault="00C84B4A" w:rsidP="00C84B4A">
      <w:pPr>
        <w:spacing w:after="0"/>
        <w:jc w:val="both"/>
        <w:rPr>
          <w:rFonts w:ascii="Times New Roman" w:hAnsi="Times New Roman" w:cs="Times New Roman"/>
        </w:rPr>
      </w:pPr>
      <w:r w:rsidRPr="005076E6">
        <w:rPr>
          <w:rFonts w:ascii="Times New Roman" w:hAnsi="Times New Roman" w:cs="Times New Roman"/>
        </w:rPr>
        <w:t xml:space="preserve">Stanciu Steliana - Director </w:t>
      </w:r>
      <w:r>
        <w:rPr>
          <w:rFonts w:ascii="Times New Roman" w:hAnsi="Times New Roman" w:cs="Times New Roman"/>
        </w:rPr>
        <w:t>Directia Economica</w:t>
      </w:r>
      <w:r w:rsidRPr="005076E6">
        <w:rPr>
          <w:rFonts w:ascii="Times New Roman" w:hAnsi="Times New Roman" w:cs="Times New Roman"/>
        </w:rPr>
        <w:t>;</w:t>
      </w:r>
    </w:p>
    <w:p w:rsidR="00C84B4A" w:rsidRPr="004B5618" w:rsidRDefault="00C84B4A" w:rsidP="00C84B4A">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Pr="005076E6">
        <w:rPr>
          <w:rFonts w:ascii="Times New Roman" w:hAnsi="Times New Roman" w:cs="Times New Roman"/>
        </w:rPr>
        <w:t xml:space="preserve">Caius Sorin </w:t>
      </w:r>
      <w:r>
        <w:rPr>
          <w:rFonts w:ascii="Times New Roman" w:hAnsi="Times New Roman" w:cs="Times New Roman"/>
          <w:b/>
        </w:rPr>
        <w:t>–</w:t>
      </w:r>
      <w:r w:rsidRPr="005076E6">
        <w:rPr>
          <w:rFonts w:ascii="Times New Roman" w:hAnsi="Times New Roman" w:cs="Times New Roman"/>
          <w:b/>
        </w:rPr>
        <w:t xml:space="preserve"> </w:t>
      </w:r>
      <w:r w:rsidRPr="004B5618">
        <w:rPr>
          <w:rStyle w:val="noticetext"/>
          <w:rFonts w:ascii="Times New Roman" w:hAnsi="Times New Roman" w:cs="Times New Roman"/>
        </w:rPr>
        <w:t>Secretar</w:t>
      </w:r>
    </w:p>
    <w:p w:rsidR="00C84B4A" w:rsidRPr="004B5618" w:rsidRDefault="00C84B4A" w:rsidP="00C84B4A">
      <w:pPr>
        <w:spacing w:after="0"/>
        <w:jc w:val="both"/>
        <w:rPr>
          <w:rStyle w:val="noticetext"/>
          <w:rFonts w:ascii="Times New Roman" w:hAnsi="Times New Roman" w:cs="Times New Roman"/>
        </w:rPr>
      </w:pPr>
      <w:r w:rsidRPr="004B5618">
        <w:rPr>
          <w:rStyle w:val="noticetext"/>
          <w:rFonts w:ascii="Times New Roman" w:hAnsi="Times New Roman" w:cs="Times New Roman"/>
        </w:rPr>
        <w:t>Dubles Victoria-Slavita</w:t>
      </w:r>
      <w:r w:rsidRPr="004B5618">
        <w:rPr>
          <w:rStyle w:val="noticetext"/>
          <w:rFonts w:ascii="Times New Roman" w:hAnsi="Times New Roman" w:cs="Times New Roman"/>
          <w:b/>
        </w:rPr>
        <w:t xml:space="preserve"> - </w:t>
      </w:r>
      <w:r w:rsidRPr="004B5618">
        <w:rPr>
          <w:rStyle w:val="noticetext"/>
          <w:rFonts w:ascii="Times New Roman" w:eastAsia="Times New Roman" w:hAnsi="Times New Roman" w:cs="Times New Roman"/>
        </w:rPr>
        <w:t>Sef Birou Evidenta Mijloace Fixe</w:t>
      </w:r>
      <w:r w:rsidRPr="004B5618">
        <w:rPr>
          <w:rStyle w:val="noticetext"/>
          <w:rFonts w:ascii="Times New Roman" w:hAnsi="Times New Roman" w:cs="Times New Roman"/>
        </w:rPr>
        <w:t>;</w:t>
      </w:r>
    </w:p>
    <w:p w:rsidR="00C84B4A" w:rsidRPr="004B5618" w:rsidRDefault="00C84B4A" w:rsidP="00C84B4A">
      <w:pPr>
        <w:spacing w:after="0"/>
        <w:jc w:val="both"/>
        <w:rPr>
          <w:rStyle w:val="noticetext"/>
          <w:rFonts w:ascii="Times New Roman" w:hAnsi="Times New Roman" w:cs="Times New Roman"/>
        </w:rPr>
      </w:pPr>
      <w:r w:rsidRPr="004B5618">
        <w:rPr>
          <w:rStyle w:val="noticetext"/>
          <w:rFonts w:ascii="Times New Roman" w:hAnsi="Times New Roman" w:cs="Times New Roman"/>
        </w:rPr>
        <w:t xml:space="preserve">Rosenblum Alina Ramona - </w:t>
      </w:r>
      <w:r w:rsidRPr="004B5618">
        <w:rPr>
          <w:rFonts w:ascii="Times New Roman" w:eastAsia="Times New Roman" w:hAnsi="Times New Roman" w:cs="Times New Roman"/>
        </w:rPr>
        <w:t>Sef Birou Finantari Buget Local</w:t>
      </w:r>
      <w:r w:rsidRPr="004B5618">
        <w:rPr>
          <w:rStyle w:val="noticetext"/>
          <w:rFonts w:ascii="Times New Roman" w:hAnsi="Times New Roman" w:cs="Times New Roman"/>
        </w:rPr>
        <w:t>;</w:t>
      </w:r>
    </w:p>
    <w:p w:rsidR="00C84B4A" w:rsidRPr="004B5618" w:rsidRDefault="00C84B4A" w:rsidP="00C84B4A">
      <w:pPr>
        <w:spacing w:after="0"/>
        <w:jc w:val="both"/>
        <w:rPr>
          <w:rFonts w:ascii="Times New Roman" w:hAnsi="Times New Roman" w:cs="Times New Roman"/>
        </w:rPr>
      </w:pPr>
      <w:r w:rsidRPr="004B5618">
        <w:rPr>
          <w:rFonts w:ascii="Times New Roman" w:hAnsi="Times New Roman" w:cs="Times New Roman"/>
        </w:rPr>
        <w:t xml:space="preserve">Costa Eliza-Angela - </w:t>
      </w:r>
      <w:r w:rsidRPr="004B5618">
        <w:rPr>
          <w:rStyle w:val="noticetext"/>
          <w:rFonts w:ascii="Times New Roman" w:eastAsia="Times New Roman" w:hAnsi="Times New Roman" w:cs="Times New Roman"/>
        </w:rPr>
        <w:t>Consilier Serviciul Locuinte si Preemtiuni</w:t>
      </w:r>
      <w:r w:rsidRPr="004B5618">
        <w:rPr>
          <w:rFonts w:ascii="Times New Roman" w:hAnsi="Times New Roman" w:cs="Times New Roman"/>
        </w:rPr>
        <w:t>;</w:t>
      </w:r>
    </w:p>
    <w:p w:rsidR="00C84B4A" w:rsidRPr="004B5618" w:rsidRDefault="00C84B4A" w:rsidP="00C84B4A">
      <w:pPr>
        <w:spacing w:after="0"/>
        <w:jc w:val="both"/>
        <w:rPr>
          <w:rFonts w:ascii="Times New Roman" w:hAnsi="Times New Roman" w:cs="Times New Roman"/>
        </w:rPr>
      </w:pPr>
      <w:r w:rsidRPr="004B5618">
        <w:rPr>
          <w:rFonts w:ascii="Times New Roman" w:hAnsi="Times New Roman" w:cs="Times New Roman"/>
        </w:rPr>
        <w:t xml:space="preserve">Dolha Nicoleta Ramona - </w:t>
      </w:r>
      <w:r w:rsidRPr="004B5618">
        <w:rPr>
          <w:rStyle w:val="noticetext"/>
          <w:rFonts w:ascii="Times New Roman" w:eastAsia="Times New Roman" w:hAnsi="Times New Roman" w:cs="Times New Roman"/>
        </w:rPr>
        <w:t>Consilier Birou Administrare Spatii Utilitare, Servicii Conexe si Contracte Garaje</w:t>
      </w:r>
      <w:r w:rsidRPr="004B5618">
        <w:rPr>
          <w:rFonts w:ascii="Times New Roman" w:hAnsi="Times New Roman" w:cs="Times New Roman"/>
        </w:rPr>
        <w:t>;</w:t>
      </w:r>
    </w:p>
    <w:p w:rsidR="00C84B4A" w:rsidRPr="004B5618" w:rsidRDefault="00C84B4A" w:rsidP="00C84B4A">
      <w:pPr>
        <w:spacing w:after="0"/>
        <w:jc w:val="both"/>
        <w:rPr>
          <w:rFonts w:ascii="Times New Roman" w:hAnsi="Times New Roman" w:cs="Times New Roman"/>
        </w:rPr>
      </w:pPr>
      <w:r w:rsidRPr="004B5618">
        <w:rPr>
          <w:rFonts w:ascii="Times New Roman" w:hAnsi="Times New Roman" w:cs="Times New Roman"/>
        </w:rPr>
        <w:t>Andron Liviu -Consilier Biroul Contabilitate;</w:t>
      </w:r>
    </w:p>
    <w:p w:rsidR="00C84B4A" w:rsidRDefault="00C84B4A" w:rsidP="00C84B4A">
      <w:pPr>
        <w:spacing w:after="0"/>
        <w:jc w:val="both"/>
        <w:rPr>
          <w:rFonts w:ascii="Times New Roman" w:hAnsi="Times New Roman" w:cs="Times New Roman"/>
        </w:rPr>
      </w:pPr>
      <w:r>
        <w:rPr>
          <w:rFonts w:ascii="Times New Roman" w:hAnsi="Times New Roman" w:cs="Times New Roman"/>
        </w:rPr>
        <w:t>Bozan Cristina - Consilier Juridic;</w:t>
      </w:r>
    </w:p>
    <w:p w:rsidR="00C84B4A" w:rsidRDefault="00C84B4A" w:rsidP="00C84B4A">
      <w:pPr>
        <w:spacing w:after="0"/>
        <w:jc w:val="both"/>
        <w:rPr>
          <w:rFonts w:ascii="Times New Roman" w:hAnsi="Times New Roman" w:cs="Times New Roman"/>
        </w:rPr>
      </w:pPr>
      <w:r>
        <w:rPr>
          <w:rFonts w:ascii="Times New Roman" w:hAnsi="Times New Roman" w:cs="Times New Roman"/>
        </w:rPr>
        <w:t>Adriana Seitan-Consilier Juridic;</w:t>
      </w:r>
    </w:p>
    <w:p w:rsidR="00C84B4A" w:rsidRDefault="00DF49FA" w:rsidP="00C84B4A">
      <w:pPr>
        <w:spacing w:after="0"/>
        <w:jc w:val="both"/>
        <w:rPr>
          <w:rFonts w:ascii="Times New Roman" w:hAnsi="Times New Roman" w:cs="Times New Roman"/>
        </w:rPr>
      </w:pPr>
      <w:r>
        <w:rPr>
          <w:rFonts w:ascii="Times New Roman" w:hAnsi="Times New Roman" w:cs="Times New Roman"/>
        </w:rPr>
        <w:t>Octavian Munteanu- Sef Birou Reabiltari Cladiri Publice</w:t>
      </w:r>
    </w:p>
    <w:p w:rsidR="00C84B4A" w:rsidRDefault="00C84B4A" w:rsidP="00C84B4A">
      <w:pPr>
        <w:spacing w:after="0"/>
        <w:jc w:val="both"/>
        <w:rPr>
          <w:rFonts w:ascii="Times New Roman" w:hAnsi="Times New Roman" w:cs="Times New Roman"/>
        </w:rPr>
      </w:pPr>
    </w:p>
    <w:p w:rsidR="00C84B4A" w:rsidRDefault="00C84B4A" w:rsidP="00C84B4A">
      <w:pPr>
        <w:spacing w:after="0"/>
        <w:jc w:val="both"/>
        <w:rPr>
          <w:rFonts w:ascii="Times New Roman" w:hAnsi="Times New Roman" w:cs="Times New Roman"/>
        </w:rPr>
      </w:pPr>
    </w:p>
    <w:p w:rsidR="00C84B4A" w:rsidRPr="003131B6" w:rsidRDefault="00C84B4A" w:rsidP="00C84B4A">
      <w:pPr>
        <w:spacing w:after="0"/>
        <w:jc w:val="both"/>
        <w:rPr>
          <w:rFonts w:ascii="Times New Roman" w:hAnsi="Times New Roman" w:cs="Times New Roman"/>
        </w:rPr>
      </w:pPr>
      <w:r w:rsidRPr="00145577">
        <w:rPr>
          <w:rFonts w:ascii="Times New Roman" w:hAnsi="Times New Roman" w:cs="Times New Roman"/>
        </w:rPr>
        <w:lastRenderedPageBreak/>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3131B6">
        <w:rPr>
          <w:rFonts w:ascii="Times New Roman" w:hAnsi="Times New Roman" w:cs="Times New Roman"/>
          <w:color w:val="FF0000"/>
        </w:rPr>
        <w:t xml:space="preserve">; </w:t>
      </w:r>
      <w:r>
        <w:rPr>
          <w:rFonts w:ascii="Times New Roman" w:hAnsi="Times New Roman" w:cs="Times New Roman"/>
        </w:rPr>
        <w:t xml:space="preserve">Boldura Vlad </w:t>
      </w:r>
      <w:r w:rsidRPr="00CC07BF">
        <w:rPr>
          <w:rFonts w:ascii="Times New Roman" w:hAnsi="Times New Roman" w:cs="Times New Roman"/>
        </w:rPr>
        <w:t xml:space="preserve">Andrei;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David Emanuel; 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Iliescu Roxana – 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r>
        <w:rPr>
          <w:rFonts w:ascii="Times New Roman" w:hAnsi="Times New Roman" w:cs="Times New Roman"/>
        </w:rPr>
        <w:t xml:space="preserve"> Szilagyi Aida – Sorina</w:t>
      </w:r>
      <w:r w:rsidRPr="003131B6">
        <w:rPr>
          <w:rFonts w:ascii="Times New Roman" w:hAnsi="Times New Roman" w:cs="Times New Roman"/>
        </w:rPr>
        <w:t xml:space="preserve">; </w:t>
      </w:r>
      <w:r>
        <w:rPr>
          <w:rFonts w:ascii="Times New Roman" w:hAnsi="Times New Roman" w:cs="Times New Roman"/>
          <w:bCs/>
        </w:rPr>
        <w:t>Țoanca Radu Daniel</w:t>
      </w:r>
      <w:r>
        <w:rPr>
          <w:rStyle w:val="noticetext"/>
          <w:rFonts w:ascii="Times New Roman" w:eastAsiaTheme="majorEastAsia" w:hAnsi="Times New Roman" w:cs="Times New Roman"/>
        </w:rPr>
        <w:t>.</w:t>
      </w:r>
    </w:p>
    <w:p w:rsidR="00C84B4A" w:rsidRDefault="00C84B4A" w:rsidP="00C84B4A">
      <w:pPr>
        <w:spacing w:after="0"/>
        <w:jc w:val="both"/>
        <w:rPr>
          <w:rFonts w:ascii="Times New Roman" w:hAnsi="Times New Roman" w:cs="Times New Roman"/>
        </w:rPr>
      </w:pPr>
    </w:p>
    <w:p w:rsidR="00C84B4A" w:rsidRPr="00145577" w:rsidRDefault="00C84B4A" w:rsidP="00C84B4A">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C84B4A" w:rsidRPr="001A16FF" w:rsidRDefault="00DF49FA" w:rsidP="00C84B4A">
      <w:pPr>
        <w:spacing w:after="0"/>
        <w:jc w:val="both"/>
        <w:rPr>
          <w:rFonts w:ascii="Times New Roman" w:hAnsi="Times New Roman" w:cs="Times New Roman"/>
        </w:rPr>
      </w:pPr>
      <w:r>
        <w:rPr>
          <w:rFonts w:ascii="Times New Roman" w:hAnsi="Times New Roman" w:cs="Times New Roman"/>
        </w:rPr>
        <w:t>Gabriela Bica - Sef Serviciu Reabilitari</w:t>
      </w:r>
    </w:p>
    <w:p w:rsidR="00C84B4A" w:rsidRPr="00533EDA" w:rsidRDefault="00DF49FA" w:rsidP="00C84B4A">
      <w:pPr>
        <w:spacing w:after="0"/>
        <w:jc w:val="both"/>
        <w:rPr>
          <w:rFonts w:ascii="Times New Roman" w:hAnsi="Times New Roman" w:cs="Times New Roman"/>
          <w:color w:val="FF0000"/>
        </w:rPr>
      </w:pPr>
      <w:r>
        <w:rPr>
          <w:rFonts w:ascii="Times New Roman" w:hAnsi="Times New Roman" w:cs="Times New Roman"/>
        </w:rPr>
        <w:t>Sorin Truta- Consilier</w:t>
      </w:r>
      <w:r w:rsidRPr="00DF49FA">
        <w:rPr>
          <w:rFonts w:ascii="Times New Roman" w:hAnsi="Times New Roman" w:cs="Times New Roman"/>
        </w:rPr>
        <w:t xml:space="preserve"> </w:t>
      </w:r>
      <w:r>
        <w:rPr>
          <w:rFonts w:ascii="Times New Roman" w:hAnsi="Times New Roman" w:cs="Times New Roman"/>
        </w:rPr>
        <w:t>Birou Reabiltari Cladiri Publice</w:t>
      </w:r>
    </w:p>
    <w:p w:rsidR="00C84B4A" w:rsidRPr="00145577" w:rsidRDefault="00C84B4A" w:rsidP="00C84B4A">
      <w:pPr>
        <w:spacing w:after="0"/>
        <w:jc w:val="both"/>
        <w:rPr>
          <w:rFonts w:ascii="Times New Roman" w:hAnsi="Times New Roman" w:cs="Times New Roman"/>
        </w:rPr>
      </w:pPr>
      <w:r>
        <w:rPr>
          <w:rFonts w:ascii="Times New Roman" w:hAnsi="Times New Roman" w:cs="Times New Roman"/>
        </w:rPr>
        <w:t xml:space="preserve">Lavinia Alexandrescu </w:t>
      </w:r>
      <w:r w:rsidRPr="00145577">
        <w:rPr>
          <w:rFonts w:ascii="Times New Roman" w:hAnsi="Times New Roman" w:cs="Times New Roman"/>
        </w:rPr>
        <w:t>-</w:t>
      </w:r>
      <w:r>
        <w:rPr>
          <w:rFonts w:ascii="Times New Roman" w:hAnsi="Times New Roman" w:cs="Times New Roman"/>
        </w:rPr>
        <w:t xml:space="preserve"> </w:t>
      </w:r>
      <w:r w:rsidRPr="00145577">
        <w:rPr>
          <w:rFonts w:ascii="Times New Roman" w:hAnsi="Times New Roman" w:cs="Times New Roman"/>
        </w:rPr>
        <w:t>Consilier Achizitii Publice</w:t>
      </w:r>
    </w:p>
    <w:p w:rsidR="007B0B91" w:rsidRPr="005076E6" w:rsidRDefault="007B0B91" w:rsidP="007B0B91">
      <w:pPr>
        <w:spacing w:after="0"/>
        <w:jc w:val="both"/>
        <w:rPr>
          <w:rFonts w:ascii="Times New Roman" w:hAnsi="Times New Roman" w:cs="Times New Roman"/>
          <w:color w:val="FF0000"/>
        </w:rPr>
      </w:pPr>
    </w:p>
    <w:p w:rsidR="007B0B91" w:rsidRDefault="007B0B91" w:rsidP="007B0B91">
      <w:pPr>
        <w:shd w:val="clear" w:color="auto" w:fill="FFFFFF"/>
        <w:spacing w:after="0"/>
        <w:ind w:right="10"/>
        <w:jc w:val="both"/>
        <w:rPr>
          <w:rFonts w:ascii="Times New Roman" w:hAnsi="Times New Roman" w:cs="Times New Roman"/>
        </w:rPr>
      </w:pP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Pr="00273ADC" w:rsidRDefault="007B0B91" w:rsidP="007B0B91">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right"/>
        <w:rPr>
          <w:rFonts w:ascii="Times New Roman" w:hAnsi="Times New Roman" w:cs="Times New Roman"/>
          <w:i/>
        </w:rPr>
      </w:pPr>
      <w:r w:rsidRPr="00273ADC">
        <w:rPr>
          <w:rFonts w:ascii="Times New Roman" w:hAnsi="Times New Roman" w:cs="Times New Roman"/>
          <w:color w:val="FF0000"/>
        </w:rPr>
        <w:t xml:space="preserve">                                                                                                                    </w:t>
      </w: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color w:val="FF0000"/>
          <w:lang w:val="it-IT"/>
        </w:rPr>
      </w:pPr>
    </w:p>
    <w:p w:rsidR="007B0B91" w:rsidRPr="00F26A2A" w:rsidRDefault="007B0B91" w:rsidP="007B0B91">
      <w:pPr>
        <w:rPr>
          <w:rFonts w:ascii="Times New Roman" w:hAnsi="Times New Roman" w:cs="Times New Roman"/>
        </w:rPr>
      </w:pPr>
      <w:r w:rsidRPr="00F26A2A">
        <w:rPr>
          <w:rFonts w:ascii="Times New Roman" w:hAnsi="Times New Roman" w:cs="Times New Roman"/>
        </w:rPr>
        <w:t>OPERATOR ECONOMIC</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___________________</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7B0B91" w:rsidRPr="00F26A2A" w:rsidRDefault="007B0B91" w:rsidP="007B0B91">
      <w:pPr>
        <w:rPr>
          <w:rFonts w:ascii="Times New Roman" w:hAnsi="Times New Roman" w:cs="Times New Roman"/>
          <w:b/>
          <w:bCs/>
          <w:i/>
          <w:kern w:val="32"/>
        </w:rPr>
      </w:pPr>
    </w:p>
    <w:p w:rsidR="007B0B91" w:rsidRPr="00F26A2A" w:rsidRDefault="007B0B91" w:rsidP="007B0B91">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7B0B91" w:rsidRPr="00F26A2A" w:rsidRDefault="007B0B91" w:rsidP="007B0B91">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7B0B91" w:rsidRPr="00F26A2A" w:rsidRDefault="007B0B91" w:rsidP="007B0B91">
      <w:pPr>
        <w:keepNext/>
        <w:spacing w:before="240" w:after="60"/>
        <w:outlineLvl w:val="0"/>
        <w:rPr>
          <w:rFonts w:ascii="Times New Roman" w:hAnsi="Times New Roman" w:cs="Times New Roman"/>
          <w:b/>
          <w:bCs/>
          <w:kern w:val="32"/>
        </w:rPr>
      </w:pPr>
    </w:p>
    <w:p w:rsidR="007B0B91" w:rsidRPr="00F26A2A" w:rsidRDefault="007B0B91" w:rsidP="00F26A2A">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7B0B91" w:rsidRPr="00F26A2A" w:rsidRDefault="007B0B91" w:rsidP="007B0B91">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Operator economic</w:t>
      </w:r>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w:t>
      </w:r>
    </w:p>
    <w:p w:rsidR="007B0B91" w:rsidRPr="00F26A2A" w:rsidRDefault="007B0B91" w:rsidP="007B0B91">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7B0B91" w:rsidRDefault="007B0B91" w:rsidP="007B0B91">
      <w:pPr>
        <w:rPr>
          <w:rFonts w:ascii="Times New Roman" w:hAnsi="Times New Roman" w:cs="Times New Roman"/>
          <w:color w:val="FF0000"/>
          <w:lang w:val="it-IT"/>
        </w:rPr>
      </w:pPr>
    </w:p>
    <w:p w:rsidR="00847D92" w:rsidRPr="00F26A2A" w:rsidRDefault="00847D92"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rPr>
      </w:pPr>
      <w:r w:rsidRPr="00273ADC">
        <w:rPr>
          <w:rFonts w:ascii="Times New Roman" w:hAnsi="Times New Roman" w:cs="Times New Roman"/>
        </w:rPr>
        <w:t>OPERATOR ECONOMIC</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rPr>
          <w:rFonts w:ascii="Times New Roman" w:hAnsi="Times New Roman" w:cs="Times New Roman"/>
          <w:color w:val="FF0000"/>
        </w:rPr>
      </w:pPr>
    </w:p>
    <w:p w:rsidR="007B0B91" w:rsidRPr="00273ADC" w:rsidRDefault="007B0B91" w:rsidP="007B0B91">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7B0B91" w:rsidRPr="00273ADC" w:rsidRDefault="007B0B91" w:rsidP="007B0B91">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7B0B91" w:rsidRDefault="007B0B91" w:rsidP="007B0B91">
      <w:pPr>
        <w:rPr>
          <w:rFonts w:ascii="Times New Roman" w:hAnsi="Times New Roman" w:cs="Times New Roman"/>
          <w:lang w:eastAsia="ro-RO"/>
        </w:rPr>
      </w:pPr>
    </w:p>
    <w:p w:rsidR="007B0B91" w:rsidRPr="00273ADC" w:rsidRDefault="007B0B91" w:rsidP="007B0B91">
      <w:pPr>
        <w:rPr>
          <w:rFonts w:ascii="Times New Roman" w:hAnsi="Times New Roman" w:cs="Times New Roman"/>
          <w:lang w:eastAsia="ro-RO"/>
        </w:rPr>
      </w:pPr>
    </w:p>
    <w:p w:rsidR="007B0B91" w:rsidRPr="00273ADC" w:rsidRDefault="007B0B91" w:rsidP="007B0B91">
      <w:pPr>
        <w:jc w:val="both"/>
        <w:rPr>
          <w:rFonts w:ascii="Times New Roman" w:hAnsi="Times New Roman" w:cs="Times New Roman"/>
        </w:rPr>
      </w:pPr>
      <w:proofErr w:type="gramStart"/>
      <w:r w:rsidRPr="00273ADC">
        <w:rPr>
          <w:rFonts w:ascii="Times New Roman" w:hAnsi="Times New Roman" w:cs="Times New Roman"/>
        </w:rPr>
        <w:t>Subsemnatul(</w:t>
      </w:r>
      <w:proofErr w:type="gramEnd"/>
      <w:r w:rsidRPr="00273ADC">
        <w:rPr>
          <w:rFonts w:ascii="Times New Roman" w:hAnsi="Times New Roman" w:cs="Times New Roman"/>
        </w:rPr>
        <w:t xml:space="preserve">a) .................................................. </w:t>
      </w:r>
      <w:proofErr w:type="gramStart"/>
      <w:r w:rsidRPr="00273ADC">
        <w:rPr>
          <w:rFonts w:ascii="Times New Roman" w:hAnsi="Times New Roman" w:cs="Times New Roman"/>
        </w:rPr>
        <w:t>reprezentant</w:t>
      </w:r>
      <w:proofErr w:type="gramEnd"/>
      <w:r w:rsidRPr="00273ADC">
        <w:rPr>
          <w:rFonts w:ascii="Times New Roman" w:hAnsi="Times New Roman" w:cs="Times New Roman"/>
        </w:rPr>
        <w:t xml:space="preserve"> împuternicit al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w:t>
      </w:r>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sidRPr="00C84B4A">
        <w:rPr>
          <w:rFonts w:ascii="Times New Roman" w:hAnsi="Times New Roman" w:cs="Times New Roman"/>
          <w:b/>
          <w:color w:val="0000CC"/>
        </w:rPr>
        <w:t xml:space="preserve">servicii de </w:t>
      </w:r>
      <w:r w:rsidRPr="00C84B4A">
        <w:rPr>
          <w:rFonts w:ascii="Times New Roman" w:hAnsi="Times New Roman" w:cs="Times New Roman"/>
          <w:b/>
          <w:i/>
          <w:color w:val="0000CC"/>
        </w:rPr>
        <w:t xml:space="preserve">asistenta tehnica </w:t>
      </w:r>
      <w:r w:rsidR="00847D92" w:rsidRPr="00C84B4A">
        <w:rPr>
          <w:rFonts w:ascii="Times New Roman" w:hAnsi="Times New Roman" w:cs="Times New Roman"/>
          <w:b/>
          <w:i/>
          <w:color w:val="0000CC"/>
        </w:rPr>
        <w:t xml:space="preserve">de specialitate prin diriginti de santier </w:t>
      </w:r>
      <w:r w:rsidRPr="00C84B4A">
        <w:rPr>
          <w:rFonts w:ascii="Times New Roman" w:hAnsi="Times New Roman" w:cs="Times New Roman"/>
          <w:b/>
          <w:i/>
          <w:color w:val="0000CC"/>
        </w:rPr>
        <w:t xml:space="preserve">pentru </w:t>
      </w:r>
      <w:r w:rsidR="00847D92" w:rsidRPr="00C84B4A">
        <w:rPr>
          <w:rFonts w:ascii="Times New Roman" w:hAnsi="Times New Roman" w:cs="Times New Roman"/>
          <w:b/>
          <w:i/>
          <w:color w:val="0000CC"/>
        </w:rPr>
        <w:t xml:space="preserve">obiectivul </w:t>
      </w:r>
      <w:r w:rsidR="00DF49FA">
        <w:rPr>
          <w:rFonts w:ascii="Times New Roman" w:hAnsi="Times New Roman" w:cs="Times New Roman"/>
          <w:b/>
          <w:i/>
          <w:color w:val="0000CC"/>
        </w:rPr>
        <w:t>“</w:t>
      </w:r>
      <w:r w:rsidR="00DF49FA" w:rsidRPr="00DF49FA">
        <w:rPr>
          <w:rFonts w:ascii="Times New Roman" w:hAnsi="Times New Roman" w:cs="Times New Roman"/>
          <w:b/>
          <w:i/>
          <w:color w:val="0000CC"/>
        </w:rPr>
        <w:t>Reabilitare acoperis la Liceul Teoretic J.L.Calderon (corp fosta Scoala Generala nr.28) str.C.Salceanu nr.11, Timisoara”</w:t>
      </w:r>
      <w:r w:rsidRPr="00DF49FA">
        <w:rPr>
          <w:rFonts w:ascii="Times New Roman" w:hAnsi="Times New Roman" w:cs="Times New Roman"/>
          <w:color w:val="0000CC"/>
        </w:rPr>
        <w:t>,</w:t>
      </w:r>
      <w:r w:rsidRPr="00273ADC">
        <w:rPr>
          <w:rFonts w:ascii="Times New Roman" w:hAnsi="Times New Roman" w:cs="Times New Roman"/>
        </w:rPr>
        <w:t xml:space="preserve"> la data de .............................. (zi/luna/an), organizată de MUNICIPIUL TIMISOARA, declar 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w:t>
      </w:r>
      <w:r w:rsidRPr="00273ADC">
        <w:rPr>
          <w:rFonts w:ascii="Times New Roman" w:hAnsi="Times New Roman" w:cs="Times New Roman"/>
        </w:rPr>
        <w:lastRenderedPageBreak/>
        <w:t xml:space="preserve">anterior, iar aceste încălcări nu au dus la încetarea anticipată a respectivului contract, plata de daune-interese sau alte sancţiuni comparabile;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7B0B91" w:rsidRPr="00273ADC" w:rsidRDefault="007B0B91" w:rsidP="007B0B91">
      <w:pPr>
        <w:rPr>
          <w:rFonts w:ascii="Times New Roman" w:hAnsi="Times New Roman" w:cs="Times New Roman"/>
        </w:rPr>
      </w:pPr>
    </w:p>
    <w:p w:rsidR="007B0B91" w:rsidRDefault="007B0B91" w:rsidP="007B0B91">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p>
    <w:p w:rsidR="007B0B91" w:rsidRPr="007C1956" w:rsidRDefault="007B0B91" w:rsidP="007B0B91">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C4D73" w:rsidRPr="00F76B51" w:rsidRDefault="00AC4D73" w:rsidP="00AC4D73">
      <w:pPr>
        <w:spacing w:after="0" w:line="240" w:lineRule="auto"/>
        <w:jc w:val="right"/>
        <w:rPr>
          <w:rFonts w:ascii="Times New Roman" w:hAnsi="Times New Roman" w:cs="Times New Roman"/>
          <w:b/>
          <w:i/>
          <w:color w:val="FF0000"/>
        </w:rPr>
      </w:pPr>
      <w:r w:rsidRPr="00F76B51">
        <w:rPr>
          <w:rFonts w:ascii="Times New Roman" w:hAnsi="Times New Roman" w:cs="Times New Roman"/>
          <w:b/>
          <w:i/>
          <w:color w:val="FF0000"/>
        </w:rPr>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sz w:val="22"/>
          <w:szCs w:val="22"/>
          <w:lang w:val="ro-RO"/>
        </w:rPr>
        <w:t>Examinând documentaţia de atribuire, subsemnaţii................................., reprezentanţi ai ofertantului ………............. (</w:t>
      </w:r>
      <w:r w:rsidRPr="00AD1EF8">
        <w:rPr>
          <w:rFonts w:ascii="Times New Roman" w:hAnsi="Times New Roman"/>
          <w:i/>
          <w:sz w:val="22"/>
          <w:szCs w:val="22"/>
          <w:lang w:val="ro-RO"/>
        </w:rPr>
        <w:t>denumirea/numele ofertantului</w:t>
      </w:r>
      <w:r w:rsidRPr="00AD1EF8">
        <w:rPr>
          <w:rFonts w:ascii="Times New Roman" w:hAnsi="Times New Roman"/>
          <w:sz w:val="22"/>
          <w:szCs w:val="22"/>
          <w:lang w:val="ro-RO"/>
        </w:rPr>
        <w:t xml:space="preserve">), ne oferim ca, în conformitate cu prevederile şi cerinţele cuprinse în documentaţia mai sus menţionată, </w:t>
      </w:r>
      <w:r w:rsidR="002D45AE" w:rsidRPr="00AD1EF8">
        <w:rPr>
          <w:rFonts w:ascii="Times New Roman" w:hAnsi="Times New Roman" w:cs="Times New Roman"/>
          <w:sz w:val="22"/>
          <w:szCs w:val="22"/>
        </w:rPr>
        <w:t xml:space="preserve">sa </w:t>
      </w:r>
      <w:r w:rsidR="002D45AE" w:rsidRPr="00DF49FA">
        <w:rPr>
          <w:rFonts w:ascii="Times New Roman" w:hAnsi="Times New Roman" w:cs="Times New Roman"/>
          <w:sz w:val="22"/>
          <w:szCs w:val="22"/>
        </w:rPr>
        <w:t xml:space="preserve">prestam </w:t>
      </w:r>
      <w:r w:rsidR="00DF49FA" w:rsidRPr="00DF49FA">
        <w:rPr>
          <w:rFonts w:ascii="Times New Roman" w:hAnsi="Times New Roman" w:cs="Times New Roman"/>
          <w:b/>
          <w:color w:val="0000CC"/>
          <w:sz w:val="22"/>
          <w:szCs w:val="22"/>
        </w:rPr>
        <w:t xml:space="preserve">servicii de </w:t>
      </w:r>
      <w:r w:rsidR="00DF49FA" w:rsidRPr="00DF49FA">
        <w:rPr>
          <w:rFonts w:ascii="Times New Roman" w:hAnsi="Times New Roman" w:cs="Times New Roman"/>
          <w:b/>
          <w:i/>
          <w:color w:val="0000CC"/>
          <w:sz w:val="22"/>
          <w:szCs w:val="22"/>
        </w:rPr>
        <w:t>asistenta tehnica de specialitate prin diriginti de santier pentru obiectivul “Reabilitare acoperis la Liceul Teoretic J.L.Calderon (corp fosta Scoala Generala nr.28) str.C.Salceanu nr.11, Timisoara”</w:t>
      </w:r>
      <w:r w:rsidR="00DF49FA" w:rsidRPr="00DF49FA">
        <w:rPr>
          <w:rFonts w:ascii="Times New Roman" w:hAnsi="Times New Roman" w:cs="Times New Roman"/>
          <w:color w:val="0000CC"/>
          <w:sz w:val="22"/>
          <w:szCs w:val="22"/>
        </w:rPr>
        <w:t>,</w:t>
      </w:r>
      <w:r w:rsidR="00847D92" w:rsidRPr="00DF49FA">
        <w:rPr>
          <w:rFonts w:ascii="Times New Roman" w:hAnsi="Times New Roman" w:cs="Times New Roman"/>
          <w:sz w:val="22"/>
          <w:szCs w:val="22"/>
        </w:rPr>
        <w:t>,</w:t>
      </w:r>
      <w:r w:rsidR="00416758" w:rsidRPr="00DF49FA">
        <w:rPr>
          <w:rFonts w:ascii="Times New Roman" w:hAnsi="Times New Roman" w:cs="Times New Roman"/>
          <w:b/>
          <w:i/>
          <w:sz w:val="22"/>
          <w:szCs w:val="22"/>
        </w:rPr>
        <w:t xml:space="preserve"> </w:t>
      </w:r>
      <w:r w:rsidR="002D45AE" w:rsidRPr="00DF49FA">
        <w:rPr>
          <w:rFonts w:ascii="Times New Roman" w:hAnsi="Times New Roman" w:cs="Times New Roman"/>
          <w:sz w:val="22"/>
          <w:szCs w:val="22"/>
          <w:lang w:val="ro-RO"/>
        </w:rPr>
        <w:t xml:space="preserve">pentru suma de </w:t>
      </w:r>
      <w:r w:rsidR="002D45AE" w:rsidRPr="00DF49FA">
        <w:rPr>
          <w:rFonts w:ascii="Times New Roman" w:hAnsi="Times New Roman" w:cs="Times New Roman"/>
          <w:b/>
          <w:sz w:val="22"/>
          <w:szCs w:val="22"/>
          <w:lang w:val="ro-RO"/>
        </w:rPr>
        <w:t>.........................</w:t>
      </w:r>
      <w:r w:rsidR="002D45AE" w:rsidRPr="00DF49FA">
        <w:rPr>
          <w:rFonts w:ascii="Times New Roman" w:hAnsi="Times New Roman" w:cs="Times New Roman"/>
          <w:sz w:val="22"/>
          <w:szCs w:val="22"/>
          <w:lang w:val="ro-RO"/>
        </w:rPr>
        <w:t xml:space="preserve"> (</w:t>
      </w:r>
      <w:r w:rsidR="002D45AE" w:rsidRPr="00DF49FA">
        <w:rPr>
          <w:rFonts w:ascii="Times New Roman" w:hAnsi="Times New Roman" w:cs="Times New Roman"/>
          <w:i/>
          <w:sz w:val="22"/>
          <w:szCs w:val="22"/>
          <w:lang w:val="ro-RO"/>
        </w:rPr>
        <w:t>suma în litere şi în cifre</w:t>
      </w:r>
      <w:r w:rsidR="002D45AE" w:rsidRPr="00DF49FA">
        <w:rPr>
          <w:rFonts w:ascii="Times New Roman" w:hAnsi="Times New Roman" w:cs="Times New Roman"/>
          <w:sz w:val="22"/>
          <w:szCs w:val="22"/>
          <w:lang w:val="ro-RO"/>
        </w:rPr>
        <w:t>) RON fara TVA, la care se adaugă</w:t>
      </w:r>
      <w:r w:rsidR="002D45AE" w:rsidRPr="00AD1EF8">
        <w:rPr>
          <w:rFonts w:ascii="Times New Roman" w:hAnsi="Times New Roman" w:cs="Times New Roman"/>
          <w:sz w:val="22"/>
          <w:szCs w:val="22"/>
          <w:lang w:val="ro-RO"/>
        </w:rPr>
        <w:t xml:space="preserve"> taxa pe valoarea adăugată în valoare de ...................... (</w:t>
      </w:r>
      <w:r w:rsidR="002D45AE" w:rsidRPr="00AD1EF8">
        <w:rPr>
          <w:rFonts w:ascii="Times New Roman" w:hAnsi="Times New Roman" w:cs="Times New Roman"/>
          <w:i/>
          <w:sz w:val="22"/>
          <w:szCs w:val="22"/>
          <w:lang w:val="ro-RO"/>
        </w:rPr>
        <w:t>suma în litere şi în cifre</w:t>
      </w:r>
      <w:r w:rsidR="002D45AE" w:rsidRPr="00AD1EF8">
        <w:rPr>
          <w:rFonts w:ascii="Times New Roman" w:hAnsi="Times New Roman" w:cs="Times New Roman"/>
          <w:sz w:val="22"/>
          <w:szCs w:val="22"/>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Pr="00AD1EF8">
        <w:rPr>
          <w:rFonts w:ascii="Times New Roman" w:hAnsi="Times New Roman" w:cs="Times New Roman"/>
          <w:sz w:val="22"/>
          <w:szCs w:val="22"/>
          <w:lang w:val="ro-RO"/>
        </w:rPr>
        <w:t xml:space="preserve">.  </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416758" w:rsidRPr="00AD1EF8">
        <w:rPr>
          <w:rFonts w:ascii="Times New Roman" w:hAnsi="Times New Roman" w:cs="Times New Roman"/>
          <w:b/>
          <w:sz w:val="22"/>
          <w:szCs w:val="22"/>
          <w:lang w:val="ro-RO"/>
        </w:rPr>
        <w:t>70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C4D73" w:rsidRPr="00AD1EF8" w:rsidRDefault="00AC4D73" w:rsidP="00023DA4">
      <w:pPr>
        <w:ind w:left="450"/>
        <w:jc w:val="both"/>
        <w:rPr>
          <w:rFonts w:ascii="Times New Roman" w:hAnsi="Times New Roman" w:cs="Times New Roman"/>
          <w:lang w:val="ro-RO"/>
        </w:rPr>
      </w:pPr>
    </w:p>
    <w:p w:rsidR="00FC6C41" w:rsidRPr="00AD1EF8" w:rsidRDefault="00FC6C41"/>
    <w:p w:rsidR="008572D6" w:rsidRDefault="008572D6"/>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72044A" w:rsidRPr="00D122B2" w:rsidRDefault="0072044A" w:rsidP="0072044A">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C84B4A" w:rsidRDefault="00DF49FA" w:rsidP="003F4123">
      <w:pPr>
        <w:spacing w:after="0" w:line="240" w:lineRule="auto"/>
        <w:jc w:val="center"/>
        <w:rPr>
          <w:rFonts w:ascii="Times New Roman" w:hAnsi="Times New Roman" w:cs="Times New Roman"/>
          <w:color w:val="0000CC"/>
        </w:rPr>
      </w:pPr>
      <w:proofErr w:type="gramStart"/>
      <w:r w:rsidRPr="00C84B4A">
        <w:rPr>
          <w:rFonts w:ascii="Times New Roman" w:hAnsi="Times New Roman" w:cs="Times New Roman"/>
          <w:b/>
          <w:color w:val="0000CC"/>
        </w:rPr>
        <w:t>servicii</w:t>
      </w:r>
      <w:proofErr w:type="gramEnd"/>
      <w:r w:rsidRPr="00C84B4A">
        <w:rPr>
          <w:rFonts w:ascii="Times New Roman" w:hAnsi="Times New Roman" w:cs="Times New Roman"/>
          <w:b/>
          <w:color w:val="0000CC"/>
        </w:rPr>
        <w:t xml:space="preserve"> de </w:t>
      </w:r>
      <w:r w:rsidRPr="00C84B4A">
        <w:rPr>
          <w:rFonts w:ascii="Times New Roman" w:hAnsi="Times New Roman" w:cs="Times New Roman"/>
          <w:b/>
          <w:i/>
          <w:color w:val="0000CC"/>
        </w:rPr>
        <w:t xml:space="preserve">asistenta tehnica de specialitate prin diriginti de santier pentru obiectivul </w:t>
      </w:r>
      <w:r>
        <w:rPr>
          <w:rFonts w:ascii="Times New Roman" w:hAnsi="Times New Roman" w:cs="Times New Roman"/>
          <w:b/>
          <w:i/>
          <w:color w:val="0000CC"/>
        </w:rPr>
        <w:t>“</w:t>
      </w:r>
      <w:r w:rsidRPr="00DF49FA">
        <w:rPr>
          <w:rFonts w:ascii="Times New Roman" w:hAnsi="Times New Roman" w:cs="Times New Roman"/>
          <w:b/>
          <w:i/>
          <w:color w:val="0000CC"/>
        </w:rPr>
        <w:t>Reabilitare acoperis la Liceul Teoretic J.L.Calderon (corp fosta Scoala Generala nr.28) str.C.Salceanu nr.11, Timisoara”</w:t>
      </w:r>
      <w:r w:rsidRPr="00DF49FA">
        <w:rPr>
          <w:rFonts w:ascii="Times New Roman" w:hAnsi="Times New Roman" w:cs="Times New Roman"/>
          <w:color w:val="0000CC"/>
        </w:rPr>
        <w:t>,</w:t>
      </w:r>
    </w:p>
    <w:p w:rsidR="00DF49FA" w:rsidRPr="00D122B2" w:rsidRDefault="00DF49FA" w:rsidP="003F4123">
      <w:pPr>
        <w:spacing w:after="0" w:line="240" w:lineRule="auto"/>
        <w:jc w:val="center"/>
        <w:rPr>
          <w:rFonts w:ascii="Times New Roman" w:eastAsia="Times New Roman" w:hAnsi="Times New Roman" w:cs="Times New Roman"/>
          <w:lang w:val="ro-RO"/>
        </w:rPr>
      </w:pPr>
    </w:p>
    <w:p w:rsidR="0072044A" w:rsidRPr="00D122B2" w:rsidRDefault="0072044A" w:rsidP="00FE1375">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 xml:space="preserve">serviciilor </w:t>
      </w:r>
      <w:r w:rsidR="003F4123" w:rsidRPr="00D122B2">
        <w:rPr>
          <w:rFonts w:ascii="Times New Roman" w:hAnsi="Times New Roman" w:cs="Times New Roman"/>
        </w:rPr>
        <w:t>mentionate mai sus.</w:t>
      </w:r>
    </w:p>
    <w:p w:rsidR="0072044A" w:rsidRPr="00D122B2"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62"/>
      </w:tblGrid>
      <w:tr w:rsidR="0072044A" w:rsidRPr="002F2569" w:rsidTr="007B0B91">
        <w:tc>
          <w:tcPr>
            <w:tcW w:w="4814" w:type="dxa"/>
          </w:tcPr>
          <w:p w:rsidR="0072044A" w:rsidRPr="00D122B2" w:rsidRDefault="0072044A" w:rsidP="003F4123">
            <w:pPr>
              <w:tabs>
                <w:tab w:val="left" w:pos="820"/>
              </w:tabs>
              <w:autoSpaceDE w:val="0"/>
              <w:autoSpaceDN w:val="0"/>
              <w:adjustRightInd w:val="0"/>
              <w:spacing w:after="0"/>
              <w:ind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 xml:space="preserve">Cerinte minime caiet sarcini </w:t>
            </w:r>
          </w:p>
        </w:tc>
        <w:tc>
          <w:tcPr>
            <w:tcW w:w="4762" w:type="dxa"/>
          </w:tcPr>
          <w:p w:rsidR="0072044A" w:rsidRPr="00D122B2" w:rsidRDefault="0072044A" w:rsidP="00287617">
            <w:pPr>
              <w:tabs>
                <w:tab w:val="left" w:pos="820"/>
              </w:tabs>
              <w:autoSpaceDE w:val="0"/>
              <w:autoSpaceDN w:val="0"/>
              <w:adjustRightInd w:val="0"/>
              <w:spacing w:after="0"/>
              <w:ind w:left="80"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Modul de indeplinire al cerintelor caietului</w:t>
            </w:r>
            <w:r w:rsidR="00287617" w:rsidRPr="00D122B2">
              <w:rPr>
                <w:rFonts w:ascii="Times New Roman" w:eastAsia="Times New Roman" w:hAnsi="Times New Roman" w:cs="Times New Roman"/>
                <w:b/>
                <w:i/>
                <w:lang w:val="ro-RO"/>
              </w:rPr>
              <w:t xml:space="preserve"> de sarcini de catre ofertant (</w:t>
            </w:r>
            <w:r w:rsidRPr="00D122B2">
              <w:rPr>
                <w:rFonts w:ascii="Times New Roman" w:eastAsia="Times New Roman" w:hAnsi="Times New Roman" w:cs="Times New Roman"/>
                <w:b/>
                <w:i/>
                <w:lang w:val="ro-RO"/>
              </w:rPr>
              <w:t>se va completa de catre ofertant)</w:t>
            </w:r>
          </w:p>
        </w:tc>
      </w:tr>
      <w:tr w:rsidR="0072044A" w:rsidRPr="00F76B51" w:rsidTr="007B0B91">
        <w:tc>
          <w:tcPr>
            <w:tcW w:w="4814" w:type="dxa"/>
          </w:tcPr>
          <w:p w:rsidR="003476E5" w:rsidRPr="003476E5" w:rsidRDefault="003476E5" w:rsidP="003476E5">
            <w:pPr>
              <w:autoSpaceDE w:val="0"/>
              <w:autoSpaceDN w:val="0"/>
              <w:adjustRightInd w:val="0"/>
              <w:spacing w:after="0" w:line="240" w:lineRule="auto"/>
              <w:jc w:val="both"/>
              <w:rPr>
                <w:rFonts w:ascii="Times New Roman" w:hAnsi="Times New Roman" w:cs="Times New Roman"/>
                <w:sz w:val="20"/>
                <w:szCs w:val="20"/>
              </w:rPr>
            </w:pPr>
            <w:proofErr w:type="gramStart"/>
            <w:r w:rsidRPr="003476E5">
              <w:rPr>
                <w:rFonts w:ascii="Times New Roman" w:hAnsi="Times New Roman" w:cs="Times New Roman"/>
                <w:sz w:val="20"/>
                <w:szCs w:val="20"/>
              </w:rPr>
              <w:t>Asigurarea  asistenţei</w:t>
            </w:r>
            <w:proofErr w:type="gramEnd"/>
            <w:r w:rsidRPr="003476E5">
              <w:rPr>
                <w:rFonts w:ascii="Times New Roman" w:hAnsi="Times New Roman" w:cs="Times New Roman"/>
                <w:sz w:val="20"/>
                <w:szCs w:val="20"/>
              </w:rPr>
              <w:t xml:space="preserve"> tehnice de specialitate prin diriginți de șantier, în vederea realizării obiectivului de investiţii  în condiţii optime de  calitate şi în termenul de  execuţie prevăzut,  în conformitate cu prevederile autorizaţiei de construire,  a proiectului tehnic şi a caietului de sarcini.</w:t>
            </w:r>
          </w:p>
          <w:p w:rsidR="003476E5" w:rsidRPr="003476E5" w:rsidRDefault="003476E5" w:rsidP="003476E5">
            <w:pPr>
              <w:autoSpaceDE w:val="0"/>
              <w:autoSpaceDN w:val="0"/>
              <w:adjustRightInd w:val="0"/>
              <w:spacing w:after="0" w:line="240" w:lineRule="auto"/>
              <w:jc w:val="both"/>
              <w:rPr>
                <w:rFonts w:ascii="Times New Roman" w:hAnsi="Times New Roman" w:cs="Times New Roman"/>
                <w:sz w:val="20"/>
                <w:szCs w:val="20"/>
              </w:rPr>
            </w:pPr>
          </w:p>
          <w:p w:rsidR="003476E5" w:rsidRPr="003476E5" w:rsidRDefault="003476E5" w:rsidP="003476E5">
            <w:pPr>
              <w:autoSpaceDE w:val="0"/>
              <w:autoSpaceDN w:val="0"/>
              <w:adjustRightInd w:val="0"/>
              <w:spacing w:after="0" w:line="240" w:lineRule="auto"/>
              <w:jc w:val="both"/>
              <w:rPr>
                <w:rFonts w:ascii="Times New Roman" w:hAnsi="Times New Roman" w:cs="Times New Roman"/>
                <w:sz w:val="20"/>
                <w:szCs w:val="20"/>
              </w:rPr>
            </w:pPr>
            <w:proofErr w:type="gramStart"/>
            <w:r w:rsidRPr="003476E5">
              <w:rPr>
                <w:rFonts w:ascii="Times New Roman" w:hAnsi="Times New Roman" w:cs="Times New Roman"/>
                <w:sz w:val="20"/>
                <w:szCs w:val="20"/>
              </w:rPr>
              <w:t>Nominalizarea  obligaţiilor</w:t>
            </w:r>
            <w:proofErr w:type="gramEnd"/>
            <w:r w:rsidRPr="003476E5">
              <w:rPr>
                <w:rFonts w:ascii="Times New Roman" w:hAnsi="Times New Roman" w:cs="Times New Roman"/>
                <w:sz w:val="20"/>
                <w:szCs w:val="20"/>
              </w:rPr>
              <w:t xml:space="preserve"> dirigintelui de şantier privind asigurarea verificării execuţiei corecte a lucrărilor de construcţii pe tot parcursul lucrărilor, de la data emiterii de către investitor a ordinului de începere al lucrărilor până la efectuarea recepţiei finale.</w:t>
            </w:r>
          </w:p>
          <w:p w:rsidR="003476E5" w:rsidRPr="003476E5" w:rsidRDefault="003476E5" w:rsidP="003476E5">
            <w:pPr>
              <w:autoSpaceDE w:val="0"/>
              <w:autoSpaceDN w:val="0"/>
              <w:adjustRightInd w:val="0"/>
              <w:spacing w:after="0" w:line="240" w:lineRule="auto"/>
              <w:ind w:left="720"/>
              <w:jc w:val="both"/>
              <w:rPr>
                <w:rFonts w:ascii="Times New Roman" w:hAnsi="Times New Roman" w:cs="Times New Roman"/>
                <w:b/>
                <w:bCs/>
                <w:sz w:val="20"/>
                <w:szCs w:val="20"/>
              </w:rPr>
            </w:pPr>
          </w:p>
          <w:p w:rsidR="003476E5" w:rsidRPr="003476E5" w:rsidRDefault="003476E5" w:rsidP="003476E5">
            <w:pPr>
              <w:numPr>
                <w:ilvl w:val="1"/>
                <w:numId w:val="36"/>
              </w:numPr>
              <w:autoSpaceDE w:val="0"/>
              <w:autoSpaceDN w:val="0"/>
              <w:adjustRightInd w:val="0"/>
              <w:spacing w:after="0" w:line="240" w:lineRule="auto"/>
              <w:jc w:val="both"/>
              <w:rPr>
                <w:rFonts w:ascii="Times New Roman" w:hAnsi="Times New Roman" w:cs="Times New Roman"/>
                <w:b/>
                <w:bCs/>
                <w:sz w:val="20"/>
                <w:szCs w:val="20"/>
              </w:rPr>
            </w:pPr>
            <w:r w:rsidRPr="003476E5">
              <w:rPr>
                <w:rFonts w:ascii="Times New Roman" w:hAnsi="Times New Roman" w:cs="Times New Roman"/>
                <w:b/>
                <w:bCs/>
                <w:sz w:val="20"/>
                <w:szCs w:val="20"/>
              </w:rPr>
              <w:t xml:space="preserve">Cerinţe generale: </w:t>
            </w:r>
          </w:p>
          <w:p w:rsidR="003476E5" w:rsidRPr="003476E5" w:rsidRDefault="003476E5" w:rsidP="003476E5">
            <w:pPr>
              <w:spacing w:after="0" w:line="240" w:lineRule="auto"/>
              <w:ind w:right="1"/>
              <w:jc w:val="both"/>
              <w:rPr>
                <w:rFonts w:ascii="Times New Roman" w:hAnsi="Times New Roman" w:cs="Times New Roman"/>
                <w:sz w:val="20"/>
                <w:szCs w:val="20"/>
              </w:rPr>
            </w:pPr>
            <w:r w:rsidRPr="003476E5">
              <w:rPr>
                <w:rFonts w:ascii="Times New Roman" w:hAnsi="Times New Roman" w:cs="Times New Roman"/>
                <w:sz w:val="20"/>
                <w:szCs w:val="20"/>
              </w:rPr>
              <w:t xml:space="preserve">Obiectivul de investiții care face obiectul prezentului caiet de sarcini este amplasat în Regiunea de Vest a României, în intravilanul Municipiului Timisoara, judetul Timiș. Imobilul cu destinația corp școală Liceul Teoretic J.L.Calderon (corp fosta Școală Generală nr.28) este situat pe strada C.Sălceanu nr.11, Timișoara și se află în proprietatea Municipiului Timișoara – domeniul public, înscris în CF nr. 427338, nr top 6983/1/1/1. </w:t>
            </w:r>
            <w:proofErr w:type="gramStart"/>
            <w:r w:rsidRPr="003476E5">
              <w:rPr>
                <w:rFonts w:ascii="Times New Roman" w:hAnsi="Times New Roman" w:cs="Times New Roman"/>
                <w:sz w:val="20"/>
                <w:szCs w:val="20"/>
              </w:rPr>
              <w:t>Conform</w:t>
            </w:r>
            <w:proofErr w:type="gramEnd"/>
            <w:r w:rsidRPr="003476E5">
              <w:rPr>
                <w:rFonts w:ascii="Times New Roman" w:hAnsi="Times New Roman" w:cs="Times New Roman"/>
                <w:sz w:val="20"/>
                <w:szCs w:val="20"/>
              </w:rPr>
              <w:t xml:space="preserve"> PUZ aprobat prin HCL 93/1998 preluat de PUG aprobat prin HCL 157/2002 prelungit prin HCL 131/2017, obiectivul de investiții se află amplasat în zona de protecție a monumentelor istorice. Regimul de inaltime este Stehnic +P+3E (suprafața desfășurată de 2392 mp, suprafața luată în calcul pentru șarpantă fiind de 598 mp) clădirea fiind realizată din fundații continue din beton armat, suprastructura fiind realizată din zidărie de cărămidă cu grinzi și planșee din beton armat. Învelitoarea imobilului care face obiectul investiției este din țiglă ceramică dispusă pe o șarpantă realizată din ferme de scânduri de lemn, aflată în stare avansată de degradare. Ca atare, </w:t>
            </w:r>
            <w:r w:rsidRPr="003476E5">
              <w:rPr>
                <w:rFonts w:ascii="Times New Roman" w:hAnsi="Times New Roman" w:cs="Times New Roman"/>
                <w:bCs/>
                <w:sz w:val="20"/>
                <w:szCs w:val="20"/>
              </w:rPr>
              <w:t xml:space="preserve">conform Documentației pentru Avizarea Lucrărilor de intervenție (DALI), lucrările </w:t>
            </w:r>
            <w:r w:rsidRPr="003476E5">
              <w:rPr>
                <w:rFonts w:ascii="Times New Roman" w:hAnsi="Times New Roman" w:cs="Times New Roman"/>
                <w:bCs/>
                <w:sz w:val="20"/>
                <w:szCs w:val="20"/>
              </w:rPr>
              <w:lastRenderedPageBreak/>
              <w:t>propuse pentru realizarea obiectivului sunt:</w:t>
            </w:r>
          </w:p>
          <w:p w:rsidR="003476E5" w:rsidRPr="003476E5" w:rsidRDefault="003476E5" w:rsidP="003476E5">
            <w:pPr>
              <w:numPr>
                <w:ilvl w:val="0"/>
                <w:numId w:val="38"/>
              </w:numPr>
              <w:spacing w:after="0" w:line="240" w:lineRule="auto"/>
              <w:ind w:left="426" w:hanging="142"/>
              <w:jc w:val="both"/>
              <w:rPr>
                <w:rFonts w:ascii="Times New Roman" w:hAnsi="Times New Roman" w:cs="Times New Roman"/>
                <w:bCs/>
                <w:sz w:val="20"/>
                <w:szCs w:val="20"/>
              </w:rPr>
            </w:pPr>
            <w:r w:rsidRPr="003476E5">
              <w:rPr>
                <w:rFonts w:ascii="Times New Roman" w:hAnsi="Times New Roman" w:cs="Times New Roman"/>
                <w:bCs/>
                <w:sz w:val="20"/>
                <w:szCs w:val="20"/>
              </w:rPr>
              <w:t>Desfacerea în totalitate a învelitorii și a șipcilor suport existente</w:t>
            </w:r>
          </w:p>
          <w:p w:rsidR="003476E5" w:rsidRPr="003476E5" w:rsidRDefault="003476E5" w:rsidP="003476E5">
            <w:pPr>
              <w:numPr>
                <w:ilvl w:val="0"/>
                <w:numId w:val="38"/>
              </w:numPr>
              <w:spacing w:after="0" w:line="240" w:lineRule="auto"/>
              <w:ind w:left="426" w:hanging="142"/>
              <w:jc w:val="both"/>
              <w:rPr>
                <w:rFonts w:ascii="Times New Roman" w:hAnsi="Times New Roman" w:cs="Times New Roman"/>
                <w:bCs/>
                <w:sz w:val="20"/>
                <w:szCs w:val="20"/>
              </w:rPr>
            </w:pPr>
            <w:r w:rsidRPr="003476E5">
              <w:rPr>
                <w:rFonts w:ascii="Times New Roman" w:hAnsi="Times New Roman" w:cs="Times New Roman"/>
                <w:bCs/>
                <w:sz w:val="20"/>
                <w:szCs w:val="20"/>
              </w:rPr>
              <w:t>Executarea lucrărilor-șarpantă din lemn pe scaune și învelitoare (astereală / folie / șipci)</w:t>
            </w:r>
          </w:p>
          <w:p w:rsidR="003476E5" w:rsidRPr="003476E5" w:rsidRDefault="003476E5" w:rsidP="003476E5">
            <w:pPr>
              <w:numPr>
                <w:ilvl w:val="0"/>
                <w:numId w:val="38"/>
              </w:numPr>
              <w:spacing w:after="0" w:line="240" w:lineRule="auto"/>
              <w:ind w:left="426" w:hanging="142"/>
              <w:jc w:val="both"/>
              <w:rPr>
                <w:rFonts w:ascii="Times New Roman" w:hAnsi="Times New Roman" w:cs="Times New Roman"/>
                <w:bCs/>
                <w:sz w:val="20"/>
                <w:szCs w:val="20"/>
              </w:rPr>
            </w:pPr>
            <w:r w:rsidRPr="003476E5">
              <w:rPr>
                <w:rFonts w:ascii="Times New Roman" w:hAnsi="Times New Roman" w:cs="Times New Roman"/>
                <w:bCs/>
                <w:sz w:val="20"/>
                <w:szCs w:val="20"/>
              </w:rPr>
              <w:t>Executare lucrări de tratamente antifungice și ignifugare elemente de lemn</w:t>
            </w:r>
          </w:p>
          <w:p w:rsidR="003476E5" w:rsidRPr="003476E5" w:rsidRDefault="003476E5" w:rsidP="003476E5">
            <w:pPr>
              <w:numPr>
                <w:ilvl w:val="0"/>
                <w:numId w:val="38"/>
              </w:numPr>
              <w:spacing w:after="0" w:line="240" w:lineRule="auto"/>
              <w:ind w:left="426" w:hanging="142"/>
              <w:jc w:val="both"/>
              <w:rPr>
                <w:rFonts w:ascii="Times New Roman" w:hAnsi="Times New Roman" w:cs="Times New Roman"/>
                <w:bCs/>
                <w:sz w:val="20"/>
                <w:szCs w:val="20"/>
              </w:rPr>
            </w:pPr>
            <w:r w:rsidRPr="003476E5">
              <w:rPr>
                <w:rFonts w:ascii="Times New Roman" w:hAnsi="Times New Roman" w:cs="Times New Roman"/>
                <w:bCs/>
                <w:sz w:val="20"/>
                <w:szCs w:val="20"/>
              </w:rPr>
              <w:t>Montaj jgheaburi și burlane</w:t>
            </w:r>
          </w:p>
          <w:p w:rsidR="003476E5" w:rsidRPr="003476E5" w:rsidRDefault="003476E5" w:rsidP="003476E5">
            <w:pPr>
              <w:numPr>
                <w:ilvl w:val="0"/>
                <w:numId w:val="38"/>
              </w:numPr>
              <w:spacing w:after="0" w:line="240" w:lineRule="auto"/>
              <w:ind w:left="426" w:hanging="142"/>
              <w:jc w:val="both"/>
              <w:rPr>
                <w:rFonts w:ascii="Times New Roman" w:hAnsi="Times New Roman" w:cs="Times New Roman"/>
                <w:bCs/>
                <w:sz w:val="20"/>
                <w:szCs w:val="20"/>
              </w:rPr>
            </w:pPr>
            <w:r w:rsidRPr="003476E5">
              <w:rPr>
                <w:rFonts w:ascii="Times New Roman" w:hAnsi="Times New Roman" w:cs="Times New Roman"/>
                <w:bCs/>
                <w:sz w:val="20"/>
                <w:szCs w:val="20"/>
              </w:rPr>
              <w:t>Lucrări de refacere finisaje la tavan/pereți la partea inferioară a plăcii planșeului peste etajul III</w:t>
            </w:r>
          </w:p>
          <w:p w:rsidR="003476E5" w:rsidRPr="003476E5" w:rsidRDefault="003476E5" w:rsidP="003476E5">
            <w:pPr>
              <w:numPr>
                <w:ilvl w:val="0"/>
                <w:numId w:val="38"/>
              </w:numPr>
              <w:spacing w:after="0" w:line="240" w:lineRule="auto"/>
              <w:ind w:left="426" w:hanging="142"/>
              <w:jc w:val="both"/>
              <w:rPr>
                <w:rFonts w:ascii="Times New Roman" w:hAnsi="Times New Roman" w:cs="Times New Roman"/>
                <w:bCs/>
                <w:sz w:val="20"/>
                <w:szCs w:val="20"/>
              </w:rPr>
            </w:pPr>
            <w:r w:rsidRPr="003476E5">
              <w:rPr>
                <w:rFonts w:ascii="Times New Roman" w:hAnsi="Times New Roman" w:cs="Times New Roman"/>
                <w:bCs/>
                <w:sz w:val="20"/>
                <w:szCs w:val="20"/>
              </w:rPr>
              <w:t xml:space="preserve">Lucrări de reparații a finisajelor exterioare la nivelul stre2așinii  </w:t>
            </w:r>
          </w:p>
          <w:p w:rsidR="003476E5" w:rsidRPr="003476E5" w:rsidRDefault="003476E5" w:rsidP="003476E5">
            <w:pPr>
              <w:numPr>
                <w:ilvl w:val="0"/>
                <w:numId w:val="38"/>
              </w:numPr>
              <w:spacing w:after="0" w:line="240" w:lineRule="auto"/>
              <w:ind w:left="426" w:hanging="142"/>
              <w:jc w:val="both"/>
              <w:rPr>
                <w:rFonts w:ascii="Times New Roman" w:hAnsi="Times New Roman" w:cs="Times New Roman"/>
                <w:bCs/>
                <w:sz w:val="20"/>
                <w:szCs w:val="20"/>
              </w:rPr>
            </w:pPr>
            <w:r w:rsidRPr="003476E5">
              <w:rPr>
                <w:rFonts w:ascii="Times New Roman" w:hAnsi="Times New Roman" w:cs="Times New Roman"/>
                <w:bCs/>
                <w:sz w:val="20"/>
                <w:szCs w:val="20"/>
              </w:rPr>
              <w:t>Lucrări de reparații ale instalațiilor interioare de la ultimul etaj, dacă e cazul.</w:t>
            </w:r>
          </w:p>
          <w:p w:rsidR="003476E5" w:rsidRPr="003476E5" w:rsidRDefault="003476E5" w:rsidP="003476E5">
            <w:pPr>
              <w:autoSpaceDE w:val="0"/>
              <w:autoSpaceDN w:val="0"/>
              <w:adjustRightInd w:val="0"/>
              <w:spacing w:after="0" w:line="240" w:lineRule="auto"/>
              <w:jc w:val="both"/>
              <w:rPr>
                <w:rFonts w:ascii="Times New Roman" w:hAnsi="Times New Roman" w:cs="Times New Roman"/>
                <w:sz w:val="20"/>
                <w:szCs w:val="20"/>
              </w:rPr>
            </w:pPr>
          </w:p>
          <w:p w:rsidR="003476E5" w:rsidRPr="003476E5" w:rsidRDefault="003476E5" w:rsidP="003476E5">
            <w:pPr>
              <w:autoSpaceDE w:val="0"/>
              <w:autoSpaceDN w:val="0"/>
              <w:adjustRightInd w:val="0"/>
              <w:spacing w:after="0" w:line="240" w:lineRule="auto"/>
              <w:jc w:val="both"/>
              <w:rPr>
                <w:rFonts w:ascii="Times New Roman" w:hAnsi="Times New Roman" w:cs="Times New Roman"/>
                <w:b/>
                <w:bCs/>
                <w:sz w:val="20"/>
                <w:szCs w:val="20"/>
              </w:rPr>
            </w:pPr>
            <w:r w:rsidRPr="003476E5">
              <w:rPr>
                <w:rFonts w:ascii="Times New Roman" w:hAnsi="Times New Roman" w:cs="Times New Roman"/>
                <w:sz w:val="20"/>
                <w:szCs w:val="20"/>
              </w:rPr>
              <w:t>Prezentul Caiet de Sarcini stă la baza achiziţionării serviciului de asistentă tehnică de specialitate prin diriginți de șantier pentru realizarea obiectivului de investiții "</w:t>
            </w:r>
            <w:r w:rsidRPr="003476E5">
              <w:rPr>
                <w:rFonts w:ascii="Times New Roman" w:hAnsi="Times New Roman" w:cs="Times New Roman"/>
                <w:i/>
                <w:sz w:val="20"/>
                <w:szCs w:val="20"/>
              </w:rPr>
              <w:t>Reabilitare acoperis la Liceul Teoretic J. L. Calderon (corp fosta Școală Generală nr.28) str. C.Sălceanu nr.11, Timișoara</w:t>
            </w:r>
            <w:r w:rsidRPr="003476E5">
              <w:rPr>
                <w:rFonts w:ascii="Times New Roman" w:hAnsi="Times New Roman" w:cs="Times New Roman"/>
                <w:sz w:val="20"/>
                <w:szCs w:val="20"/>
              </w:rPr>
              <w:t>"</w:t>
            </w:r>
            <w:r w:rsidRPr="003476E5">
              <w:rPr>
                <w:rFonts w:ascii="Times New Roman" w:hAnsi="Times New Roman" w:cs="Times New Roman"/>
                <w:i/>
                <w:sz w:val="20"/>
                <w:szCs w:val="20"/>
              </w:rPr>
              <w:t>.</w:t>
            </w:r>
          </w:p>
          <w:p w:rsidR="003476E5" w:rsidRPr="003476E5" w:rsidRDefault="003476E5" w:rsidP="003476E5">
            <w:pPr>
              <w:tabs>
                <w:tab w:val="left" w:pos="0"/>
              </w:tabs>
              <w:autoSpaceDE w:val="0"/>
              <w:autoSpaceDN w:val="0"/>
              <w:adjustRightInd w:val="0"/>
              <w:spacing w:after="0" w:line="240" w:lineRule="auto"/>
              <w:jc w:val="both"/>
              <w:rPr>
                <w:rFonts w:ascii="Times New Roman" w:hAnsi="Times New Roman" w:cs="Times New Roman"/>
                <w:sz w:val="20"/>
                <w:szCs w:val="20"/>
              </w:rPr>
            </w:pPr>
          </w:p>
          <w:p w:rsidR="003476E5" w:rsidRPr="003476E5" w:rsidRDefault="003476E5" w:rsidP="003476E5">
            <w:pPr>
              <w:tabs>
                <w:tab w:val="left" w:pos="-142"/>
              </w:tabs>
              <w:autoSpaceDE w:val="0"/>
              <w:autoSpaceDN w:val="0"/>
              <w:adjustRightInd w:val="0"/>
              <w:spacing w:after="0" w:line="240" w:lineRule="auto"/>
              <w:ind w:hanging="11"/>
              <w:jc w:val="both"/>
              <w:rPr>
                <w:rFonts w:ascii="Times New Roman" w:hAnsi="Times New Roman" w:cs="Times New Roman"/>
                <w:sz w:val="20"/>
                <w:szCs w:val="20"/>
              </w:rPr>
            </w:pPr>
            <w:r w:rsidRPr="003476E5">
              <w:rPr>
                <w:rFonts w:ascii="Times New Roman" w:hAnsi="Times New Roman" w:cs="Times New Roman"/>
                <w:sz w:val="20"/>
                <w:szCs w:val="20"/>
              </w:rPr>
              <w:t>Scopul serviciilor de supervizare pe care dirigintele de şantier trebuie să le asigure pentru realizarea obiectivului de investiţii</w:t>
            </w:r>
            <w:r w:rsidRPr="003476E5">
              <w:rPr>
                <w:rFonts w:ascii="Times New Roman" w:hAnsi="Times New Roman" w:cs="Times New Roman"/>
                <w:bCs/>
                <w:sz w:val="20"/>
                <w:szCs w:val="20"/>
              </w:rPr>
              <w:t xml:space="preserve"> mai sus mentionat,</w:t>
            </w:r>
            <w:r w:rsidRPr="003476E5">
              <w:rPr>
                <w:rFonts w:ascii="Times New Roman" w:hAnsi="Times New Roman" w:cs="Times New Roman"/>
                <w:b/>
                <w:bCs/>
                <w:sz w:val="20"/>
                <w:szCs w:val="20"/>
              </w:rPr>
              <w:t xml:space="preserve"> </w:t>
            </w:r>
            <w:r w:rsidRPr="003476E5">
              <w:rPr>
                <w:rFonts w:ascii="Times New Roman" w:hAnsi="Times New Roman" w:cs="Times New Roman"/>
                <w:sz w:val="20"/>
                <w:szCs w:val="20"/>
              </w:rPr>
              <w:t xml:space="preserve">este de a oferi beneficiarului – Municipiul Timișoara - garanţia că executantul, căruia i-a fost atribuit contractul de execuţie lucrări, îşi va îndeplini toate responsabilităţile asumate prin contract, va respecta prevederile legale, reglementările tehnice şi caietele de sarcini. Dirigintele de şantier îşi va desfăşura activitatea, în derularea contractului de lucrări, ca reprezentant al beneficiarului în relaţiile cu </w:t>
            </w:r>
            <w:r w:rsidRPr="003476E5">
              <w:rPr>
                <w:rFonts w:ascii="Times New Roman" w:hAnsi="Times New Roman" w:cs="Times New Roman"/>
                <w:color w:val="000000"/>
                <w:sz w:val="20"/>
                <w:szCs w:val="20"/>
              </w:rPr>
              <w:t>proiectantul,</w:t>
            </w:r>
            <w:r w:rsidRPr="003476E5">
              <w:rPr>
                <w:rFonts w:ascii="Times New Roman" w:hAnsi="Times New Roman" w:cs="Times New Roman"/>
                <w:sz w:val="20"/>
                <w:szCs w:val="20"/>
              </w:rPr>
              <w:t xml:space="preserve"> constructorul, furnizorii, prestatorii de servicii. Activitatea dirigintelui de şantier va fi condusă de următoarele principii: </w:t>
            </w:r>
            <w:r w:rsidRPr="003476E5">
              <w:rPr>
                <w:rFonts w:ascii="Times New Roman" w:hAnsi="Times New Roman" w:cs="Times New Roman"/>
                <w:color w:val="000000"/>
                <w:sz w:val="20"/>
                <w:szCs w:val="20"/>
              </w:rPr>
              <w:t>imparţialitate atât faţă de beneficiar cât şi faţă de constructor, furnizori şi proiectanţi;</w:t>
            </w:r>
            <w:r w:rsidRPr="003476E5">
              <w:rPr>
                <w:rFonts w:ascii="Times New Roman" w:hAnsi="Times New Roman" w:cs="Times New Roman"/>
                <w:sz w:val="20"/>
                <w:szCs w:val="20"/>
              </w:rPr>
              <w:t xml:space="preserve"> </w:t>
            </w:r>
            <w:r w:rsidRPr="003476E5">
              <w:rPr>
                <w:rFonts w:ascii="Times New Roman" w:hAnsi="Times New Roman" w:cs="Times New Roman"/>
                <w:color w:val="000000"/>
                <w:sz w:val="20"/>
                <w:szCs w:val="20"/>
              </w:rPr>
              <w:t>profesionalism;</w:t>
            </w:r>
            <w:r w:rsidRPr="003476E5">
              <w:rPr>
                <w:rFonts w:ascii="Times New Roman" w:hAnsi="Times New Roman" w:cs="Times New Roman"/>
                <w:sz w:val="20"/>
                <w:szCs w:val="20"/>
              </w:rPr>
              <w:t xml:space="preserve"> </w:t>
            </w:r>
            <w:r w:rsidRPr="003476E5">
              <w:rPr>
                <w:rFonts w:ascii="Times New Roman" w:hAnsi="Times New Roman" w:cs="Times New Roman"/>
                <w:color w:val="000000"/>
                <w:sz w:val="20"/>
                <w:szCs w:val="20"/>
              </w:rPr>
              <w:t>fidelitate;</w:t>
            </w:r>
            <w:r w:rsidRPr="003476E5">
              <w:rPr>
                <w:rFonts w:ascii="Times New Roman" w:hAnsi="Times New Roman" w:cs="Times New Roman"/>
                <w:sz w:val="20"/>
                <w:szCs w:val="20"/>
              </w:rPr>
              <w:t xml:space="preserve"> </w:t>
            </w:r>
            <w:r w:rsidRPr="003476E5">
              <w:rPr>
                <w:rFonts w:ascii="Times New Roman" w:hAnsi="Times New Roman" w:cs="Times New Roman"/>
                <w:color w:val="000000"/>
                <w:sz w:val="20"/>
                <w:szCs w:val="20"/>
              </w:rPr>
              <w:t>respectarea legalităţii</w:t>
            </w:r>
            <w:r w:rsidRPr="003476E5">
              <w:rPr>
                <w:rFonts w:ascii="Times New Roman" w:hAnsi="Times New Roman" w:cs="Times New Roman"/>
                <w:sz w:val="20"/>
                <w:szCs w:val="20"/>
              </w:rPr>
              <w:t>. În exercitarea atribuţiilor ce le revin, diriginţii de şantier poartă toată răspunderea privind execuţia corectă a lucrărilor, ei fiind mandataţi să reprezinte interesele beneficiarului în raporturile cu executantul.</w:t>
            </w:r>
          </w:p>
          <w:p w:rsidR="003476E5" w:rsidRPr="003476E5" w:rsidRDefault="003476E5" w:rsidP="003476E5">
            <w:pPr>
              <w:spacing w:after="0" w:line="240" w:lineRule="auto"/>
              <w:ind w:left="-567" w:right="1"/>
              <w:jc w:val="both"/>
              <w:rPr>
                <w:rFonts w:ascii="Times New Roman" w:hAnsi="Times New Roman" w:cs="Times New Roman"/>
                <w:b/>
                <w:bCs/>
                <w:sz w:val="20"/>
                <w:szCs w:val="20"/>
              </w:rPr>
            </w:pPr>
          </w:p>
          <w:p w:rsidR="003476E5" w:rsidRPr="003476E5" w:rsidRDefault="003476E5" w:rsidP="003476E5">
            <w:pPr>
              <w:spacing w:after="0" w:line="240" w:lineRule="auto"/>
              <w:ind w:right="1"/>
              <w:jc w:val="both"/>
              <w:rPr>
                <w:rFonts w:ascii="Times New Roman" w:hAnsi="Times New Roman" w:cs="Times New Roman"/>
                <w:b/>
                <w:bCs/>
                <w:sz w:val="20"/>
                <w:szCs w:val="20"/>
              </w:rPr>
            </w:pPr>
            <w:r w:rsidRPr="003476E5">
              <w:rPr>
                <w:rFonts w:ascii="Times New Roman" w:hAnsi="Times New Roman" w:cs="Times New Roman"/>
                <w:b/>
                <w:bCs/>
                <w:sz w:val="20"/>
                <w:szCs w:val="20"/>
              </w:rPr>
              <w:t>Pe tot parcursul execuţiei lucrărilor de construcţii, diriginţii de şantier sau agenţii economici de consultanţă specializaţi in activitatea de dirigenție de șantier, au următoarele obligaţii generale:</w:t>
            </w:r>
          </w:p>
          <w:p w:rsidR="003476E5" w:rsidRPr="003476E5" w:rsidRDefault="003476E5" w:rsidP="00B83C2B">
            <w:pPr>
              <w:numPr>
                <w:ilvl w:val="0"/>
                <w:numId w:val="37"/>
              </w:numPr>
              <w:spacing w:after="0" w:line="240" w:lineRule="auto"/>
              <w:ind w:left="567" w:right="1"/>
              <w:jc w:val="both"/>
              <w:rPr>
                <w:rFonts w:ascii="Times New Roman" w:hAnsi="Times New Roman" w:cs="Times New Roman"/>
                <w:b/>
                <w:bCs/>
                <w:sz w:val="20"/>
                <w:szCs w:val="20"/>
              </w:rPr>
            </w:pPr>
            <w:r w:rsidRPr="003476E5">
              <w:rPr>
                <w:rFonts w:ascii="Times New Roman" w:hAnsi="Times New Roman" w:cs="Times New Roman"/>
                <w:sz w:val="20"/>
                <w:szCs w:val="20"/>
              </w:rPr>
              <w:t>să asigurare verificarea execuţiei corecte şi la un înalt nivel de calitate a lucrărilor;</w:t>
            </w:r>
          </w:p>
          <w:p w:rsidR="003476E5" w:rsidRPr="003476E5" w:rsidRDefault="003476E5" w:rsidP="00B83C2B">
            <w:pPr>
              <w:numPr>
                <w:ilvl w:val="0"/>
                <w:numId w:val="37"/>
              </w:numPr>
              <w:spacing w:after="0" w:line="240" w:lineRule="auto"/>
              <w:ind w:left="567" w:right="1"/>
              <w:jc w:val="both"/>
              <w:rPr>
                <w:rFonts w:ascii="Times New Roman" w:hAnsi="Times New Roman" w:cs="Times New Roman"/>
                <w:b/>
                <w:bCs/>
                <w:sz w:val="20"/>
                <w:szCs w:val="20"/>
              </w:rPr>
            </w:pPr>
            <w:r w:rsidRPr="003476E5">
              <w:rPr>
                <w:rFonts w:ascii="Times New Roman" w:hAnsi="Times New Roman" w:cs="Times New Roman"/>
                <w:sz w:val="20"/>
                <w:szCs w:val="20"/>
              </w:rPr>
              <w:t xml:space="preserve">să acţioneze în vederea soluţionării neconformitatilor şi a defectelor apărute în execuţie, precum şi a   deficienţelor de proiectare; </w:t>
            </w:r>
          </w:p>
          <w:p w:rsidR="003476E5" w:rsidRPr="003476E5" w:rsidRDefault="003476E5" w:rsidP="00B83C2B">
            <w:pPr>
              <w:numPr>
                <w:ilvl w:val="0"/>
                <w:numId w:val="37"/>
              </w:numPr>
              <w:spacing w:after="0" w:line="240" w:lineRule="auto"/>
              <w:ind w:left="567" w:right="1"/>
              <w:jc w:val="both"/>
              <w:rPr>
                <w:rFonts w:ascii="Times New Roman" w:hAnsi="Times New Roman" w:cs="Times New Roman"/>
                <w:b/>
                <w:bCs/>
                <w:sz w:val="20"/>
                <w:szCs w:val="20"/>
              </w:rPr>
            </w:pPr>
            <w:r w:rsidRPr="003476E5">
              <w:rPr>
                <w:rFonts w:ascii="Times New Roman" w:hAnsi="Times New Roman" w:cs="Times New Roman"/>
                <w:sz w:val="20"/>
                <w:szCs w:val="20"/>
              </w:rPr>
              <w:t>să asigure secretariatul recepţiei la terminarea lucrărilor și la expirarea perioadei de garanție a lucrărilor;</w:t>
            </w:r>
          </w:p>
          <w:p w:rsidR="003476E5" w:rsidRPr="003476E5" w:rsidRDefault="003476E5" w:rsidP="00B83C2B">
            <w:pPr>
              <w:numPr>
                <w:ilvl w:val="0"/>
                <w:numId w:val="37"/>
              </w:numPr>
              <w:spacing w:after="0" w:line="240" w:lineRule="auto"/>
              <w:ind w:left="567" w:right="1"/>
              <w:jc w:val="both"/>
              <w:rPr>
                <w:rFonts w:ascii="Times New Roman" w:hAnsi="Times New Roman" w:cs="Times New Roman"/>
                <w:b/>
                <w:bCs/>
                <w:sz w:val="20"/>
                <w:szCs w:val="20"/>
              </w:rPr>
            </w:pPr>
            <w:r w:rsidRPr="003476E5">
              <w:rPr>
                <w:rFonts w:ascii="Times New Roman" w:hAnsi="Times New Roman" w:cs="Times New Roman"/>
                <w:sz w:val="20"/>
                <w:szCs w:val="20"/>
              </w:rPr>
              <w:t>să întocmească cartea tehnică a construcţiei şi să o predea  proprietarului/investitorului;</w:t>
            </w:r>
          </w:p>
          <w:p w:rsidR="003476E5" w:rsidRPr="003476E5" w:rsidRDefault="003476E5" w:rsidP="00B83C2B">
            <w:pPr>
              <w:numPr>
                <w:ilvl w:val="0"/>
                <w:numId w:val="37"/>
              </w:numPr>
              <w:spacing w:after="0" w:line="240" w:lineRule="auto"/>
              <w:ind w:left="567" w:right="1"/>
              <w:jc w:val="both"/>
              <w:rPr>
                <w:rFonts w:ascii="Times New Roman" w:hAnsi="Times New Roman" w:cs="Times New Roman"/>
                <w:b/>
                <w:bCs/>
                <w:sz w:val="20"/>
                <w:szCs w:val="20"/>
              </w:rPr>
            </w:pPr>
            <w:r w:rsidRPr="003476E5">
              <w:rPr>
                <w:rFonts w:ascii="Times New Roman" w:hAnsi="Times New Roman" w:cs="Times New Roman"/>
                <w:sz w:val="20"/>
                <w:szCs w:val="20"/>
              </w:rPr>
              <w:t xml:space="preserve">să urmărească îndeplinirea corectă a tuturor sarcinilor ce revin executantului conform contractului de execuţie lucrări asumat de acesta; </w:t>
            </w:r>
          </w:p>
          <w:p w:rsidR="003476E5" w:rsidRPr="003476E5" w:rsidRDefault="003476E5" w:rsidP="00B83C2B">
            <w:pPr>
              <w:numPr>
                <w:ilvl w:val="0"/>
                <w:numId w:val="37"/>
              </w:numPr>
              <w:spacing w:after="0" w:line="240" w:lineRule="auto"/>
              <w:ind w:left="567" w:right="1"/>
              <w:jc w:val="both"/>
              <w:rPr>
                <w:rFonts w:ascii="Times New Roman" w:hAnsi="Times New Roman" w:cs="Times New Roman"/>
                <w:b/>
                <w:bCs/>
                <w:sz w:val="20"/>
                <w:szCs w:val="20"/>
              </w:rPr>
            </w:pPr>
            <w:r w:rsidRPr="003476E5">
              <w:rPr>
                <w:rFonts w:ascii="Times New Roman" w:hAnsi="Times New Roman" w:cs="Times New Roman"/>
                <w:sz w:val="20"/>
                <w:szCs w:val="20"/>
              </w:rPr>
              <w:t>să respecte în totalitate obligaţiile ce le revin prin contract;</w:t>
            </w:r>
          </w:p>
          <w:p w:rsidR="003476E5" w:rsidRPr="003476E5" w:rsidRDefault="003476E5" w:rsidP="00B83C2B">
            <w:pPr>
              <w:numPr>
                <w:ilvl w:val="0"/>
                <w:numId w:val="37"/>
              </w:numPr>
              <w:spacing w:after="0" w:line="240" w:lineRule="auto"/>
              <w:ind w:left="567" w:right="1"/>
              <w:jc w:val="both"/>
              <w:rPr>
                <w:rFonts w:ascii="Times New Roman" w:hAnsi="Times New Roman" w:cs="Times New Roman"/>
                <w:b/>
                <w:bCs/>
                <w:sz w:val="20"/>
                <w:szCs w:val="20"/>
              </w:rPr>
            </w:pPr>
            <w:r w:rsidRPr="003476E5">
              <w:rPr>
                <w:rFonts w:ascii="Times New Roman" w:hAnsi="Times New Roman" w:cs="Times New Roman"/>
                <w:sz w:val="20"/>
                <w:szCs w:val="20"/>
              </w:rPr>
              <w:lastRenderedPageBreak/>
              <w:t>să păstreze confidenţialitatea  datelor tehnice şi economice ale antreprenorului;</w:t>
            </w:r>
          </w:p>
          <w:p w:rsidR="003476E5" w:rsidRPr="003476E5" w:rsidRDefault="003476E5" w:rsidP="00B83C2B">
            <w:pPr>
              <w:numPr>
                <w:ilvl w:val="0"/>
                <w:numId w:val="37"/>
              </w:numPr>
              <w:spacing w:after="0" w:line="240" w:lineRule="auto"/>
              <w:ind w:left="567" w:right="1"/>
              <w:jc w:val="both"/>
              <w:rPr>
                <w:rFonts w:ascii="Times New Roman" w:hAnsi="Times New Roman" w:cs="Times New Roman"/>
                <w:b/>
                <w:bCs/>
                <w:sz w:val="20"/>
                <w:szCs w:val="20"/>
              </w:rPr>
            </w:pPr>
            <w:r w:rsidRPr="003476E5">
              <w:rPr>
                <w:rFonts w:ascii="Times New Roman" w:hAnsi="Times New Roman" w:cs="Times New Roman"/>
                <w:sz w:val="20"/>
                <w:szCs w:val="20"/>
              </w:rPr>
              <w:t>să manifeste disponibilitate şi celeritate pe parcursul execuţiei în rezolvarea tuturor aspectelor  neprevăzute şi să asigure o colaborare permanentă cu beneficiarul, executantul, respectiv proiectantul, pe durata realizării obiectivului;</w:t>
            </w:r>
          </w:p>
          <w:p w:rsidR="003476E5" w:rsidRPr="003476E5" w:rsidRDefault="003476E5" w:rsidP="00B83C2B">
            <w:pPr>
              <w:numPr>
                <w:ilvl w:val="0"/>
                <w:numId w:val="37"/>
              </w:numPr>
              <w:spacing w:after="0" w:line="240" w:lineRule="auto"/>
              <w:ind w:left="567" w:right="1"/>
              <w:jc w:val="both"/>
              <w:rPr>
                <w:rFonts w:ascii="Times New Roman" w:hAnsi="Times New Roman" w:cs="Times New Roman"/>
                <w:b/>
                <w:bCs/>
                <w:sz w:val="20"/>
                <w:szCs w:val="20"/>
              </w:rPr>
            </w:pPr>
            <w:proofErr w:type="gramStart"/>
            <w:r w:rsidRPr="003476E5">
              <w:rPr>
                <w:rFonts w:ascii="Times New Roman" w:hAnsi="Times New Roman" w:cs="Times New Roman"/>
                <w:sz w:val="20"/>
                <w:szCs w:val="20"/>
              </w:rPr>
              <w:t>să</w:t>
            </w:r>
            <w:proofErr w:type="gramEnd"/>
            <w:r w:rsidRPr="003476E5">
              <w:rPr>
                <w:rFonts w:ascii="Times New Roman" w:hAnsi="Times New Roman" w:cs="Times New Roman"/>
                <w:sz w:val="20"/>
                <w:szCs w:val="20"/>
              </w:rPr>
              <w:t xml:space="preserve"> întocmeasca raportul de activitate lunar care va trebui să conţină detalierea tuturor lucrărilor executate în luna raportată şi să descrie, din punct de vedere financiar şi fizic, stadiul lor curent. </w:t>
            </w:r>
          </w:p>
          <w:p w:rsidR="003476E5" w:rsidRPr="003476E5" w:rsidRDefault="003476E5" w:rsidP="003476E5">
            <w:pPr>
              <w:spacing w:after="0" w:line="240" w:lineRule="auto"/>
              <w:ind w:right="1"/>
              <w:jc w:val="both"/>
              <w:rPr>
                <w:rFonts w:ascii="Times New Roman" w:hAnsi="Times New Roman" w:cs="Times New Roman"/>
                <w:sz w:val="20"/>
                <w:szCs w:val="20"/>
              </w:rPr>
            </w:pPr>
            <w:r w:rsidRPr="003476E5">
              <w:rPr>
                <w:rFonts w:ascii="Times New Roman" w:hAnsi="Times New Roman" w:cs="Times New Roman"/>
                <w:sz w:val="20"/>
                <w:szCs w:val="20"/>
              </w:rPr>
              <w:t>Obligaţiile prevăzute mai sus nu sunt limitative, dirigintele de şantier având sarcina de a participa în calitate de reprezentant al beneficiarului la toate fazele privind realizarea construcţiilor, în limitele atribuţiilor stabilite prin reglementările tehnice în construcţii, legislației în domeniul construcțiilor şi ale contractului încheiat cu beneficiarul.</w:t>
            </w:r>
          </w:p>
          <w:p w:rsidR="003476E5" w:rsidRPr="003476E5" w:rsidRDefault="003476E5" w:rsidP="003476E5">
            <w:pPr>
              <w:spacing w:after="0" w:line="240" w:lineRule="auto"/>
              <w:ind w:right="1"/>
              <w:jc w:val="both"/>
              <w:rPr>
                <w:rFonts w:ascii="Times New Roman" w:hAnsi="Times New Roman" w:cs="Times New Roman"/>
                <w:sz w:val="20"/>
                <w:szCs w:val="20"/>
              </w:rPr>
            </w:pPr>
            <w:r w:rsidRPr="003476E5">
              <w:rPr>
                <w:rFonts w:ascii="Times New Roman" w:hAnsi="Times New Roman" w:cs="Times New Roman"/>
                <w:sz w:val="20"/>
                <w:szCs w:val="20"/>
              </w:rPr>
              <w:t xml:space="preserve">Având în vedere faptul că obiectivul de investiții se află amplasat în zona de protecție a monumentelor istorice, ofertanții vor nominaliza, </w:t>
            </w:r>
            <w:r w:rsidRPr="003476E5">
              <w:rPr>
                <w:rFonts w:ascii="Times New Roman" w:hAnsi="Times New Roman" w:cs="Times New Roman"/>
                <w:color w:val="000000"/>
                <w:sz w:val="20"/>
                <w:szCs w:val="20"/>
                <w:lang w:eastAsia="ro-RO"/>
              </w:rPr>
              <w:t>în cadrul echipei de implementare a proiectului (conform prevederilor Ordinului 2495/2010</w:t>
            </w:r>
            <w:r w:rsidRPr="003476E5">
              <w:rPr>
                <w:rFonts w:ascii="Times New Roman" w:hAnsi="Times New Roman" w:cs="Times New Roman"/>
                <w:sz w:val="20"/>
                <w:szCs w:val="20"/>
              </w:rPr>
              <w:t xml:space="preserve"> </w:t>
            </w:r>
            <w:r w:rsidRPr="003476E5">
              <w:rPr>
                <w:rFonts w:ascii="Times New Roman" w:hAnsi="Times New Roman" w:cs="Times New Roman"/>
                <w:color w:val="000000"/>
                <w:sz w:val="20"/>
                <w:szCs w:val="20"/>
                <w:lang w:eastAsia="ro-RO"/>
              </w:rPr>
              <w:t xml:space="preserve">pentru aprobarea Normelor metodologice privind atestarea specialiștilor, experților și verificatorilor tehnici în domeniul protejării monumentelor istorice) persoană/persoane cu atesat: </w:t>
            </w:r>
            <w:r w:rsidRPr="003476E5">
              <w:rPr>
                <w:rFonts w:ascii="Times New Roman" w:hAnsi="Times New Roman" w:cs="Times New Roman"/>
                <w:b/>
                <w:color w:val="000000"/>
                <w:sz w:val="20"/>
                <w:szCs w:val="20"/>
                <w:lang w:eastAsia="ro-RO"/>
              </w:rPr>
              <w:t xml:space="preserve">specialist / expert / expert tehnic atestat în specializarea F dirigentare lucrări, domeniul 4 – consolidare / restaurare, structuri istorice și </w:t>
            </w:r>
            <w:r w:rsidRPr="003476E5">
              <w:rPr>
                <w:rFonts w:ascii="Times New Roman" w:hAnsi="Times New Roman" w:cs="Times New Roman"/>
                <w:b/>
                <w:sz w:val="20"/>
                <w:szCs w:val="20"/>
                <w:lang w:eastAsia="ro-RO"/>
              </w:rPr>
              <w:t>domeniul 5 –inginerie instalații.</w:t>
            </w:r>
          </w:p>
          <w:p w:rsidR="003476E5" w:rsidRPr="003476E5" w:rsidRDefault="003476E5" w:rsidP="003476E5">
            <w:pPr>
              <w:spacing w:after="0" w:line="240" w:lineRule="auto"/>
              <w:ind w:left="720" w:right="1"/>
              <w:jc w:val="both"/>
              <w:rPr>
                <w:rFonts w:ascii="Times New Roman" w:hAnsi="Times New Roman" w:cs="Times New Roman"/>
                <w:b/>
                <w:sz w:val="20"/>
                <w:szCs w:val="20"/>
              </w:rPr>
            </w:pPr>
          </w:p>
          <w:p w:rsidR="003476E5" w:rsidRPr="003476E5" w:rsidRDefault="003476E5" w:rsidP="003476E5">
            <w:pPr>
              <w:spacing w:after="0" w:line="240" w:lineRule="auto"/>
              <w:ind w:right="1"/>
              <w:jc w:val="both"/>
              <w:rPr>
                <w:rFonts w:ascii="Times New Roman" w:hAnsi="Times New Roman" w:cs="Times New Roman"/>
                <w:sz w:val="20"/>
                <w:szCs w:val="20"/>
              </w:rPr>
            </w:pPr>
            <w:r w:rsidRPr="003476E5">
              <w:rPr>
                <w:rFonts w:ascii="Times New Roman" w:hAnsi="Times New Roman" w:cs="Times New Roman"/>
                <w:sz w:val="20"/>
                <w:szCs w:val="20"/>
              </w:rPr>
              <w:t>Specializările solicitate trebuie certificată prin prezentarea de documente justificative. Cele două specializări pot fi deținute de o singură persoană. Dirigintele de şantier trebuie să fie autorizat conform legislaţiei aplicabile pe teritoriul Romaniei sau echivalente.</w:t>
            </w:r>
          </w:p>
          <w:p w:rsidR="003476E5" w:rsidRPr="003476E5" w:rsidRDefault="003476E5" w:rsidP="003476E5">
            <w:pPr>
              <w:spacing w:after="0" w:line="240" w:lineRule="auto"/>
              <w:ind w:right="1"/>
              <w:jc w:val="both"/>
              <w:rPr>
                <w:rFonts w:ascii="Times New Roman" w:hAnsi="Times New Roman" w:cs="Times New Roman"/>
                <w:sz w:val="20"/>
                <w:szCs w:val="20"/>
              </w:rPr>
            </w:pPr>
          </w:p>
          <w:p w:rsidR="003476E5" w:rsidRPr="003476E5" w:rsidRDefault="003476E5" w:rsidP="005C4A22">
            <w:pPr>
              <w:spacing w:after="0" w:line="240" w:lineRule="auto"/>
              <w:ind w:right="1"/>
              <w:jc w:val="both"/>
              <w:rPr>
                <w:rFonts w:ascii="Times New Roman" w:hAnsi="Times New Roman" w:cs="Times New Roman"/>
                <w:sz w:val="20"/>
                <w:szCs w:val="20"/>
              </w:rPr>
            </w:pPr>
            <w:r w:rsidRPr="00B83C2B">
              <w:rPr>
                <w:rFonts w:ascii="Times New Roman" w:hAnsi="Times New Roman" w:cs="Times New Roman"/>
                <w:sz w:val="20"/>
                <w:szCs w:val="20"/>
                <w:u w:val="single"/>
              </w:rPr>
              <w:t>Pentru persoana/persoanele nominalizate ca diriginți de şantier se vor prezenta în cadrul ofertei</w:t>
            </w:r>
            <w:r w:rsidRPr="003476E5">
              <w:rPr>
                <w:rFonts w:ascii="Times New Roman" w:hAnsi="Times New Roman" w:cs="Times New Roman"/>
                <w:sz w:val="20"/>
                <w:szCs w:val="20"/>
              </w:rPr>
              <w:t xml:space="preserve">: </w:t>
            </w:r>
          </w:p>
          <w:p w:rsidR="003476E5" w:rsidRPr="003476E5" w:rsidRDefault="003476E5" w:rsidP="003476E5">
            <w:pPr>
              <w:numPr>
                <w:ilvl w:val="0"/>
                <w:numId w:val="37"/>
              </w:numPr>
              <w:spacing w:after="0" w:line="240" w:lineRule="auto"/>
              <w:ind w:right="1"/>
              <w:jc w:val="both"/>
              <w:rPr>
                <w:rFonts w:ascii="Times New Roman" w:hAnsi="Times New Roman" w:cs="Times New Roman"/>
                <w:sz w:val="20"/>
                <w:szCs w:val="20"/>
              </w:rPr>
            </w:pPr>
            <w:r w:rsidRPr="003476E5">
              <w:rPr>
                <w:rFonts w:ascii="Times New Roman" w:hAnsi="Times New Roman" w:cs="Times New Roman"/>
                <w:sz w:val="20"/>
                <w:szCs w:val="20"/>
              </w:rPr>
              <w:t>Autorizaţia emisă prin care titularul are dreptul de a desfăşura activitatea corespunzătoare exercitării activităţii de diriginte de şantier în domeniul autorizat –valabilă</w:t>
            </w:r>
          </w:p>
          <w:p w:rsidR="003476E5" w:rsidRPr="003476E5" w:rsidRDefault="003476E5" w:rsidP="003476E5">
            <w:pPr>
              <w:numPr>
                <w:ilvl w:val="0"/>
                <w:numId w:val="37"/>
              </w:numPr>
              <w:spacing w:after="0" w:line="240" w:lineRule="auto"/>
              <w:ind w:right="1"/>
              <w:jc w:val="both"/>
              <w:rPr>
                <w:rFonts w:ascii="Times New Roman" w:hAnsi="Times New Roman" w:cs="Times New Roman"/>
                <w:sz w:val="20"/>
                <w:szCs w:val="20"/>
              </w:rPr>
            </w:pPr>
            <w:r w:rsidRPr="003476E5">
              <w:rPr>
                <w:rFonts w:ascii="Times New Roman" w:hAnsi="Times New Roman" w:cs="Times New Roman"/>
                <w:sz w:val="20"/>
                <w:szCs w:val="20"/>
              </w:rPr>
              <w:t>Declaraţii de disponibilitate;</w:t>
            </w:r>
          </w:p>
          <w:p w:rsidR="003476E5" w:rsidRPr="003476E5" w:rsidRDefault="003476E5" w:rsidP="003476E5">
            <w:pPr>
              <w:spacing w:after="0" w:line="240" w:lineRule="auto"/>
              <w:ind w:right="1"/>
              <w:jc w:val="both"/>
              <w:rPr>
                <w:rFonts w:ascii="Times New Roman" w:hAnsi="Times New Roman" w:cs="Times New Roman"/>
                <w:sz w:val="20"/>
                <w:szCs w:val="20"/>
              </w:rPr>
            </w:pPr>
          </w:p>
          <w:p w:rsidR="003476E5" w:rsidRPr="003476E5" w:rsidRDefault="003476E5" w:rsidP="003476E5">
            <w:pPr>
              <w:numPr>
                <w:ilvl w:val="1"/>
                <w:numId w:val="36"/>
              </w:numPr>
              <w:spacing w:after="0" w:line="240" w:lineRule="auto"/>
              <w:ind w:right="1"/>
              <w:jc w:val="both"/>
              <w:rPr>
                <w:rFonts w:ascii="Times New Roman" w:hAnsi="Times New Roman" w:cs="Times New Roman"/>
                <w:b/>
                <w:bCs/>
                <w:sz w:val="20"/>
                <w:szCs w:val="20"/>
              </w:rPr>
            </w:pPr>
            <w:r w:rsidRPr="003476E5">
              <w:rPr>
                <w:rFonts w:ascii="Times New Roman" w:hAnsi="Times New Roman" w:cs="Times New Roman"/>
                <w:b/>
                <w:bCs/>
                <w:sz w:val="20"/>
                <w:szCs w:val="20"/>
              </w:rPr>
              <w:t xml:space="preserve">  Cerinte specifice:</w:t>
            </w:r>
          </w:p>
          <w:p w:rsidR="003476E5" w:rsidRPr="003476E5" w:rsidRDefault="003476E5" w:rsidP="003476E5">
            <w:pPr>
              <w:spacing w:after="0" w:line="240" w:lineRule="auto"/>
              <w:ind w:right="1"/>
              <w:jc w:val="both"/>
              <w:rPr>
                <w:rFonts w:ascii="Times New Roman" w:hAnsi="Times New Roman" w:cs="Times New Roman"/>
                <w:b/>
                <w:bCs/>
                <w:sz w:val="20"/>
                <w:szCs w:val="20"/>
              </w:rPr>
            </w:pPr>
            <w:r w:rsidRPr="003476E5">
              <w:rPr>
                <w:rFonts w:ascii="Times New Roman" w:hAnsi="Times New Roman" w:cs="Times New Roman"/>
                <w:b/>
                <w:bCs/>
                <w:sz w:val="20"/>
                <w:szCs w:val="20"/>
              </w:rPr>
              <w:t>Faza I – Pregătirea execuţiei lucrărilor</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Verifică existenţa autorizaţiei de construire şi urmăreşte îndeplinirea condiţiilor legale cu privire la încadrarea în termenele de valabilitate;</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Participă împreună cu proiectantul şi cu executantul la trasarea generală a construcţiei şi la stabilirea bornelor de reper;</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Predă constructorului terenul rezervat pentru organizarea de şantier;</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Studiază proiectul, caietele de sarcini, tehnologiile şi procedurile prevăzute pentru realizarea construcţiilor şi urmăreşte respectarea lor pe tot parcursul execuţiei lucrărilor;</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 xml:space="preserve">Verifică existenţa tuturor pieselor scrise şi desenate, </w:t>
            </w:r>
            <w:r w:rsidRPr="003476E5">
              <w:rPr>
                <w:rFonts w:ascii="Times New Roman" w:hAnsi="Times New Roman" w:cs="Times New Roman"/>
                <w:sz w:val="20"/>
                <w:szCs w:val="20"/>
              </w:rPr>
              <w:lastRenderedPageBreak/>
              <w:t>corelarea acestora, aplicarea reglementărilor cu privire la verificarea proiectelor de către verificatori atestaţi şi existenţa vizei expertului tehnic atestat, acolo unde este cazul;</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 xml:space="preserve">Verifică existenţa programelor  de control al calităţii, cu precizarea fazelor determinante si le depune, împreună cu proiectanții de specialitate, la Inspectoratul de Stat în Construcţii, spre avizare; </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 xml:space="preserve">Verifică concordanța dintre prevederile autorizației de construire, certificatului de urbanism, avizelor, acordurilor, precum şi a modului de preluare a condiţiilor impuse de acestea în proiect; </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Verifică respectarea prevederilor legale privind documentaţia tehnică și existența expertizei tehnice în cazul  lucrărilor de intervenții asupra  construcțiilor;</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 xml:space="preserve">Predă, împreună cu beneficiarul, executantului, amplasamentul liber de orice sarcini şi bornele de reper precizate de proiectant şi întocmeşte procesul verbal de predare-primire amplasament între participanți; </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Verifică şi înaintează spre aprobarea beneficiarului, graficul detailat de eşalonare a execuţiei lucrărilor elaborat de către constructor, adaptat la specificul lucrărilor ce vor fi executate;</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Verifică existența „Planului calității” și a  procedurilor/ instrucțiunilor tehnice pentru lucrările ce se vor executa;</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Anunță începerea lucrarilor la Inspectoratul de Stat în Constructii;</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Verifică existența anunțului de începere a lucrarilor la emitentul autorizației de construire;</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Verifică existența panoului de identificare a investiției, daca acesta corespunde prevederilor legale și dacă este amplasat la loc vizibil;</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Verifică dacă este precizată în proiect categoria de importanță a construcției;</w:t>
            </w:r>
          </w:p>
          <w:p w:rsidR="003476E5" w:rsidRPr="003476E5" w:rsidRDefault="003476E5" w:rsidP="003476E5">
            <w:pPr>
              <w:spacing w:after="0" w:line="240" w:lineRule="auto"/>
              <w:ind w:right="1"/>
              <w:jc w:val="both"/>
              <w:rPr>
                <w:rFonts w:ascii="Times New Roman" w:hAnsi="Times New Roman" w:cs="Times New Roman"/>
                <w:b/>
                <w:bCs/>
                <w:sz w:val="20"/>
                <w:szCs w:val="20"/>
              </w:rPr>
            </w:pPr>
            <w:r w:rsidRPr="003476E5">
              <w:rPr>
                <w:rFonts w:ascii="Times New Roman" w:hAnsi="Times New Roman" w:cs="Times New Roman"/>
                <w:b/>
                <w:bCs/>
                <w:sz w:val="20"/>
                <w:szCs w:val="20"/>
              </w:rPr>
              <w:t>Faza II – Execuţia lucrărilor</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Urmăreşte realizarea construcţiei în conformitate cu prevederile contractului, proiectelor, autorizaţiilor de construire, caietelor de sarcini şi ale reglementărilor tehnice în vigoare;</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Verifică existenţa documentelor de certificare a calităţii produselor, respectiv corespondenţa calităţii acestora cu prevederile cuprinse în proiecte;</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Verifică respectarea tehnologiilor de execuţie şi aplicarea corectă a acestora în vederea asigurării nivelului calitativ prevăzut în documentaţia tehnică, în contract şi în reglementările tehnice în vigoare;</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Interzice utilizarea de lucrători neautorizaţi pentru meseriile la care reglementările tehnice au prevederi în acest sens, respectiv executarea de lucrări de către personal necalificat;</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Interzice utilizarea produselor pentru construcţii fără certificate de conformitate, declaraţii de conformitate sau agrement tehnic;</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Interzice utilizarea de procedee şi echipamente noi, neagrementate tehnic sau cu agremente tehnice ce au avizul tehnic expirat;</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 xml:space="preserve">Asigură participarea  factorilor  implicaţi la </w:t>
            </w:r>
            <w:r w:rsidRPr="003476E5">
              <w:rPr>
                <w:rFonts w:ascii="Times New Roman" w:hAnsi="Times New Roman" w:cs="Times New Roman"/>
                <w:sz w:val="20"/>
                <w:szCs w:val="20"/>
              </w:rPr>
              <w:lastRenderedPageBreak/>
              <w:t xml:space="preserve">verificarea lucrărilor în faze determinante;  </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 xml:space="preserve">Efectuează verificările prevăzute în reglementările tehnice şi semnează documentele întocmite ca urmare a verificărilor efectuate (procese-verbale în faze determinante, procese-verbale de recepţie calitativă a lucrărilor </w:t>
            </w:r>
            <w:proofErr w:type="gramStart"/>
            <w:r w:rsidRPr="003476E5">
              <w:rPr>
                <w:rFonts w:ascii="Times New Roman" w:hAnsi="Times New Roman" w:cs="Times New Roman"/>
                <w:sz w:val="20"/>
                <w:szCs w:val="20"/>
              </w:rPr>
              <w:t>ce</w:t>
            </w:r>
            <w:proofErr w:type="gramEnd"/>
            <w:r w:rsidRPr="003476E5">
              <w:rPr>
                <w:rFonts w:ascii="Times New Roman" w:hAnsi="Times New Roman" w:cs="Times New Roman"/>
                <w:sz w:val="20"/>
                <w:szCs w:val="20"/>
              </w:rPr>
              <w:t xml:space="preserve"> devin ascunse, etc.);</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Asistă la prelevarea probelor de la locul de punere în operă şi urmăreşte conformitatea acestora;</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Transmite către proiectant (prin intermediul beneficiarului) sesizările proprii sau ale  participanţilor la realizarea construcţiei privind neconformităţile constatate pe parcursul execuţiei;</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Informează operativ beneficiarul/investitorul privind deficienţele calitative constatate, în vederea dispunerii de măsuri şi, după caz, propune oprirea lucrărilor;</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Dispune oprirea execuţiei, a demolării, a refacerii lucrărilor executate necorespunzător de către executant în conformitate cu soluţiile date de către proiectant şi vizate de către verificatorii de proiecte atestaţi, cât şi de expertul tehnic atestat, dacă este cazul;</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Verifică respectarea prevederilor legale cu privire la Legea nr. 10/1995 a calităţii în construcţii şi a Legii nr. 50/1991 privind autorizarea executării lucrărilor de construcţii, în cazul realizării de modificări ale documentaţiei sau adaptării de noi soluţii care schimbă condiţiile iniţiale;</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Verifică ca eventualele modificări ale documentaţiei sau adoptarea de noi soluţii să se realizeze pe baza soluţiilor elaborate de proiectant şi vizate de verificatorul de proiecte atestat; analizează și prezintă spre aprobarea beneficiarului toate modificările apărute pe parcursul execuţiei lucrărilor; avizarea modificărilor se va realiza doar cu acceptul beneficiarului;</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 xml:space="preserve">Urmăreşte ca toate modificările efectuate pe parcursul execuţiei lucrărilor să fie operate în documentaţia de execuţie; </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Urmăreşte respectarea de către executant a dispoziţiilor şi/sau a măsurilor dispuse de proiectant/de organele abilitate;</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Urmăreşte realizarea execuţiei lucrărilor conform termenelor stabilite în graficul de execuţie aprobat de beneficiar şi raportează beneficiarului;</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Participă, în numele beneficiarului, la activitatea de verificare, avizare şi decontare a lucrărilor executate;</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Asigură consultanţa, în calitate de împuternicit al beneficiarului, referitor la execuţia lucrărilor la standarde superioare de calitate;</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 xml:space="preserve">Constată, la solicitarea executantului, necesitatea efectuării de lucrări suplimentare şi informează operativ  proiectantul în vederea întocmirii  notelor de comandă suplimentare; </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Sesizează existenţa unor lucrări/cantităţi nejustificate şi face demersurile necesare privind notele de renunţare;</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 xml:space="preserve">Urmăreşte realizarea lucrărilor din punct de vedere tehnic, pe tot parcursul execuţiei acestora, şi admite la plată numai lucrările corespunzătoare din punct </w:t>
            </w:r>
            <w:r w:rsidRPr="003476E5">
              <w:rPr>
                <w:rFonts w:ascii="Times New Roman" w:hAnsi="Times New Roman" w:cs="Times New Roman"/>
                <w:sz w:val="20"/>
                <w:szCs w:val="20"/>
              </w:rPr>
              <w:lastRenderedPageBreak/>
              <w:t>de vedere calitativ și cantitativ;</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 xml:space="preserve">Verifică situaţiile de lucrări executate aferente cantităţilor de lucrări real executate şi le confirmă spre plată din punct de vedere cantitativ, calitativ şi a încadrării în preţul prevăzut în oferta tehnică şi financiară a constructorului ce execută lucrarea; </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Întocmeşte o bază de date cu imagini foto care să reflecte starea de fapt pe tot parcursul execuţiei lucrărilor precum şi la finalizarea acestora;</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Urmăreşte întocmirea şi actualizarea zilnică pe şantier, de către constructor şi/sau subantreprenorii acestuia, a următoarelor documente, pe care le va aviza şi care vor constitui parte a cărţii tehnice a construcţiei:</w:t>
            </w:r>
          </w:p>
          <w:p w:rsidR="003476E5" w:rsidRPr="003476E5" w:rsidRDefault="003476E5" w:rsidP="003476E5">
            <w:pPr>
              <w:spacing w:after="0" w:line="240" w:lineRule="auto"/>
              <w:ind w:left="993" w:right="1" w:hanging="295"/>
              <w:jc w:val="both"/>
              <w:rPr>
                <w:rFonts w:ascii="Times New Roman" w:hAnsi="Times New Roman" w:cs="Times New Roman"/>
                <w:sz w:val="20"/>
                <w:szCs w:val="20"/>
              </w:rPr>
            </w:pPr>
            <w:r w:rsidRPr="003476E5">
              <w:rPr>
                <w:rFonts w:ascii="Times New Roman" w:hAnsi="Times New Roman" w:cs="Times New Roman"/>
                <w:sz w:val="20"/>
                <w:szCs w:val="20"/>
              </w:rPr>
              <w:t>a) jurnalul zilnic de şantier cuprinzând: starea vremii, temperatura aerului, lucrări executate, utilajele şi numărul de muncitori existenţi pe şantier, problemele deosebite apărute în execuţie, observaţii privind calitatea;</w:t>
            </w:r>
          </w:p>
          <w:p w:rsidR="003476E5" w:rsidRPr="003476E5" w:rsidRDefault="003476E5" w:rsidP="003476E5">
            <w:pPr>
              <w:spacing w:after="0" w:line="240" w:lineRule="auto"/>
              <w:ind w:left="993" w:right="1" w:hanging="284"/>
              <w:jc w:val="both"/>
              <w:rPr>
                <w:rFonts w:ascii="Times New Roman" w:hAnsi="Times New Roman" w:cs="Times New Roman"/>
                <w:sz w:val="20"/>
                <w:szCs w:val="20"/>
              </w:rPr>
            </w:pPr>
            <w:r w:rsidRPr="003476E5">
              <w:rPr>
                <w:rFonts w:ascii="Times New Roman" w:hAnsi="Times New Roman" w:cs="Times New Roman"/>
                <w:sz w:val="20"/>
                <w:szCs w:val="20"/>
              </w:rPr>
              <w:t>b) condica de betoane întocmită conform reglementărilor în vigoare, cu înregistrarea datelor de turnare şi testare a betonului, dacă se execută acest tip de lucrări;</w:t>
            </w:r>
          </w:p>
          <w:p w:rsidR="003476E5" w:rsidRPr="003476E5" w:rsidRDefault="003476E5" w:rsidP="003476E5">
            <w:pPr>
              <w:spacing w:after="0" w:line="240" w:lineRule="auto"/>
              <w:ind w:left="993" w:right="1" w:hanging="284"/>
              <w:jc w:val="both"/>
              <w:rPr>
                <w:rFonts w:ascii="Times New Roman" w:hAnsi="Times New Roman" w:cs="Times New Roman"/>
                <w:sz w:val="20"/>
                <w:szCs w:val="20"/>
              </w:rPr>
            </w:pPr>
            <w:r w:rsidRPr="003476E5">
              <w:rPr>
                <w:rFonts w:ascii="Times New Roman" w:hAnsi="Times New Roman" w:cs="Times New Roman"/>
                <w:sz w:val="20"/>
                <w:szCs w:val="20"/>
              </w:rPr>
              <w:t>c) procesul-verbal de preluare a amplasamentului, procesul-verbal de lucrări ascunse, procesul-verbal de constatare a calităţii lucrărilor pe parcursul execuţiei şi la fazele determinante întocmit  împreună cu reprezentanţi ai Inspectoratului de Stat în Construcţii;</w:t>
            </w:r>
          </w:p>
          <w:p w:rsidR="003476E5" w:rsidRPr="003476E5" w:rsidRDefault="003476E5" w:rsidP="003476E5">
            <w:pPr>
              <w:spacing w:after="0" w:line="240" w:lineRule="auto"/>
              <w:ind w:left="993" w:right="1" w:hanging="284"/>
              <w:jc w:val="both"/>
              <w:rPr>
                <w:rFonts w:ascii="Times New Roman" w:hAnsi="Times New Roman" w:cs="Times New Roman"/>
                <w:sz w:val="20"/>
                <w:szCs w:val="20"/>
              </w:rPr>
            </w:pPr>
            <w:r w:rsidRPr="003476E5">
              <w:rPr>
                <w:rFonts w:ascii="Times New Roman" w:hAnsi="Times New Roman" w:cs="Times New Roman"/>
                <w:sz w:val="20"/>
                <w:szCs w:val="20"/>
              </w:rPr>
              <w:t>d) certificatele de conformitate şi de calitate pentru materialele şi echipamentele puse în operă, agrementele tehnice cu avizele tehnice în termen de valabilitate;</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Asigură existenţa unei evidenţe stricte în şantier, a avizelor şi autorizaţiilor, a contractelor şi actelor adiţionale, a planurilor şi documentelor de execuţie, a dispoziţiilor de şantier, a modificărilor de soluţii, a derogărilor de la proiect sau tehnologii aprobate, a datelor privind materialele şi echipamentele achiziţionate şi puse în operă (caracteristici tehnice, mostre, instrucţiuni de montaj, punere în funcţiune şi exploatare) şi a altor documente aferente;</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Preia documentele de la constructor şi proiectant şi completează cartea tehnică a construcţiei cu toate documentele prevăzute de reglementările legale;</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Dirigintele de şantier va întocmi cartea tehnică a construcţiei pe baza înregistrărilor proprii şi a documentelor puse la dispoziţie de proiectant şi constructor şi o va înainta beneficiarului;</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Prezintă raportul lunar privind activitatea contractanţilor, problemele apărute la îndeplinirea obligaţiilor contractuale şi compararea rezultatelor obţinute cu datele programate în graficul general de realizare a investiţiei;</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Toate evidenţele şi înregistrările efectuate de dirigintele de şantier vor fi puse la dispoziţia beneficiarului;</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 xml:space="preserve">Funcţie de rezultatele obţinute în realizarea investiţiei, dirigintele de şantier va transmite lunar </w:t>
            </w:r>
            <w:r w:rsidRPr="003476E5">
              <w:rPr>
                <w:rFonts w:ascii="Times New Roman" w:hAnsi="Times New Roman" w:cs="Times New Roman"/>
                <w:sz w:val="20"/>
                <w:szCs w:val="20"/>
              </w:rPr>
              <w:lastRenderedPageBreak/>
              <w:t>beneficiarului, pentru aprobare, un raport cu propuneri pentru îmbunătăţirea activităţii;</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Asigurarea calităţii lucrărilor de către dirigintele de şantier presupune în mod obligatoriu următoarele:</w:t>
            </w:r>
          </w:p>
          <w:p w:rsidR="003476E5" w:rsidRPr="003476E5" w:rsidRDefault="003476E5" w:rsidP="003476E5">
            <w:pPr>
              <w:spacing w:after="0" w:line="240" w:lineRule="auto"/>
              <w:ind w:left="993" w:right="1" w:hanging="284"/>
              <w:jc w:val="both"/>
              <w:rPr>
                <w:rFonts w:ascii="Times New Roman" w:hAnsi="Times New Roman" w:cs="Times New Roman"/>
                <w:sz w:val="20"/>
                <w:szCs w:val="20"/>
              </w:rPr>
            </w:pPr>
            <w:r w:rsidRPr="003476E5">
              <w:rPr>
                <w:rFonts w:ascii="Times New Roman" w:hAnsi="Times New Roman" w:cs="Times New Roman"/>
                <w:sz w:val="20"/>
                <w:szCs w:val="20"/>
              </w:rPr>
              <w:t>a) controlul fiecărei faze a execuţiei lucrărilor, cu înregistrarea ei cronologică, neadmiţându-se realizarea fazei următoare dacă nu este consemnată în scris calitatea lucrărilor ce urmează a fi acoperite cu alte lucrări, conform proiectului;</w:t>
            </w:r>
          </w:p>
          <w:p w:rsidR="003476E5" w:rsidRPr="003476E5" w:rsidRDefault="003476E5" w:rsidP="003476E5">
            <w:pPr>
              <w:spacing w:after="0" w:line="240" w:lineRule="auto"/>
              <w:ind w:left="993" w:right="1" w:hanging="284"/>
              <w:jc w:val="both"/>
              <w:rPr>
                <w:rFonts w:ascii="Times New Roman" w:hAnsi="Times New Roman" w:cs="Times New Roman"/>
                <w:sz w:val="20"/>
                <w:szCs w:val="20"/>
              </w:rPr>
            </w:pPr>
            <w:r w:rsidRPr="003476E5">
              <w:rPr>
                <w:rFonts w:ascii="Times New Roman" w:hAnsi="Times New Roman" w:cs="Times New Roman"/>
                <w:sz w:val="20"/>
                <w:szCs w:val="20"/>
              </w:rPr>
              <w:t>b) controlul separat a fiecărei categorii de lucrări care, potrivit proiectului, devine în final un obiect constituent al investiţiei finale sau al unei acţiuni sau activităţi cu repercursiuni asupra duratei de exploatare a obiectivului;</w:t>
            </w:r>
          </w:p>
          <w:p w:rsidR="003476E5" w:rsidRPr="003476E5" w:rsidRDefault="003476E5" w:rsidP="003476E5">
            <w:pPr>
              <w:spacing w:after="0" w:line="240" w:lineRule="auto"/>
              <w:ind w:left="993" w:right="1" w:hanging="284"/>
              <w:jc w:val="both"/>
              <w:rPr>
                <w:rFonts w:ascii="Times New Roman" w:hAnsi="Times New Roman" w:cs="Times New Roman"/>
                <w:sz w:val="20"/>
                <w:szCs w:val="20"/>
              </w:rPr>
            </w:pPr>
            <w:r w:rsidRPr="003476E5">
              <w:rPr>
                <w:rFonts w:ascii="Times New Roman" w:hAnsi="Times New Roman" w:cs="Times New Roman"/>
                <w:sz w:val="20"/>
                <w:szCs w:val="20"/>
              </w:rPr>
              <w:t xml:space="preserve">c) asigurarea calităţii materialelor utilizate în procesul de execuţie lucrări în conformitate cu documentele contractului; </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 xml:space="preserve">În cazul în care se constată deficienţe de ordin calitativ, neîndepliniri, defecţiuni sau rămâneri în urmă faţă de sarcinile menţionate mai sus, dirigintele/diriginţii de şantier va/vor atenţiona constructorul, va/vor informa operativ beneficiarul şi va/vor propune măsuri pentru remedierea de urgenţă a acestor neajunsuri; </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Urmăreşte dezafectarea lucrărilor aferente organizării de şantier şi predă amplasamentul deţinătorului acestuia;</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Anunţă Inspectoratul de Stat în Construcţii privind oprirea/sistarea/reluarea executării lucrărilor de către beneficiar/investitor pentru o perioadă mai mare de timp exceptând perioada de timp friguros şi verifică punerea în siguranţă a construcţiei, conform proiectului;</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 xml:space="preserve">Participă la toate ședințele de lucru privind investiția (atât cele programate cât și cele inopinante) convocate de către beneficiar </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 xml:space="preserve">Dirigintele de şantier </w:t>
            </w:r>
            <w:proofErr w:type="gramStart"/>
            <w:r w:rsidRPr="003476E5">
              <w:rPr>
                <w:rFonts w:ascii="Times New Roman" w:hAnsi="Times New Roman" w:cs="Times New Roman"/>
                <w:sz w:val="20"/>
                <w:szCs w:val="20"/>
              </w:rPr>
              <w:t>va</w:t>
            </w:r>
            <w:proofErr w:type="gramEnd"/>
            <w:r w:rsidRPr="003476E5">
              <w:rPr>
                <w:rFonts w:ascii="Times New Roman" w:hAnsi="Times New Roman" w:cs="Times New Roman"/>
                <w:sz w:val="20"/>
                <w:szCs w:val="20"/>
              </w:rPr>
              <w:t xml:space="preserve"> trebui să îşi asigure măsurile necesare de protecţia muncii pe toată durata prestării serviciilor.</w:t>
            </w:r>
          </w:p>
          <w:p w:rsidR="003476E5" w:rsidRPr="003476E5" w:rsidRDefault="003476E5" w:rsidP="003476E5">
            <w:pPr>
              <w:spacing w:after="0" w:line="240" w:lineRule="auto"/>
              <w:ind w:right="1"/>
              <w:jc w:val="both"/>
              <w:rPr>
                <w:rFonts w:ascii="Times New Roman" w:hAnsi="Times New Roman" w:cs="Times New Roman"/>
                <w:sz w:val="20"/>
                <w:szCs w:val="20"/>
              </w:rPr>
            </w:pPr>
          </w:p>
          <w:p w:rsidR="003476E5" w:rsidRPr="003476E5" w:rsidRDefault="003476E5" w:rsidP="003476E5">
            <w:pPr>
              <w:spacing w:after="0" w:line="240" w:lineRule="auto"/>
              <w:ind w:right="1"/>
              <w:jc w:val="both"/>
              <w:rPr>
                <w:rFonts w:ascii="Times New Roman" w:hAnsi="Times New Roman" w:cs="Times New Roman"/>
                <w:b/>
                <w:bCs/>
                <w:sz w:val="20"/>
                <w:szCs w:val="20"/>
              </w:rPr>
            </w:pPr>
            <w:r w:rsidRPr="003476E5">
              <w:rPr>
                <w:rFonts w:ascii="Times New Roman" w:hAnsi="Times New Roman" w:cs="Times New Roman"/>
                <w:b/>
                <w:bCs/>
                <w:sz w:val="20"/>
                <w:szCs w:val="20"/>
              </w:rPr>
              <w:t>Faza III – Recepţia  lucrărilor</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Dirigintele de şantier va confirma beneficiarului că lucrările pot fi considerate terminate şi va  informa beneficiarul asupra necesității convocarii Comisiei de recepţie la terminarea lucrărilor după ce executantul anunță în prealabil, printr-un document scris, finalizarea lucrărilor ce fac obiectul contractului de execuție;</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Asigură secretariatul comisiei de recepţie la terminarea lucrărilor şi întocmeşte actele de receptie, inclusiv procesul verbal de recepție la terminarea lucrărilor;</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Organizează, după caz, la cererea beneficiarului, recepții parțiale în conformitate cu prevederile legale în vigoare (H.G. nr.343/2017 pentru modificarea H.G. nr.273/1994 privind aprobarea Regulamentului de recepție a lucrărilor de construcții și instalații aferente acestora);</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 xml:space="preserve">Dirigintele de şantier urmăreşte efectuarea </w:t>
            </w:r>
            <w:r w:rsidRPr="003476E5">
              <w:rPr>
                <w:rFonts w:ascii="Times New Roman" w:hAnsi="Times New Roman" w:cs="Times New Roman"/>
                <w:sz w:val="20"/>
                <w:szCs w:val="20"/>
              </w:rPr>
              <w:lastRenderedPageBreak/>
              <w:t>remedierilor conţinute în anexa procesului-verbal de suspendare a receptiei în termen de cel mult 90 zile de la data încheierii procesului verbal de suspendare a recepției, așa cum este prevăzut în H.G. nr.343/2017;</w:t>
            </w:r>
          </w:p>
          <w:p w:rsidR="003476E5" w:rsidRPr="003476E5" w:rsidRDefault="003476E5" w:rsidP="00B83C2B">
            <w:pPr>
              <w:numPr>
                <w:ilvl w:val="0"/>
                <w:numId w:val="37"/>
              </w:numPr>
              <w:spacing w:after="0" w:line="240" w:lineRule="auto"/>
              <w:ind w:left="426" w:right="1"/>
              <w:jc w:val="both"/>
              <w:rPr>
                <w:rFonts w:ascii="Times New Roman" w:hAnsi="Times New Roman" w:cs="Times New Roman"/>
                <w:b/>
                <w:bCs/>
                <w:sz w:val="20"/>
                <w:szCs w:val="20"/>
              </w:rPr>
            </w:pPr>
            <w:r w:rsidRPr="003476E5">
              <w:rPr>
                <w:rFonts w:ascii="Times New Roman" w:hAnsi="Times New Roman" w:cs="Times New Roman"/>
                <w:sz w:val="20"/>
                <w:szCs w:val="20"/>
              </w:rPr>
              <w:t xml:space="preserve">Predă către beneficiar, după finalizarea lucrărilor, anterior recepției la terminarea lucrărilor, cartea tehnică a construcției întocmită conform reglementarilor legale în acest sens. </w:t>
            </w:r>
          </w:p>
          <w:p w:rsidR="003476E5" w:rsidRPr="003476E5" w:rsidRDefault="003476E5" w:rsidP="003476E5">
            <w:pPr>
              <w:spacing w:after="0" w:line="240" w:lineRule="auto"/>
              <w:ind w:left="153" w:right="1" w:hanging="720"/>
              <w:jc w:val="both"/>
              <w:rPr>
                <w:rFonts w:ascii="Times New Roman" w:hAnsi="Times New Roman" w:cs="Times New Roman"/>
                <w:sz w:val="20"/>
                <w:szCs w:val="20"/>
              </w:rPr>
            </w:pPr>
          </w:p>
          <w:p w:rsidR="003476E5" w:rsidRPr="003476E5" w:rsidRDefault="003476E5" w:rsidP="003476E5">
            <w:pPr>
              <w:spacing w:after="0" w:line="240" w:lineRule="auto"/>
              <w:ind w:right="1"/>
              <w:jc w:val="both"/>
              <w:rPr>
                <w:rFonts w:ascii="Times New Roman" w:hAnsi="Times New Roman" w:cs="Times New Roman"/>
                <w:b/>
                <w:bCs/>
                <w:sz w:val="20"/>
                <w:szCs w:val="20"/>
              </w:rPr>
            </w:pPr>
            <w:r w:rsidRPr="003476E5">
              <w:rPr>
                <w:rFonts w:ascii="Times New Roman" w:hAnsi="Times New Roman" w:cs="Times New Roman"/>
                <w:b/>
                <w:bCs/>
                <w:sz w:val="20"/>
                <w:szCs w:val="20"/>
              </w:rPr>
              <w:t>Faza IV – Perioada de garanţie</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Urmăreşte comportarea construcţiilor şi instalaţiilor în perioada de garanţie şi asigură asistenţa tehnică de specialitate pentru lucrările de intervenție  necesare a fi remediate în perioada de garanție;</w:t>
            </w:r>
          </w:p>
          <w:p w:rsidR="003476E5" w:rsidRP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Dirigintele de şantier va transmite executantului o notificare cu privire la viciile care au apărut în perioada de garanţie şi pe care executantul trebuie să le remedieze pe cheltuiala sa, dacă acestea s-au datorat nerespectării clauzelor contractuale de către executant, la sesizarea beneficiarului;</w:t>
            </w:r>
          </w:p>
          <w:p w:rsidR="003476E5" w:rsidRDefault="003476E5" w:rsidP="00B83C2B">
            <w:pPr>
              <w:numPr>
                <w:ilvl w:val="0"/>
                <w:numId w:val="37"/>
              </w:numPr>
              <w:spacing w:after="0" w:line="240" w:lineRule="auto"/>
              <w:ind w:left="426" w:right="1"/>
              <w:jc w:val="both"/>
              <w:rPr>
                <w:rFonts w:ascii="Times New Roman" w:hAnsi="Times New Roman" w:cs="Times New Roman"/>
                <w:sz w:val="20"/>
                <w:szCs w:val="20"/>
              </w:rPr>
            </w:pPr>
            <w:r w:rsidRPr="003476E5">
              <w:rPr>
                <w:rFonts w:ascii="Times New Roman" w:hAnsi="Times New Roman" w:cs="Times New Roman"/>
                <w:sz w:val="20"/>
                <w:szCs w:val="20"/>
              </w:rPr>
              <w:t>Serviciile prestate privind activitatea de asistenţă tehnică prin diriginţi de şantier se consideră finalizate odată cu recepţia finală (după încheierea perioadei de garanţie  a lucrărilor);</w:t>
            </w:r>
          </w:p>
          <w:p w:rsidR="00307831" w:rsidRPr="00B83C2B" w:rsidRDefault="003476E5" w:rsidP="003476E5">
            <w:pPr>
              <w:numPr>
                <w:ilvl w:val="0"/>
                <w:numId w:val="37"/>
              </w:numPr>
              <w:spacing w:after="0" w:line="240" w:lineRule="auto"/>
              <w:ind w:left="426" w:right="1"/>
              <w:jc w:val="both"/>
              <w:rPr>
                <w:rFonts w:ascii="Times New Roman" w:hAnsi="Times New Roman" w:cs="Times New Roman"/>
                <w:sz w:val="20"/>
                <w:szCs w:val="20"/>
              </w:rPr>
            </w:pPr>
            <w:r w:rsidRPr="00B83C2B">
              <w:rPr>
                <w:rFonts w:ascii="Times New Roman" w:hAnsi="Times New Roman" w:cs="Times New Roman"/>
                <w:sz w:val="20"/>
                <w:szCs w:val="20"/>
              </w:rPr>
              <w:t>Asigură secretariatul comisiei de recepţie finală, întocmeşte actele de recepție finală</w:t>
            </w:r>
          </w:p>
        </w:tc>
        <w:tc>
          <w:tcPr>
            <w:tcW w:w="4762" w:type="dxa"/>
          </w:tcPr>
          <w:p w:rsidR="0072044A" w:rsidRPr="00F76B51" w:rsidRDefault="0072044A" w:rsidP="007B0B91">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bl>
    <w:p w:rsidR="0072044A" w:rsidRPr="00F76B51" w:rsidRDefault="0072044A">
      <w:pPr>
        <w:rPr>
          <w:color w:val="FF0000"/>
        </w:rPr>
      </w:pPr>
    </w:p>
    <w:p w:rsidR="0072044A" w:rsidRPr="006B5055" w:rsidRDefault="0072044A" w:rsidP="0072044A">
      <w:pPr>
        <w:pStyle w:val="CharChar2CaracterCaracterCharChar1CaracterCaracterCharChar1CaracterCaracterCharCaracterCaracter"/>
        <w:rPr>
          <w:lang w:val="ro-RO"/>
        </w:rPr>
      </w:pPr>
    </w:p>
    <w:p w:rsidR="0072044A" w:rsidRPr="006B5055" w:rsidRDefault="0072044A" w:rsidP="0072044A">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p w:rsidR="0072044A" w:rsidRPr="00F76B51" w:rsidRDefault="0072044A">
      <w:pPr>
        <w:rPr>
          <w:color w:val="FF0000"/>
        </w:rPr>
      </w:pPr>
    </w:p>
    <w:sectPr w:rsidR="0072044A" w:rsidRPr="00F76B51"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6E5" w:rsidRDefault="003476E5" w:rsidP="00754021">
      <w:pPr>
        <w:spacing w:after="0" w:line="240" w:lineRule="auto"/>
      </w:pPr>
      <w:r>
        <w:separator/>
      </w:r>
    </w:p>
  </w:endnote>
  <w:endnote w:type="continuationSeparator" w:id="0">
    <w:p w:rsidR="003476E5" w:rsidRDefault="003476E5"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3476E5" w:rsidRDefault="003476E5">
        <w:pPr>
          <w:pStyle w:val="Footer"/>
          <w:jc w:val="right"/>
        </w:pPr>
        <w:fldSimple w:instr=" PAGE   \* MERGEFORMAT ">
          <w:r w:rsidR="005C4A22">
            <w:rPr>
              <w:noProof/>
            </w:rPr>
            <w:t>10</w:t>
          </w:r>
        </w:fldSimple>
      </w:p>
    </w:sdtContent>
  </w:sdt>
  <w:p w:rsidR="003476E5" w:rsidRDefault="00347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6E5" w:rsidRDefault="003476E5" w:rsidP="00754021">
      <w:pPr>
        <w:spacing w:after="0" w:line="240" w:lineRule="auto"/>
      </w:pPr>
      <w:r>
        <w:separator/>
      </w:r>
    </w:p>
  </w:footnote>
  <w:footnote w:type="continuationSeparator" w:id="0">
    <w:p w:rsidR="003476E5" w:rsidRDefault="003476E5"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nsid w:val="49F336F8"/>
    <w:multiLevelType w:val="hybridMultilevel"/>
    <w:tmpl w:val="4114FB22"/>
    <w:lvl w:ilvl="0" w:tplc="90440F16">
      <w:start w:val="19"/>
      <w:numFmt w:val="bullet"/>
      <w:lvlText w:val="-"/>
      <w:lvlJc w:val="left"/>
      <w:pPr>
        <w:ind w:left="2850" w:hanging="360"/>
      </w:pPr>
      <w:rPr>
        <w:rFonts w:ascii="Times New Roman" w:eastAsia="Calibri" w:hAnsi="Times New Roman" w:cs="Times New Roman"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18">
    <w:nsid w:val="4A056126"/>
    <w:multiLevelType w:val="hybridMultilevel"/>
    <w:tmpl w:val="47BEA250"/>
    <w:lvl w:ilvl="0" w:tplc="222EBE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1">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2">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6">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7">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0">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24"/>
  </w:num>
  <w:num w:numId="5">
    <w:abstractNumId w:val="21"/>
  </w:num>
  <w:num w:numId="6">
    <w:abstractNumId w:val="13"/>
  </w:num>
  <w:num w:numId="7">
    <w:abstractNumId w:val="9"/>
  </w:num>
  <w:num w:numId="8">
    <w:abstractNumId w:val="4"/>
  </w:num>
  <w:num w:numId="9">
    <w:abstractNumId w:val="31"/>
  </w:num>
  <w:num w:numId="10">
    <w:abstractNumId w:val="12"/>
  </w:num>
  <w:num w:numId="11">
    <w:abstractNumId w:val="20"/>
  </w:num>
  <w:num w:numId="12">
    <w:abstractNumId w:val="10"/>
  </w:num>
  <w:num w:numId="13">
    <w:abstractNumId w:val="2"/>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0"/>
  </w:num>
  <w:num w:numId="17">
    <w:abstractNumId w:val="25"/>
  </w:num>
  <w:num w:numId="18">
    <w:abstractNumId w:val="3"/>
  </w:num>
  <w:num w:numId="19">
    <w:abstractNumId w:val="23"/>
  </w:num>
  <w:num w:numId="20">
    <w:abstractNumId w:val="7"/>
  </w:num>
  <w:num w:numId="21">
    <w:abstractNumId w:val="27"/>
  </w:num>
  <w:num w:numId="22">
    <w:abstractNumId w:val="32"/>
  </w:num>
  <w:num w:numId="23">
    <w:abstractNumId w:val="0"/>
  </w:num>
  <w:num w:numId="24">
    <w:abstractNumId w:val="14"/>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2"/>
  </w:num>
  <w:num w:numId="35">
    <w:abstractNumId w:val="28"/>
  </w:num>
  <w:num w:numId="36">
    <w:abstractNumId w:val="19"/>
  </w:num>
  <w:num w:numId="37">
    <w:abstractNumId w:val="18"/>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670F8"/>
    <w:rsid w:val="000F022D"/>
    <w:rsid w:val="000F54D9"/>
    <w:rsid w:val="00156934"/>
    <w:rsid w:val="001B7795"/>
    <w:rsid w:val="001B7E49"/>
    <w:rsid w:val="001D1F15"/>
    <w:rsid w:val="002140A7"/>
    <w:rsid w:val="002411D4"/>
    <w:rsid w:val="002720FF"/>
    <w:rsid w:val="002808F2"/>
    <w:rsid w:val="00287617"/>
    <w:rsid w:val="002B5BF8"/>
    <w:rsid w:val="002C24E3"/>
    <w:rsid w:val="002D45AE"/>
    <w:rsid w:val="002F2569"/>
    <w:rsid w:val="00300A59"/>
    <w:rsid w:val="00307831"/>
    <w:rsid w:val="003128D3"/>
    <w:rsid w:val="003169DB"/>
    <w:rsid w:val="00336906"/>
    <w:rsid w:val="003476E5"/>
    <w:rsid w:val="00395887"/>
    <w:rsid w:val="003F3E9E"/>
    <w:rsid w:val="003F4123"/>
    <w:rsid w:val="00416758"/>
    <w:rsid w:val="00417C8F"/>
    <w:rsid w:val="00426ED4"/>
    <w:rsid w:val="004B3DB0"/>
    <w:rsid w:val="004C6B1E"/>
    <w:rsid w:val="004E7EEC"/>
    <w:rsid w:val="00513DA2"/>
    <w:rsid w:val="00526807"/>
    <w:rsid w:val="00556C45"/>
    <w:rsid w:val="00562998"/>
    <w:rsid w:val="00567BCA"/>
    <w:rsid w:val="00591460"/>
    <w:rsid w:val="005954AF"/>
    <w:rsid w:val="00597FEB"/>
    <w:rsid w:val="005B3904"/>
    <w:rsid w:val="005C4A22"/>
    <w:rsid w:val="005D138D"/>
    <w:rsid w:val="005E1640"/>
    <w:rsid w:val="0060516D"/>
    <w:rsid w:val="00606113"/>
    <w:rsid w:val="0061672D"/>
    <w:rsid w:val="00633360"/>
    <w:rsid w:val="00646C12"/>
    <w:rsid w:val="00692FF8"/>
    <w:rsid w:val="006B1D4C"/>
    <w:rsid w:val="006B5055"/>
    <w:rsid w:val="006E00BA"/>
    <w:rsid w:val="0072044A"/>
    <w:rsid w:val="00746C01"/>
    <w:rsid w:val="00754021"/>
    <w:rsid w:val="00764669"/>
    <w:rsid w:val="00767D36"/>
    <w:rsid w:val="007A0D22"/>
    <w:rsid w:val="007B0B91"/>
    <w:rsid w:val="007B21C5"/>
    <w:rsid w:val="007B2BA5"/>
    <w:rsid w:val="007C1834"/>
    <w:rsid w:val="007D7A3E"/>
    <w:rsid w:val="00847D92"/>
    <w:rsid w:val="008572D6"/>
    <w:rsid w:val="008654F3"/>
    <w:rsid w:val="0088199B"/>
    <w:rsid w:val="00891570"/>
    <w:rsid w:val="008A2798"/>
    <w:rsid w:val="008C6C08"/>
    <w:rsid w:val="008D7026"/>
    <w:rsid w:val="0092058A"/>
    <w:rsid w:val="009337D4"/>
    <w:rsid w:val="009D2E8F"/>
    <w:rsid w:val="009F722C"/>
    <w:rsid w:val="00A71C4E"/>
    <w:rsid w:val="00A81F26"/>
    <w:rsid w:val="00AB3473"/>
    <w:rsid w:val="00AC4D73"/>
    <w:rsid w:val="00AC512C"/>
    <w:rsid w:val="00AC7034"/>
    <w:rsid w:val="00AD1EF8"/>
    <w:rsid w:val="00AF4F85"/>
    <w:rsid w:val="00B06DD8"/>
    <w:rsid w:val="00B42456"/>
    <w:rsid w:val="00B83C2B"/>
    <w:rsid w:val="00BC6855"/>
    <w:rsid w:val="00BE6F77"/>
    <w:rsid w:val="00C322C4"/>
    <w:rsid w:val="00C55958"/>
    <w:rsid w:val="00C84B4A"/>
    <w:rsid w:val="00CA4797"/>
    <w:rsid w:val="00CB31EC"/>
    <w:rsid w:val="00CC07BF"/>
    <w:rsid w:val="00CF22D2"/>
    <w:rsid w:val="00D03C32"/>
    <w:rsid w:val="00D122B2"/>
    <w:rsid w:val="00D27406"/>
    <w:rsid w:val="00D35ABD"/>
    <w:rsid w:val="00D41D3B"/>
    <w:rsid w:val="00D724D4"/>
    <w:rsid w:val="00DF49FA"/>
    <w:rsid w:val="00E552F2"/>
    <w:rsid w:val="00E65B49"/>
    <w:rsid w:val="00EB0F35"/>
    <w:rsid w:val="00EE69F1"/>
    <w:rsid w:val="00F26A2A"/>
    <w:rsid w:val="00F34262"/>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
    <w:basedOn w:val="Normal"/>
    <w:link w:val="ListParagraphChar"/>
    <w:uiPriority w:val="99"/>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
    <w:basedOn w:val="DefaultParagraphFont"/>
    <w:link w:val="ListParagraph"/>
    <w:uiPriority w:val="99"/>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14</Pages>
  <Words>5129</Words>
  <Characters>29753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58</cp:revision>
  <cp:lastPrinted>2020-05-07T10:53:00Z</cp:lastPrinted>
  <dcterms:created xsi:type="dcterms:W3CDTF">2019-07-01T08:59:00Z</dcterms:created>
  <dcterms:modified xsi:type="dcterms:W3CDTF">2022-04-05T09:04:00Z</dcterms:modified>
</cp:coreProperties>
</file>