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81" w:rsidRPr="007A00AF" w:rsidRDefault="00975581" w:rsidP="00975581">
      <w:pPr>
        <w:rPr>
          <w:noProof/>
          <w:color w:val="7F7F7F"/>
          <w:sz w:val="17"/>
          <w:szCs w:val="17"/>
          <w:u w:val="single"/>
        </w:rPr>
      </w:pPr>
      <w:r w:rsidRPr="007A00AF">
        <w:rPr>
          <w:noProof/>
          <w:color w:val="7F7F7F"/>
          <w:sz w:val="17"/>
          <w:szCs w:val="17"/>
          <w:u w:val="single"/>
        </w:rPr>
        <w:t>TOMART PRO S.R.L., Jud.Timis, Com. Mosnita Noua, str. Erou Briciu Leontin, nr. 52, C.U.I. 32804291</w:t>
      </w:r>
      <w:r w:rsidRPr="007A00AF">
        <w:rPr>
          <w:color w:val="7F7F7F"/>
          <w:sz w:val="17"/>
          <w:szCs w:val="17"/>
          <w:u w:val="single"/>
        </w:rPr>
        <w:t>, tel. 0040722801529</w:t>
      </w:r>
    </w:p>
    <w:p w:rsidR="00975581" w:rsidRDefault="00975581" w:rsidP="00975581">
      <w:pPr>
        <w:shd w:val="clear" w:color="auto" w:fill="FFFFFF"/>
        <w:spacing w:line="216" w:lineRule="exact"/>
        <w:jc w:val="both"/>
        <w:rPr>
          <w:b/>
          <w:bCs/>
          <w:color w:val="808080"/>
          <w:w w:val="108"/>
        </w:rPr>
      </w:pPr>
    </w:p>
    <w:p w:rsidR="00B15A9B" w:rsidRPr="00504815" w:rsidRDefault="00B15A9B" w:rsidP="00975581">
      <w:pPr>
        <w:shd w:val="clear" w:color="auto" w:fill="FFFFFF"/>
        <w:spacing w:line="216" w:lineRule="exact"/>
        <w:jc w:val="both"/>
        <w:rPr>
          <w:b/>
          <w:bCs/>
          <w:color w:val="808080"/>
          <w:w w:val="108"/>
          <w:sz w:val="22"/>
          <w:szCs w:val="22"/>
        </w:rPr>
      </w:pPr>
      <w:r w:rsidRPr="00504815">
        <w:rPr>
          <w:b/>
          <w:bCs/>
          <w:color w:val="808080"/>
          <w:w w:val="108"/>
          <w:sz w:val="22"/>
          <w:szCs w:val="22"/>
        </w:rPr>
        <w:t>PLAN URBANISTIC ZONAL - CONSTRUIRE LOCUINTA IN REGIM DE INALTIME P+M SI IMPREJMUIRE TEREN</w:t>
      </w:r>
    </w:p>
    <w:p w:rsidR="00975581" w:rsidRPr="00504815" w:rsidRDefault="00975581" w:rsidP="00975581">
      <w:pPr>
        <w:shd w:val="clear" w:color="auto" w:fill="FFFFFF"/>
        <w:spacing w:line="216" w:lineRule="exact"/>
        <w:jc w:val="both"/>
        <w:rPr>
          <w:b/>
          <w:bCs/>
          <w:color w:val="808080"/>
          <w:spacing w:val="-6"/>
          <w:sz w:val="22"/>
          <w:szCs w:val="22"/>
        </w:rPr>
      </w:pPr>
      <w:r w:rsidRPr="00504815">
        <w:rPr>
          <w:b/>
          <w:bCs/>
          <w:color w:val="808080"/>
          <w:spacing w:val="-6"/>
          <w:sz w:val="22"/>
          <w:szCs w:val="22"/>
        </w:rPr>
        <w:t xml:space="preserve">Jud.: Timis, </w:t>
      </w:r>
      <w:r w:rsidR="00B15A9B" w:rsidRPr="00504815">
        <w:rPr>
          <w:b/>
          <w:bCs/>
          <w:color w:val="808080"/>
          <w:spacing w:val="-6"/>
          <w:sz w:val="22"/>
          <w:szCs w:val="22"/>
        </w:rPr>
        <w:t>Timisoara, CF 44</w:t>
      </w:r>
      <w:r w:rsidRPr="00504815">
        <w:rPr>
          <w:b/>
          <w:bCs/>
          <w:color w:val="808080"/>
          <w:spacing w:val="-6"/>
          <w:sz w:val="22"/>
          <w:szCs w:val="22"/>
        </w:rPr>
        <w:t>8</w:t>
      </w:r>
      <w:r w:rsidR="00B15A9B" w:rsidRPr="00504815">
        <w:rPr>
          <w:b/>
          <w:bCs/>
          <w:color w:val="808080"/>
          <w:spacing w:val="-6"/>
          <w:sz w:val="22"/>
          <w:szCs w:val="22"/>
        </w:rPr>
        <w:t>260, Nr. cad.: 44826</w:t>
      </w:r>
      <w:r w:rsidRPr="00504815">
        <w:rPr>
          <w:b/>
          <w:bCs/>
          <w:color w:val="808080"/>
          <w:spacing w:val="-6"/>
          <w:sz w:val="22"/>
          <w:szCs w:val="22"/>
        </w:rPr>
        <w:t>0</w:t>
      </w:r>
    </w:p>
    <w:p w:rsidR="00B433E2" w:rsidRDefault="00B433E2" w:rsidP="00975581">
      <w:pPr>
        <w:shd w:val="clear" w:color="auto" w:fill="FFFFFF"/>
        <w:spacing w:line="216" w:lineRule="exact"/>
        <w:jc w:val="right"/>
        <w:rPr>
          <w:b/>
          <w:bCs/>
          <w:color w:val="808080"/>
          <w:spacing w:val="-6"/>
        </w:rPr>
      </w:pPr>
    </w:p>
    <w:p w:rsidR="00975581" w:rsidRPr="00504815" w:rsidRDefault="00975581" w:rsidP="00975581">
      <w:pPr>
        <w:shd w:val="clear" w:color="auto" w:fill="FFFFFF"/>
        <w:spacing w:line="216" w:lineRule="exact"/>
        <w:jc w:val="right"/>
        <w:rPr>
          <w:b/>
          <w:bCs/>
          <w:color w:val="808080"/>
          <w:spacing w:val="-6"/>
          <w:sz w:val="22"/>
          <w:szCs w:val="22"/>
        </w:rPr>
      </w:pPr>
      <w:r w:rsidRPr="00504815">
        <w:rPr>
          <w:b/>
          <w:bCs/>
          <w:color w:val="808080"/>
          <w:spacing w:val="-6"/>
          <w:sz w:val="22"/>
          <w:szCs w:val="22"/>
        </w:rPr>
        <w:t>PROIECT  NR</w:t>
      </w:r>
      <w:r w:rsidR="00B15A9B" w:rsidRPr="00504815">
        <w:rPr>
          <w:b/>
          <w:bCs/>
          <w:color w:val="808080"/>
          <w:spacing w:val="-6"/>
          <w:sz w:val="22"/>
          <w:szCs w:val="22"/>
        </w:rPr>
        <w:t>.: 877</w:t>
      </w:r>
      <w:r w:rsidRPr="00504815">
        <w:rPr>
          <w:b/>
          <w:bCs/>
          <w:color w:val="808080"/>
          <w:spacing w:val="-6"/>
          <w:sz w:val="22"/>
          <w:szCs w:val="22"/>
        </w:rPr>
        <w:t xml:space="preserve"> / 2021 – faza: P.U.Z. </w:t>
      </w:r>
    </w:p>
    <w:p w:rsidR="00C87BA6" w:rsidRDefault="00C87BA6" w:rsidP="004A4BF4">
      <w:pPr>
        <w:pStyle w:val="NoSpacing"/>
      </w:pPr>
    </w:p>
    <w:p w:rsidR="00B433E2" w:rsidRDefault="00B433E2" w:rsidP="004A4BF4">
      <w:pPr>
        <w:pStyle w:val="NoSpacing"/>
      </w:pPr>
    </w:p>
    <w:p w:rsidR="00DD36CE" w:rsidRDefault="00DD36CE" w:rsidP="004A4BF4">
      <w:pPr>
        <w:pStyle w:val="NoSpacing"/>
      </w:pPr>
    </w:p>
    <w:p w:rsidR="004A4BF4" w:rsidRPr="00B433E2" w:rsidRDefault="00B72BC0" w:rsidP="00975581">
      <w:pPr>
        <w:pStyle w:val="NoSpacing"/>
        <w:jc w:val="center"/>
        <w:rPr>
          <w:b/>
          <w:sz w:val="32"/>
          <w:szCs w:val="32"/>
        </w:rPr>
      </w:pPr>
      <w:r w:rsidRPr="00B433E2">
        <w:rPr>
          <w:b/>
          <w:sz w:val="32"/>
          <w:szCs w:val="32"/>
        </w:rPr>
        <w:t xml:space="preserve">MEMORIU </w:t>
      </w:r>
      <w:r w:rsidR="00DD36CE">
        <w:rPr>
          <w:b/>
          <w:sz w:val="32"/>
          <w:szCs w:val="32"/>
        </w:rPr>
        <w:t>DE PREZENTARE</w:t>
      </w:r>
    </w:p>
    <w:p w:rsidR="00F010CC" w:rsidRDefault="00F010CC" w:rsidP="004A4BF4">
      <w:pPr>
        <w:pStyle w:val="NoSpacing"/>
      </w:pPr>
    </w:p>
    <w:p w:rsidR="00F010CC" w:rsidRDefault="00F010CC" w:rsidP="004A4BF4">
      <w:pPr>
        <w:pStyle w:val="NoSpacing"/>
      </w:pPr>
    </w:p>
    <w:p w:rsidR="00F010CC" w:rsidRPr="004A4BF4" w:rsidRDefault="00F010CC" w:rsidP="004A4BF4">
      <w:pPr>
        <w:pStyle w:val="NoSpacing"/>
      </w:pPr>
    </w:p>
    <w:p w:rsidR="004A4BF4" w:rsidRPr="004A4BF4" w:rsidRDefault="004A4BF4" w:rsidP="004A4BF4">
      <w:pPr>
        <w:pStyle w:val="NoSpacing"/>
      </w:pPr>
      <w:r w:rsidRPr="004A4BF4">
        <w:t xml:space="preserve">Denumirea proiectului </w:t>
      </w:r>
      <w:r w:rsidR="00B72BC0">
        <w:tab/>
      </w:r>
      <w:r w:rsidR="00B72BC0">
        <w:tab/>
      </w:r>
      <w:r w:rsidRPr="004A4BF4">
        <w:t xml:space="preserve">PLAN URBANISTIC </w:t>
      </w:r>
      <w:r w:rsidR="00C87BA6">
        <w:t>ZONAL</w:t>
      </w:r>
    </w:p>
    <w:p w:rsidR="009F7BAF" w:rsidRDefault="00B72BC0" w:rsidP="009F7BAF">
      <w:pPr>
        <w:pStyle w:val="NoSpacing"/>
        <w:ind w:left="2880"/>
      </w:pPr>
      <w:r>
        <w:t xml:space="preserve">CONSTRUIRE </w:t>
      </w:r>
      <w:r w:rsidR="004A4BF4" w:rsidRPr="004A4BF4">
        <w:t xml:space="preserve">LOCUINTA </w:t>
      </w:r>
      <w:r>
        <w:t xml:space="preserve">IN REGIM DE INALTIME </w:t>
      </w:r>
      <w:r w:rsidR="004A4BF4" w:rsidRPr="004A4BF4">
        <w:t>P+</w:t>
      </w:r>
      <w:r w:rsidR="00975581">
        <w:t>M</w:t>
      </w:r>
      <w:r w:rsidR="004A4BF4" w:rsidRPr="004A4BF4">
        <w:t xml:space="preserve"> </w:t>
      </w:r>
    </w:p>
    <w:p w:rsidR="004A4BF4" w:rsidRPr="004A4BF4" w:rsidRDefault="004A4BF4" w:rsidP="00F010CC">
      <w:pPr>
        <w:pStyle w:val="NoSpacing"/>
        <w:spacing w:after="240"/>
        <w:ind w:left="2880"/>
      </w:pPr>
      <w:r w:rsidRPr="004A4BF4">
        <w:t>SI IMPREJMUIRE</w:t>
      </w:r>
      <w:r w:rsidR="00975581">
        <w:t xml:space="preserve"> TEREN</w:t>
      </w:r>
    </w:p>
    <w:p w:rsidR="004A4BF4" w:rsidRPr="004A4BF4" w:rsidRDefault="004A4BF4" w:rsidP="00C04A48">
      <w:pPr>
        <w:pStyle w:val="NoSpacing"/>
        <w:spacing w:after="240"/>
      </w:pPr>
      <w:r w:rsidRPr="004A4BF4">
        <w:t xml:space="preserve">Nr. proiect </w:t>
      </w:r>
      <w:r w:rsidR="00B72BC0">
        <w:tab/>
      </w:r>
      <w:r w:rsidR="00B72BC0">
        <w:tab/>
      </w:r>
      <w:r w:rsidR="00B72BC0">
        <w:tab/>
      </w:r>
      <w:r w:rsidR="00B15A9B">
        <w:t>877</w:t>
      </w:r>
      <w:r w:rsidRPr="004A4BF4">
        <w:t>/20</w:t>
      </w:r>
      <w:r w:rsidR="00975581">
        <w:t>21</w:t>
      </w:r>
    </w:p>
    <w:p w:rsidR="004A4BF4" w:rsidRPr="004A4BF4" w:rsidRDefault="004A4BF4" w:rsidP="00C04A48">
      <w:pPr>
        <w:pStyle w:val="NoSpacing"/>
        <w:spacing w:after="240"/>
      </w:pPr>
      <w:r w:rsidRPr="004A4BF4">
        <w:t xml:space="preserve">Beneficiar </w:t>
      </w:r>
      <w:r w:rsidR="00B72BC0">
        <w:tab/>
      </w:r>
      <w:r w:rsidR="00B72BC0">
        <w:tab/>
      </w:r>
      <w:r w:rsidR="00B72BC0">
        <w:tab/>
      </w:r>
      <w:r w:rsidR="002A2410">
        <w:t xml:space="preserve">SALE ROMULUS </w:t>
      </w:r>
      <w:r w:rsidR="00975581">
        <w:t>si sotia SALE LILIANA</w:t>
      </w:r>
    </w:p>
    <w:p w:rsidR="004A4BF4" w:rsidRPr="004A4BF4" w:rsidRDefault="004A4BF4" w:rsidP="004A4BF4">
      <w:pPr>
        <w:pStyle w:val="NoSpacing"/>
      </w:pPr>
      <w:r w:rsidRPr="004A4BF4">
        <w:t xml:space="preserve">Proiectant </w:t>
      </w:r>
      <w:r w:rsidR="00B72BC0">
        <w:tab/>
      </w:r>
      <w:r w:rsidR="00B72BC0">
        <w:tab/>
      </w:r>
      <w:r w:rsidR="00B72BC0">
        <w:tab/>
      </w:r>
      <w:r w:rsidR="00B15A9B">
        <w:t>TOMART PRO</w:t>
      </w:r>
      <w:r w:rsidRPr="004A4BF4">
        <w:t xml:space="preserve"> S.R.L.</w:t>
      </w:r>
    </w:p>
    <w:p w:rsidR="009F7BAF" w:rsidRPr="009F7BAF" w:rsidRDefault="009F7BAF" w:rsidP="009F7BAF">
      <w:pPr>
        <w:pStyle w:val="NoSpacing"/>
        <w:ind w:left="2880"/>
      </w:pPr>
      <w:r w:rsidRPr="009F7BAF">
        <w:t>jud Timis</w:t>
      </w:r>
      <w:r>
        <w:t>,</w:t>
      </w:r>
      <w:r w:rsidRPr="004A4BF4">
        <w:t xml:space="preserve"> </w:t>
      </w:r>
      <w:r w:rsidRPr="009F7BAF">
        <w:t>localitatea Mosnita Noua, Str. Erou Briciu Leontin, nr. 52</w:t>
      </w:r>
    </w:p>
    <w:p w:rsidR="009F7BAF" w:rsidRDefault="009F7BAF" w:rsidP="009F7BAF">
      <w:pPr>
        <w:pStyle w:val="NoSpacing"/>
        <w:ind w:left="2160" w:firstLine="720"/>
      </w:pPr>
      <w:r w:rsidRPr="004A4BF4">
        <w:t>TEL.:</w:t>
      </w:r>
      <w:r>
        <w:tab/>
      </w:r>
      <w:r w:rsidRPr="004A4BF4">
        <w:t xml:space="preserve"> 0</w:t>
      </w:r>
      <w:r>
        <w:t xml:space="preserve">722801529 </w:t>
      </w:r>
      <w:r>
        <w:tab/>
        <w:t>email:antoniatoma</w:t>
      </w:r>
      <w:r w:rsidRPr="004A4BF4">
        <w:t>@</w:t>
      </w:r>
      <w:r>
        <w:t>yahoo</w:t>
      </w:r>
      <w:r w:rsidRPr="004A4BF4">
        <w:t>.com</w:t>
      </w:r>
    </w:p>
    <w:p w:rsidR="009F7BAF" w:rsidRDefault="009F7BAF" w:rsidP="009F7BAF">
      <w:pPr>
        <w:pStyle w:val="NoSpacing"/>
        <w:ind w:left="2880" w:firstLine="720"/>
      </w:pPr>
      <w:r w:rsidRPr="004A4BF4">
        <w:t>CUI 39</w:t>
      </w:r>
      <w:r>
        <w:t>2804291</w:t>
      </w:r>
      <w:r w:rsidRPr="004A4BF4">
        <w:t xml:space="preserve"> </w:t>
      </w:r>
    </w:p>
    <w:p w:rsidR="009F7BAF" w:rsidRPr="004A4BF4" w:rsidRDefault="009F7BAF" w:rsidP="009F7BAF">
      <w:pPr>
        <w:pStyle w:val="NoSpacing"/>
        <w:ind w:left="2880" w:firstLine="720"/>
      </w:pPr>
      <w:r w:rsidRPr="004A4BF4">
        <w:t>J 35/</w:t>
      </w:r>
      <w:r>
        <w:t>390</w:t>
      </w:r>
      <w:r w:rsidRPr="004A4BF4">
        <w:t>/201</w:t>
      </w:r>
      <w:r>
        <w:t>4</w:t>
      </w:r>
    </w:p>
    <w:p w:rsidR="004A4BF4" w:rsidRPr="004A4BF4" w:rsidRDefault="004A4BF4" w:rsidP="009F7BAF">
      <w:pPr>
        <w:pStyle w:val="NoSpacing"/>
        <w:spacing w:after="240"/>
        <w:ind w:left="4320" w:firstLine="720"/>
      </w:pPr>
      <w:r w:rsidRPr="004A4BF4">
        <w:t xml:space="preserve">Arh. </w:t>
      </w:r>
      <w:r w:rsidR="00975581">
        <w:t>Toma Antonia</w:t>
      </w:r>
    </w:p>
    <w:p w:rsidR="004A4BF4" w:rsidRPr="004A4BF4" w:rsidRDefault="004A4BF4" w:rsidP="009F7BAF">
      <w:pPr>
        <w:pStyle w:val="NoSpacing"/>
        <w:spacing w:after="240"/>
        <w:ind w:left="2880" w:firstLine="720"/>
      </w:pPr>
      <w:r w:rsidRPr="004A4BF4">
        <w:t xml:space="preserve">Specialist RUR </w:t>
      </w:r>
      <w:r w:rsidR="00B72BC0">
        <w:tab/>
      </w:r>
      <w:r w:rsidRPr="004A4BF4">
        <w:t xml:space="preserve">Arh. </w:t>
      </w:r>
      <w:r w:rsidR="00975581">
        <w:t>Negrut Dema Sorana</w:t>
      </w:r>
    </w:p>
    <w:p w:rsidR="004A4BF4" w:rsidRPr="004A4BF4" w:rsidRDefault="004A4BF4" w:rsidP="00C04A48">
      <w:pPr>
        <w:pStyle w:val="NoSpacing"/>
        <w:spacing w:after="240"/>
      </w:pPr>
      <w:r w:rsidRPr="004A4BF4">
        <w:t>Data elaborarii</w:t>
      </w:r>
      <w:r w:rsidR="00B72BC0">
        <w:tab/>
      </w:r>
      <w:r w:rsidR="00B72BC0">
        <w:tab/>
      </w:r>
      <w:r w:rsidR="00B72BC0">
        <w:tab/>
      </w:r>
      <w:r w:rsidR="00B72BC0">
        <w:tab/>
      </w:r>
      <w:r w:rsidR="00B433E2">
        <w:t xml:space="preserve">octombrie </w:t>
      </w:r>
      <w:r w:rsidRPr="004A4BF4">
        <w:t>20</w:t>
      </w:r>
      <w:r w:rsidR="00975581">
        <w:t>21</w:t>
      </w:r>
    </w:p>
    <w:p w:rsidR="004A4BF4" w:rsidRPr="004A4BF4" w:rsidRDefault="00975581" w:rsidP="004A4BF4">
      <w:pPr>
        <w:pStyle w:val="NoSpacing"/>
      </w:pPr>
      <w:r>
        <w:t xml:space="preserve">Faza de proiectare </w:t>
      </w:r>
      <w:r w:rsidR="00B72BC0">
        <w:tab/>
      </w:r>
      <w:r w:rsidR="00B72BC0">
        <w:tab/>
      </w:r>
      <w:r w:rsidR="00B72BC0">
        <w:tab/>
      </w:r>
      <w:r w:rsidR="00DD36CE">
        <w:t>PLAN URBANISTIC ZONAL</w:t>
      </w:r>
      <w:r w:rsidR="00B72BC0">
        <w:t xml:space="preserve"> </w:t>
      </w:r>
    </w:p>
    <w:p w:rsidR="00975581" w:rsidRDefault="00975581" w:rsidP="004A4BF4">
      <w:pPr>
        <w:pStyle w:val="NoSpacing"/>
      </w:pPr>
    </w:p>
    <w:p w:rsidR="00DD36CE" w:rsidRDefault="00DD36CE" w:rsidP="004A4BF4">
      <w:pPr>
        <w:pStyle w:val="NoSpacing"/>
      </w:pPr>
    </w:p>
    <w:p w:rsidR="00DD36CE" w:rsidRPr="004A4BF4" w:rsidRDefault="00DD36CE" w:rsidP="004A4BF4">
      <w:pPr>
        <w:pStyle w:val="NoSpacing"/>
      </w:pPr>
    </w:p>
    <w:p w:rsidR="0060134A" w:rsidRDefault="00DD36CE" w:rsidP="006C0926">
      <w:pPr>
        <w:pStyle w:val="NoSpacing"/>
        <w:jc w:val="both"/>
      </w:pPr>
      <w:r>
        <w:tab/>
      </w:r>
      <w:r w:rsidR="009D4A9D" w:rsidRPr="00CB039F">
        <w:t>Prezenta documentaţie se întocmeş</w:t>
      </w:r>
      <w:r w:rsidR="009D4A9D">
        <w:t>te la solicitarea beneficiarilor</w:t>
      </w:r>
      <w:r w:rsidR="009D4A9D" w:rsidRPr="00CB039F">
        <w:t xml:space="preserve"> </w:t>
      </w:r>
      <w:r w:rsidR="002A2410">
        <w:t xml:space="preserve">SALE ROMULUS </w:t>
      </w:r>
      <w:r w:rsidR="009D4A9D">
        <w:t>si SALE LILIANA, în calitate de proprietari ai</w:t>
      </w:r>
      <w:r w:rsidR="009D4A9D" w:rsidRPr="00CB039F">
        <w:t xml:space="preserve"> terenului</w:t>
      </w:r>
      <w:r w:rsidR="002A2410">
        <w:t xml:space="preserve"> înscris în C.F. nr.</w:t>
      </w:r>
      <w:r w:rsidR="0069428D">
        <w:t xml:space="preserve"> 448260-Timi</w:t>
      </w:r>
      <w:r w:rsidR="002A2410">
        <w:t>soara, nr. cad. 448260, aflat in</w:t>
      </w:r>
      <w:r w:rsidR="0069428D">
        <w:t xml:space="preserve"> Municipiul Timisoara, strada Bela Lugosi, FN</w:t>
      </w:r>
      <w:r w:rsidR="006A66E6">
        <w:t xml:space="preserve">. </w:t>
      </w:r>
    </w:p>
    <w:p w:rsidR="009D7BA6" w:rsidRDefault="00161753" w:rsidP="006C0926">
      <w:pPr>
        <w:pStyle w:val="NoSpacing"/>
        <w:jc w:val="both"/>
      </w:pPr>
      <w:r>
        <w:tab/>
      </w:r>
      <w:r w:rsidR="006A66E6">
        <w:t>Investiţia</w:t>
      </w:r>
      <w:r w:rsidR="009D4A9D">
        <w:t xml:space="preserve"> </w:t>
      </w:r>
      <w:r w:rsidR="009D4A9D" w:rsidRPr="00CB039F">
        <w:t>„</w:t>
      </w:r>
      <w:r w:rsidR="009D4A9D">
        <w:t xml:space="preserve">CONSTRUIRE </w:t>
      </w:r>
      <w:r w:rsidR="009D7BA6" w:rsidRPr="004A4BF4">
        <w:t xml:space="preserve">LOCUINTA </w:t>
      </w:r>
      <w:r w:rsidR="009D7BA6">
        <w:t xml:space="preserve">IN REGIM DE INALTIME </w:t>
      </w:r>
      <w:r w:rsidR="009D7BA6" w:rsidRPr="004A4BF4">
        <w:t>P+</w:t>
      </w:r>
      <w:r w:rsidR="009D7BA6">
        <w:t>M</w:t>
      </w:r>
      <w:r w:rsidR="009D7BA6" w:rsidRPr="004A4BF4">
        <w:t xml:space="preserve"> SI IMPREJMUIRE</w:t>
      </w:r>
      <w:r w:rsidR="009D7BA6">
        <w:t xml:space="preserve"> TEREN” </w:t>
      </w:r>
      <w:r w:rsidR="006A66E6">
        <w:t xml:space="preserve">se doreste sa se realizeze </w:t>
      </w:r>
      <w:r w:rsidR="006A66E6" w:rsidRPr="00CB039F">
        <w:t xml:space="preserve"> pe o suprafaţă totală de </w:t>
      </w:r>
      <w:r w:rsidR="006A66E6">
        <w:t>600</w:t>
      </w:r>
      <w:r w:rsidR="006A66E6" w:rsidRPr="00CB039F">
        <w:t xml:space="preserve"> mp conform extrasului de Carte Funciară.</w:t>
      </w:r>
      <w:r w:rsidR="0060134A" w:rsidRPr="0060134A">
        <w:t xml:space="preserve"> </w:t>
      </w:r>
      <w:r w:rsidR="0060134A" w:rsidRPr="004A4BF4">
        <w:t xml:space="preserve">In urma solicitarilor </w:t>
      </w:r>
      <w:r w:rsidR="0060134A">
        <w:t xml:space="preserve">facute in cadrul </w:t>
      </w:r>
      <w:r w:rsidR="0060134A" w:rsidRPr="004A4BF4">
        <w:t xml:space="preserve">Primariei </w:t>
      </w:r>
      <w:r w:rsidR="0060134A" w:rsidRPr="00DA0213">
        <w:t xml:space="preserve">Municipiului Timisoara, </w:t>
      </w:r>
      <w:r w:rsidR="0060134A">
        <w:t>pentru obtinerea Certificatului de Urbanism</w:t>
      </w:r>
      <w:r w:rsidR="002A2410">
        <w:t xml:space="preserve"> in vederea realizarii construct</w:t>
      </w:r>
      <w:r w:rsidR="0060134A">
        <w:t>ie</w:t>
      </w:r>
      <w:r w:rsidR="002A2410">
        <w:t>i</w:t>
      </w:r>
      <w:r w:rsidR="0060134A">
        <w:t xml:space="preserve"> se constat</w:t>
      </w:r>
      <w:r w:rsidR="002A2410">
        <w:t xml:space="preserve">a faptul ca </w:t>
      </w:r>
      <w:r w:rsidR="0060134A">
        <w:t>parcela a</w:t>
      </w:r>
      <w:r w:rsidR="002A2410">
        <w:t>flata in proprietate</w:t>
      </w:r>
      <w:r w:rsidR="0060134A" w:rsidRPr="00DA0213">
        <w:t>, identificata prin C</w:t>
      </w:r>
      <w:r w:rsidR="002A2410">
        <w:t xml:space="preserve">F 448260, cu suprafata de 600mp </w:t>
      </w:r>
      <w:r w:rsidR="0060134A">
        <w:t xml:space="preserve">este supusa unor </w:t>
      </w:r>
      <w:r w:rsidR="0060134A" w:rsidRPr="00DD36CE">
        <w:rPr>
          <w:b/>
        </w:rPr>
        <w:t>reglem</w:t>
      </w:r>
      <w:r w:rsidR="002A2410" w:rsidRPr="00DD36CE">
        <w:rPr>
          <w:b/>
        </w:rPr>
        <w:t>entari de sistematizare a zonei</w:t>
      </w:r>
      <w:r w:rsidR="0060134A" w:rsidRPr="00DD36CE">
        <w:rPr>
          <w:b/>
        </w:rPr>
        <w:t xml:space="preserve"> cu propunere de lar</w:t>
      </w:r>
      <w:r w:rsidR="002A2410" w:rsidRPr="00DD36CE">
        <w:rPr>
          <w:b/>
        </w:rPr>
        <w:t>gire a strazii B</w:t>
      </w:r>
      <w:r w:rsidR="0060134A" w:rsidRPr="00DD36CE">
        <w:rPr>
          <w:b/>
        </w:rPr>
        <w:t>ela Lugosi</w:t>
      </w:r>
      <w:r w:rsidR="002A2410">
        <w:t xml:space="preserve">. </w:t>
      </w:r>
      <w:r w:rsidR="0060134A" w:rsidRPr="002A2410">
        <w:t>Astfel</w:t>
      </w:r>
      <w:r w:rsidR="002A2410" w:rsidRPr="002A2410">
        <w:t xml:space="preserve"> </w:t>
      </w:r>
      <w:r w:rsidR="0060134A" w:rsidRPr="002A2410">
        <w:t>se</w:t>
      </w:r>
      <w:r w:rsidR="002A2410">
        <w:t xml:space="preserve"> va ceda</w:t>
      </w:r>
      <w:r w:rsidR="0060134A" w:rsidRPr="00DA0213">
        <w:t xml:space="preserve"> o suprafata </w:t>
      </w:r>
      <w:r w:rsidR="0060134A" w:rsidRPr="0060134A">
        <w:t xml:space="preserve">de </w:t>
      </w:r>
      <w:r w:rsidR="005C35C5">
        <w:t>2</w:t>
      </w:r>
      <w:r w:rsidR="0060134A" w:rsidRPr="0060134A">
        <w:t>9 mp pentru realizarea trotuarului strazii Bela Lugosi – respectiv pentru largirea profilului stradal</w:t>
      </w:r>
      <w:r w:rsidR="002A2410">
        <w:t>.</w:t>
      </w:r>
    </w:p>
    <w:p w:rsidR="004A4BF4" w:rsidRPr="00B25F20" w:rsidRDefault="004A4BF4" w:rsidP="006C0926">
      <w:pPr>
        <w:pStyle w:val="NoSpacing"/>
        <w:jc w:val="both"/>
      </w:pPr>
      <w:r w:rsidRPr="00B25F20">
        <w:t>Caracteristici ale amplasamentului:</w:t>
      </w:r>
    </w:p>
    <w:p w:rsidR="004A4BF4" w:rsidRPr="00B25F20" w:rsidRDefault="004A4BF4" w:rsidP="006C0926">
      <w:pPr>
        <w:pStyle w:val="NoSpacing"/>
        <w:jc w:val="both"/>
      </w:pPr>
      <w:r w:rsidRPr="00B25F20">
        <w:t>− este definit ca zona propusa pentru locuinte cu functiuni complementare, institutii si servicii, unitati industriale,</w:t>
      </w:r>
      <w:r w:rsidR="00DA0213" w:rsidRPr="00B25F20">
        <w:t xml:space="preserve"> </w:t>
      </w:r>
      <w:r w:rsidRPr="00B25F20">
        <w:t>depozitare si prestari servicii conform P.U.G. TIMISOARA aprobat prin</w:t>
      </w:r>
      <w:r w:rsidR="00B25F20">
        <w:t xml:space="preserve"> </w:t>
      </w:r>
      <w:hyperlink r:id="rId8" w:history="1">
        <w:r w:rsidR="00DA0213" w:rsidRPr="00B25F20">
          <w:t>H</w:t>
        </w:r>
        <w:r w:rsidR="00B25F20">
          <w:t>.</w:t>
        </w:r>
        <w:r w:rsidR="00DA0213" w:rsidRPr="00B25F20">
          <w:t>C</w:t>
        </w:r>
        <w:r w:rsidR="00B25F20">
          <w:t>.</w:t>
        </w:r>
        <w:r w:rsidR="00DA0213" w:rsidRPr="00B25F20">
          <w:t>L</w:t>
        </w:r>
        <w:r w:rsidR="00B25F20">
          <w:t>.</w:t>
        </w:r>
        <w:r w:rsidR="00DA0213" w:rsidRPr="00B25F20">
          <w:t xml:space="preserve"> </w:t>
        </w:r>
        <w:r w:rsidRPr="00B25F20">
          <w:t>157/2002</w:t>
        </w:r>
      </w:hyperlink>
      <w:r w:rsidR="00B25F20">
        <w:t xml:space="preserve"> </w:t>
      </w:r>
      <w:r w:rsidRPr="00B25F20">
        <w:t>prelungit prin H</w:t>
      </w:r>
      <w:r w:rsidR="00B25F20">
        <w:t>.</w:t>
      </w:r>
      <w:r w:rsidRPr="00B25F20">
        <w:t>C</w:t>
      </w:r>
      <w:r w:rsidR="00B25F20">
        <w:t>.</w:t>
      </w:r>
      <w:r w:rsidRPr="00B25F20">
        <w:t>L</w:t>
      </w:r>
      <w:r w:rsidR="00B25F20">
        <w:t>.</w:t>
      </w:r>
      <w:r w:rsidR="00DA0213" w:rsidRPr="00B25F20">
        <w:t xml:space="preserve"> </w:t>
      </w:r>
      <w:r w:rsidRPr="00B25F20">
        <w:t>619/2018</w:t>
      </w:r>
      <w:r w:rsidR="00B25F20">
        <w:t>.</w:t>
      </w:r>
    </w:p>
    <w:p w:rsidR="004A4BF4" w:rsidRPr="00B25F20" w:rsidRDefault="004A4BF4" w:rsidP="006C0926">
      <w:pPr>
        <w:pStyle w:val="NoSpacing"/>
        <w:jc w:val="both"/>
      </w:pPr>
      <w:r w:rsidRPr="00B25F20">
        <w:t>−</w:t>
      </w:r>
      <w:r w:rsidR="00EB58DE">
        <w:t xml:space="preserve"> in cvartalul delimita</w:t>
      </w:r>
      <w:r w:rsidRPr="00B25F20">
        <w:t>t de strazile Nicolae Filimon, Constantin Dani</w:t>
      </w:r>
      <w:r w:rsidR="00EB58DE">
        <w:t>el, Nicolae Andree</w:t>
      </w:r>
      <w:r w:rsidR="00975581" w:rsidRPr="00B25F20">
        <w:t xml:space="preserve">scu si Anton </w:t>
      </w:r>
      <w:r w:rsidRPr="00B25F20">
        <w:t>Bacalbasa</w:t>
      </w:r>
      <w:r w:rsidR="00975581" w:rsidRPr="00B25F20">
        <w:t xml:space="preserve">, </w:t>
      </w:r>
      <w:r w:rsidRPr="00B25F20">
        <w:t>functiunea dominanta este cea de locuinte cu functiuni co</w:t>
      </w:r>
      <w:r w:rsidR="00B25F20">
        <w:t>m</w:t>
      </w:r>
      <w:r w:rsidRPr="00B25F20">
        <w:t>plementare, iar regimul de inaltime predominant</w:t>
      </w:r>
      <w:r w:rsidR="00975581" w:rsidRPr="00B25F20">
        <w:t xml:space="preserve"> </w:t>
      </w:r>
      <w:r w:rsidRPr="00B25F20">
        <w:t>este curpins intr</w:t>
      </w:r>
      <w:r w:rsidR="00975581" w:rsidRPr="00B25F20">
        <w:t>e</w:t>
      </w:r>
      <w:r w:rsidRPr="00B25F20">
        <w:t xml:space="preserve"> P si P+M/1E;</w:t>
      </w:r>
    </w:p>
    <w:p w:rsidR="004A4BF4" w:rsidRPr="00B25F20" w:rsidRDefault="004A4BF4" w:rsidP="006C0926">
      <w:pPr>
        <w:pStyle w:val="NoSpacing"/>
        <w:jc w:val="both"/>
      </w:pPr>
      <w:r w:rsidRPr="00B25F20">
        <w:t>−</w:t>
      </w:r>
      <w:r w:rsidR="00CB42FE" w:rsidRPr="00B25F20">
        <w:t xml:space="preserve"> </w:t>
      </w:r>
      <w:r w:rsidR="00B25F20" w:rsidRPr="00B25F20">
        <w:t>parcela</w:t>
      </w:r>
      <w:r w:rsidR="002A2410">
        <w:t xml:space="preserve"> identificata prin C.F </w:t>
      </w:r>
      <w:r w:rsidR="000E3FB3">
        <w:t>448260</w:t>
      </w:r>
      <w:r w:rsidR="00B25F20" w:rsidRPr="00B25F20">
        <w:t xml:space="preserve"> este usor accesibila din strada Bela Lugosi;</w:t>
      </w:r>
    </w:p>
    <w:p w:rsidR="00B25F20" w:rsidRDefault="004A4BF4" w:rsidP="00161753">
      <w:pPr>
        <w:pStyle w:val="NoSpacing"/>
        <w:jc w:val="both"/>
      </w:pPr>
      <w:r w:rsidRPr="00B25F20">
        <w:lastRenderedPageBreak/>
        <w:t xml:space="preserve">− </w:t>
      </w:r>
      <w:r w:rsidR="00B25F20" w:rsidRPr="00B25F20">
        <w:t>teren</w:t>
      </w:r>
      <w:r w:rsidR="000E3FB3">
        <w:t>ul este situat in intravilanul M</w:t>
      </w:r>
      <w:r w:rsidR="00B25F20" w:rsidRPr="00B25F20">
        <w:t>unicipiu</w:t>
      </w:r>
      <w:r w:rsidR="00161753">
        <w:t>lui Timisoara, in zona Freidorf.</w:t>
      </w:r>
    </w:p>
    <w:p w:rsidR="00161753" w:rsidRPr="00B25F20" w:rsidRDefault="00161753" w:rsidP="00161753">
      <w:pPr>
        <w:pStyle w:val="NoSpacing"/>
        <w:jc w:val="both"/>
      </w:pPr>
    </w:p>
    <w:p w:rsidR="005C35C5" w:rsidRDefault="00DD36CE" w:rsidP="006C0926">
      <w:pPr>
        <w:pStyle w:val="NoSpacing"/>
        <w:ind w:firstLine="720"/>
        <w:jc w:val="both"/>
      </w:pPr>
      <w:r>
        <w:t>Sursele documentare</w:t>
      </w:r>
      <w:r w:rsidR="005C35C5">
        <w:t>:</w:t>
      </w:r>
    </w:p>
    <w:p w:rsidR="005C35C5" w:rsidRDefault="005C35C5" w:rsidP="006C0926">
      <w:pPr>
        <w:pStyle w:val="NoSpacing"/>
        <w:ind w:firstLine="720"/>
        <w:jc w:val="both"/>
        <w:rPr>
          <w:rFonts w:asciiTheme="minorHAnsi" w:hAnsiTheme="minorHAnsi"/>
        </w:rPr>
      </w:pPr>
      <w:r w:rsidRPr="005C35C5">
        <w:rPr>
          <w:rFonts w:asciiTheme="minorHAnsi" w:hAnsiTheme="minorHAnsi"/>
        </w:rPr>
        <w:t>-lucrari de urbanism si amenajarea teritoriului (P.U.G. Timisoara, P.U.D.-</w:t>
      </w:r>
      <w:r w:rsidRPr="005C35C5">
        <w:rPr>
          <w:rFonts w:asciiTheme="minorHAnsi" w:hAnsiTheme="minorHAnsi"/>
          <w:lang w:val="fr-FR"/>
        </w:rPr>
        <w:t>,,</w:t>
      </w:r>
      <w:r w:rsidRPr="005C35C5">
        <w:rPr>
          <w:rFonts w:asciiTheme="minorHAnsi" w:hAnsiTheme="minorHAnsi"/>
        </w:rPr>
        <w:t>LOCUINTA P+M/1E SI IMPREJMUIRE</w:t>
      </w:r>
      <w:r w:rsidRPr="005C35C5">
        <w:rPr>
          <w:rFonts w:asciiTheme="minorHAnsi" w:hAnsiTheme="minorHAnsi"/>
          <w:lang w:val="fr-FR"/>
        </w:rPr>
        <w:t xml:space="preserve"> ”</w:t>
      </w:r>
      <w:r w:rsidRPr="005C35C5">
        <w:rPr>
          <w:rFonts w:asciiTheme="minorHAnsi" w:hAnsiTheme="minorHAnsi"/>
        </w:rPr>
        <w:t xml:space="preserve"> in Timisoara, pe str. Bela Lugosi, CF nr. 440806 nr. top. 509/a/2/1/2 - parcela invecinata)</w:t>
      </w:r>
    </w:p>
    <w:p w:rsidR="005C35C5" w:rsidRDefault="005C35C5" w:rsidP="006C0926">
      <w:pPr>
        <w:pStyle w:val="NoSpacing"/>
        <w:ind w:firstLine="720"/>
        <w:jc w:val="both"/>
        <w:rPr>
          <w:rFonts w:asciiTheme="minorHAnsi" w:hAnsiTheme="minorHAnsi"/>
        </w:rPr>
      </w:pPr>
      <w:r>
        <w:rPr>
          <w:rFonts w:asciiTheme="minorHAnsi" w:hAnsiTheme="minorHAnsi"/>
        </w:rPr>
        <w:t>-studii de fundamentare</w:t>
      </w:r>
      <w:r w:rsidR="004023A0">
        <w:rPr>
          <w:rFonts w:asciiTheme="minorHAnsi" w:hAnsiTheme="minorHAnsi"/>
        </w:rPr>
        <w:t>: ridicare topografica, studiu geotehnic</w:t>
      </w:r>
    </w:p>
    <w:p w:rsidR="004023A0" w:rsidRPr="005C35C5" w:rsidRDefault="004023A0" w:rsidP="006C0926">
      <w:pPr>
        <w:pStyle w:val="NoSpacing"/>
        <w:ind w:firstLine="720"/>
        <w:jc w:val="both"/>
        <w:rPr>
          <w:rFonts w:asciiTheme="minorHAnsi" w:hAnsiTheme="minorHAnsi"/>
        </w:rPr>
      </w:pPr>
      <w:r>
        <w:rPr>
          <w:rFonts w:asciiTheme="minorHAnsi" w:hAnsiTheme="minorHAnsi"/>
        </w:rPr>
        <w:t>-legislatia in vigoare</w:t>
      </w:r>
    </w:p>
    <w:p w:rsidR="00C04A48" w:rsidRPr="0060134A" w:rsidRDefault="00DD36CE" w:rsidP="006C0926">
      <w:pPr>
        <w:pStyle w:val="NoSpacing"/>
        <w:jc w:val="both"/>
      </w:pPr>
      <w:r>
        <w:tab/>
      </w:r>
      <w:r w:rsidR="0060134A" w:rsidRPr="00081150">
        <w:t>În vederea realizării obiectivelor propuse, s-a eli</w:t>
      </w:r>
      <w:r w:rsidR="001336D7">
        <w:t>berat de către Primăria Municipiului Timisoara, Certificatul de Urbanism Nr. 2499 din 10.09.2021, beneficiari</w:t>
      </w:r>
      <w:r w:rsidR="0060134A" w:rsidRPr="00081150">
        <w:t xml:space="preserve"> </w:t>
      </w:r>
      <w:r w:rsidR="001336D7">
        <w:t>SALE ROMULUS si SALE LILIANA</w:t>
      </w:r>
      <w:r w:rsidR="0060134A" w:rsidRPr="0060134A">
        <w:t>.</w:t>
      </w:r>
    </w:p>
    <w:p w:rsidR="004A4BF4" w:rsidRPr="004A4BF4" w:rsidRDefault="0060134A" w:rsidP="006C0926">
      <w:pPr>
        <w:pStyle w:val="NoSpacing"/>
        <w:ind w:firstLine="720"/>
        <w:jc w:val="both"/>
      </w:pPr>
      <w:r w:rsidRPr="001314E6">
        <w:t>Obiectivele principale propuse pentru această lucrare sunt:</w:t>
      </w:r>
    </w:p>
    <w:p w:rsidR="004A4BF4" w:rsidRDefault="004A4BF4" w:rsidP="006C0926">
      <w:pPr>
        <w:pStyle w:val="NoSpacing"/>
        <w:ind w:firstLine="709"/>
        <w:jc w:val="both"/>
      </w:pPr>
      <w:r w:rsidRPr="004A4BF4">
        <w:t xml:space="preserve">− </w:t>
      </w:r>
      <w:r w:rsidR="009979CB" w:rsidRPr="001314E6">
        <w:t>stabilirea funcțiunilor permise în cadrul acestei zone</w:t>
      </w:r>
      <w:r w:rsidR="009979CB">
        <w:t>,</w:t>
      </w:r>
    </w:p>
    <w:p w:rsidR="009979CB" w:rsidRPr="004A4BF4" w:rsidRDefault="009979CB" w:rsidP="006C0926">
      <w:pPr>
        <w:pStyle w:val="NoSpacing"/>
        <w:ind w:firstLine="709"/>
        <w:jc w:val="both"/>
      </w:pPr>
      <w:r w:rsidRPr="004A4BF4">
        <w:t xml:space="preserve">− </w:t>
      </w:r>
      <w:r w:rsidRPr="001314E6">
        <w:t>reglementare</w:t>
      </w:r>
      <w:r>
        <w:t>a gradului de ocupare</w:t>
      </w:r>
      <w:r w:rsidRPr="001314E6">
        <w:t xml:space="preserve"> a terenului</w:t>
      </w:r>
      <w:r>
        <w:t>,</w:t>
      </w:r>
    </w:p>
    <w:p w:rsidR="004A4BF4" w:rsidRPr="004A4BF4" w:rsidRDefault="004A4BF4" w:rsidP="006C0926">
      <w:pPr>
        <w:pStyle w:val="NoSpacing"/>
        <w:ind w:firstLine="709"/>
        <w:jc w:val="both"/>
      </w:pPr>
      <w:r w:rsidRPr="004A4BF4">
        <w:t>− dimensionarea constructiei şi a amenajarilor propuse, corespunzator suprafetei terenului studiat şi a temei de</w:t>
      </w:r>
      <w:r w:rsidR="00975581">
        <w:t xml:space="preserve"> </w:t>
      </w:r>
      <w:r w:rsidRPr="004A4BF4">
        <w:t>proiectare;</w:t>
      </w:r>
    </w:p>
    <w:p w:rsidR="004A4BF4" w:rsidRPr="004A4BF4" w:rsidRDefault="004A4BF4" w:rsidP="006C0926">
      <w:pPr>
        <w:pStyle w:val="NoSpacing"/>
        <w:ind w:firstLine="709"/>
        <w:jc w:val="both"/>
      </w:pPr>
      <w:r w:rsidRPr="004A4BF4">
        <w:t>− dezvoltare prudenta in zone construite cu respectarea calitatii spatiului urban existent;</w:t>
      </w:r>
    </w:p>
    <w:p w:rsidR="001336D7" w:rsidRPr="004A4BF4" w:rsidRDefault="004A4BF4" w:rsidP="006C0926">
      <w:pPr>
        <w:pStyle w:val="NoSpacing"/>
        <w:ind w:firstLine="709"/>
        <w:jc w:val="both"/>
      </w:pPr>
      <w:r w:rsidRPr="004A4BF4">
        <w:t xml:space="preserve">− </w:t>
      </w:r>
      <w:r w:rsidR="001336D7" w:rsidRPr="001314E6">
        <w:t xml:space="preserve">asigurarea și amenajarea </w:t>
      </w:r>
      <w:r w:rsidR="001336D7">
        <w:t>accesului</w:t>
      </w:r>
      <w:r w:rsidR="001336D7" w:rsidRPr="001314E6">
        <w:t>, în context</w:t>
      </w:r>
      <w:r w:rsidR="001336D7">
        <w:t xml:space="preserve">ul zonei </w:t>
      </w:r>
      <w:r w:rsidR="001336D7" w:rsidRPr="001314E6">
        <w:t>,</w:t>
      </w:r>
    </w:p>
    <w:p w:rsidR="004A4BF4" w:rsidRPr="004A4BF4" w:rsidRDefault="004A4BF4" w:rsidP="006C0926">
      <w:pPr>
        <w:pStyle w:val="NoSpacing"/>
        <w:ind w:firstLine="709"/>
        <w:jc w:val="both"/>
      </w:pPr>
      <w:r w:rsidRPr="004A4BF4">
        <w:t>− r</w:t>
      </w:r>
      <w:r w:rsidR="007112D2">
        <w:t>ezolvarea circulatiei</w:t>
      </w:r>
      <w:r w:rsidR="000E3FB3">
        <w:t xml:space="preserve"> din cadrul parcelei, inclusiv</w:t>
      </w:r>
      <w:r w:rsidR="001336D7">
        <w:t xml:space="preserve"> parcaje auto</w:t>
      </w:r>
      <w:r w:rsidR="000E3FB3">
        <w:t>,</w:t>
      </w:r>
    </w:p>
    <w:p w:rsidR="00161753" w:rsidRDefault="00161753" w:rsidP="00155208">
      <w:pPr>
        <w:pStyle w:val="NoSpacing"/>
        <w:jc w:val="both"/>
      </w:pPr>
    </w:p>
    <w:p w:rsidR="00155208" w:rsidRPr="00155208" w:rsidRDefault="00DD36CE" w:rsidP="00155208">
      <w:pPr>
        <w:pStyle w:val="NoSpacing"/>
        <w:jc w:val="both"/>
      </w:pPr>
      <w:r>
        <w:tab/>
      </w:r>
      <w:r w:rsidR="00155208" w:rsidRPr="00155208">
        <w:t>Terenul pe care este propusă investiţia şi care face obiectul prezentului studiu conform P.U.G.-ului în vigoare, este situat în intravilanul Municipiului Timisoara si face parte dintr-o zona propusa de locuinte pentru maxim 2 familii si functiuni complementare, institutii si servicii, depozitare si prestari servicii. Terenul este afectat de sistematizarea zonei care propune largirea strazii Bela Lugosi, strada adiacenta parcelei in studiu si din care se realizeaza accesul in incinta studiata.</w:t>
      </w:r>
    </w:p>
    <w:p w:rsidR="00155208" w:rsidRPr="00155208" w:rsidRDefault="00155208" w:rsidP="00155208">
      <w:pPr>
        <w:pStyle w:val="NoSpacing"/>
        <w:jc w:val="both"/>
      </w:pPr>
    </w:p>
    <w:p w:rsidR="00155208" w:rsidRPr="00155208" w:rsidRDefault="00DD36CE" w:rsidP="00155208">
      <w:pPr>
        <w:pStyle w:val="NoSpacing"/>
        <w:jc w:val="both"/>
      </w:pPr>
      <w:r>
        <w:tab/>
      </w:r>
      <w:r w:rsidR="00155208" w:rsidRPr="00155208">
        <w:t xml:space="preserve">Conform R.L.U. aferent P.U.G. aprobat si in vigoare parcela se incadreaza in Unitatea Teritoriala de Referinta (U.T.R.) 58 – zona de locuinte si functiuni complementare, institutii si servicii, depozitare si prestari servicii, aceasta zona fiind propusa prin P.U.G.TIMISOARA aprobat prin </w:t>
      </w:r>
      <w:hyperlink r:id="rId9" w:history="1">
        <w:r w:rsidR="00155208" w:rsidRPr="00155208">
          <w:t>HCL 157/2002</w:t>
        </w:r>
      </w:hyperlink>
      <w:r w:rsidR="00155208" w:rsidRPr="00155208">
        <w:t xml:space="preserve"> si prelungit prin HCL 619/2018.</w:t>
      </w:r>
    </w:p>
    <w:p w:rsidR="00155208" w:rsidRPr="00155208" w:rsidRDefault="00155208" w:rsidP="00155208">
      <w:pPr>
        <w:pStyle w:val="NoSpacing"/>
        <w:jc w:val="both"/>
      </w:pPr>
    </w:p>
    <w:p w:rsidR="00155208" w:rsidRPr="00155208" w:rsidRDefault="00DD36CE" w:rsidP="00155208">
      <w:pPr>
        <w:pStyle w:val="NoSpacing"/>
        <w:jc w:val="both"/>
      </w:pPr>
      <w:r>
        <w:tab/>
      </w:r>
      <w:r w:rsidR="00155208" w:rsidRPr="00155208">
        <w:t xml:space="preserve">Investitiile dintr-o zona mai ampla care cuprinde si terenul studiat, presupun in mare parte construirea de zone rezidentiale, fapt confirmat si de P.U.G. TIMISOARA - ETAPA 3 aflat in lucru. </w:t>
      </w:r>
    </w:p>
    <w:p w:rsidR="00155208" w:rsidRPr="00155208" w:rsidRDefault="00155208" w:rsidP="00155208">
      <w:pPr>
        <w:pStyle w:val="NoSpacing"/>
        <w:jc w:val="both"/>
      </w:pPr>
      <w:r w:rsidRPr="00155208">
        <w:t xml:space="preserve">De asemenea si cladirile deja construite in proximitatea parcelei studiate au functiunea de locuire. </w:t>
      </w:r>
    </w:p>
    <w:p w:rsidR="00155208" w:rsidRPr="00155208" w:rsidRDefault="00155208" w:rsidP="00155208">
      <w:pPr>
        <w:pStyle w:val="NoSpacing"/>
        <w:jc w:val="both"/>
      </w:pPr>
    </w:p>
    <w:p w:rsidR="00155208" w:rsidRPr="00155208" w:rsidRDefault="00DD36CE" w:rsidP="00155208">
      <w:pPr>
        <w:pStyle w:val="NoSpacing"/>
        <w:jc w:val="both"/>
      </w:pPr>
      <w:r>
        <w:tab/>
      </w:r>
      <w:r w:rsidR="00155208" w:rsidRPr="00155208">
        <w:t>Certificatul de urbanism eliberat de Primaria Municipiului Timisoara nr. 2499 din 10.09.2021 confirma intentiile de realizare a obiectivului de investitii Plan Urbanistic Zonal  – „Construire locuinta in regim de inaltime P+ M si imprejmuire teren”.</w:t>
      </w:r>
    </w:p>
    <w:p w:rsidR="00155208" w:rsidRDefault="00155208" w:rsidP="006C0926">
      <w:pPr>
        <w:pStyle w:val="NoSpacing"/>
        <w:jc w:val="both"/>
      </w:pPr>
    </w:p>
    <w:p w:rsidR="00103F92" w:rsidRDefault="00DD36CE" w:rsidP="006C0926">
      <w:pPr>
        <w:pStyle w:val="NoSpacing"/>
        <w:jc w:val="both"/>
      </w:pPr>
      <w:r>
        <w:tab/>
      </w:r>
      <w:r w:rsidR="004A4BF4" w:rsidRPr="004A4BF4">
        <w:t xml:space="preserve">Zona studiata este situata in partea de </w:t>
      </w:r>
      <w:r w:rsidR="00103F92">
        <w:t xml:space="preserve">sud </w:t>
      </w:r>
      <w:r w:rsidR="004A4BF4" w:rsidRPr="004A4BF4">
        <w:t>vest a</w:t>
      </w:r>
      <w:r w:rsidR="000E3FB3">
        <w:t xml:space="preserve"> M</w:t>
      </w:r>
      <w:r w:rsidR="00103F92">
        <w:t>unicipiului Timisoara, in apropierea strazii</w:t>
      </w:r>
      <w:r w:rsidR="004A4BF4" w:rsidRPr="004A4BF4">
        <w:t xml:space="preserve"> Nicolae Filimon </w:t>
      </w:r>
      <w:r w:rsidR="00103F92">
        <w:t>iar parcela are deschidere</w:t>
      </w:r>
      <w:r w:rsidR="004A4BF4" w:rsidRPr="004A4BF4">
        <w:t xml:space="preserve"> </w:t>
      </w:r>
      <w:r w:rsidR="000E3FB3">
        <w:t>la strada Bela Lugosi, avand front strad</w:t>
      </w:r>
      <w:r w:rsidR="00103F92">
        <w:t>al la aceasta.</w:t>
      </w:r>
    </w:p>
    <w:p w:rsidR="004A4BF4" w:rsidRPr="004A4BF4" w:rsidRDefault="00103F92" w:rsidP="006C0926">
      <w:pPr>
        <w:pStyle w:val="NoSpacing"/>
        <w:spacing w:after="240"/>
        <w:jc w:val="both"/>
      </w:pPr>
      <w:r>
        <w:t>Intr</w:t>
      </w:r>
      <w:r w:rsidR="000E3FB3">
        <w:t>e</w:t>
      </w:r>
      <w:r>
        <w:t>aga z</w:t>
      </w:r>
      <w:r w:rsidR="004A4BF4" w:rsidRPr="004A4BF4">
        <w:t xml:space="preserve">ona </w:t>
      </w:r>
      <w:r>
        <w:t xml:space="preserve">din apropiere </w:t>
      </w:r>
      <w:r w:rsidR="004A4BF4" w:rsidRPr="004A4BF4">
        <w:t>es</w:t>
      </w:r>
      <w:r>
        <w:t>te dezvoltata in mare parte</w:t>
      </w:r>
      <w:r w:rsidR="00C30660">
        <w:t xml:space="preserve"> </w:t>
      </w:r>
      <w:r w:rsidR="004A4BF4" w:rsidRPr="004A4BF4">
        <w:t>in momentul de fata, existand doar cateva terenuri de</w:t>
      </w:r>
      <w:r w:rsidR="00975581">
        <w:t xml:space="preserve"> </w:t>
      </w:r>
      <w:r w:rsidR="004A4BF4" w:rsidRPr="004A4BF4">
        <w:t>mari dimensiuni neconstruite</w:t>
      </w:r>
      <w:r w:rsidR="000E3FB3">
        <w:t xml:space="preserve"> </w:t>
      </w:r>
      <w:r w:rsidR="004A4BF4" w:rsidRPr="004A4BF4">
        <w:t>/ nereglementate in prezent.</w:t>
      </w:r>
    </w:p>
    <w:p w:rsidR="004A4BF4" w:rsidRPr="00975581" w:rsidRDefault="004A4BF4" w:rsidP="004A4BF4">
      <w:pPr>
        <w:pStyle w:val="NoSpacing"/>
        <w:rPr>
          <w:b/>
        </w:rPr>
      </w:pPr>
      <w:r w:rsidRPr="00975581">
        <w:rPr>
          <w:b/>
        </w:rPr>
        <w:t>• Date privind evolutia zonei</w:t>
      </w:r>
    </w:p>
    <w:p w:rsidR="004A4BF4" w:rsidRPr="004A4BF4" w:rsidRDefault="005E2B2C" w:rsidP="006C0926">
      <w:pPr>
        <w:pStyle w:val="NoSpacing"/>
        <w:spacing w:after="240"/>
        <w:jc w:val="both"/>
      </w:pPr>
      <w:r>
        <w:t>Extinde</w:t>
      </w:r>
      <w:r w:rsidR="00330560">
        <w:t>rea rapida a</w:t>
      </w:r>
      <w:r w:rsidR="004A4BF4" w:rsidRPr="004A4BF4">
        <w:t xml:space="preserve"> investitiilor din ultimii ani precum si intrarea in Comunitatea Europeana, a contribuit la sporirea</w:t>
      </w:r>
      <w:r w:rsidR="00975581">
        <w:t xml:space="preserve"> </w:t>
      </w:r>
      <w:r w:rsidR="004A4BF4" w:rsidRPr="004A4BF4">
        <w:t>solicitariilor de suprafete de teren dedicate dezvoltarii de zone rezidentiale.</w:t>
      </w:r>
    </w:p>
    <w:p w:rsidR="004A4BF4" w:rsidRPr="00975581" w:rsidRDefault="004A4BF4" w:rsidP="004A4BF4">
      <w:pPr>
        <w:pStyle w:val="NoSpacing"/>
        <w:rPr>
          <w:b/>
        </w:rPr>
      </w:pPr>
      <w:r w:rsidRPr="00975581">
        <w:rPr>
          <w:b/>
        </w:rPr>
        <w:t>• Caracteristici semnificative ale zonei, relationate cu evolutia localitatii</w:t>
      </w:r>
    </w:p>
    <w:p w:rsidR="00C30660" w:rsidRPr="004A4BF4" w:rsidRDefault="004A4BF4" w:rsidP="006C0926">
      <w:pPr>
        <w:pStyle w:val="NoSpacing"/>
        <w:jc w:val="both"/>
      </w:pPr>
      <w:r w:rsidRPr="004A4BF4">
        <w:t>Ca urmare a dezvoltarii localitatii, s-a creat premisa extinderii zonei de locuinte in contextul existentei unor zone</w:t>
      </w:r>
      <w:r w:rsidR="00975581">
        <w:t xml:space="preserve"> </w:t>
      </w:r>
      <w:r w:rsidR="00C30660">
        <w:t>similare aflate in apropie</w:t>
      </w:r>
      <w:r w:rsidR="000E3FB3">
        <w:t>r</w:t>
      </w:r>
      <w:r w:rsidR="00C30660">
        <w:t>e. Se poate observa  ca ace</w:t>
      </w:r>
      <w:r w:rsidR="000E3FB3">
        <w:t xml:space="preserve">asta functiune este favorabila </w:t>
      </w:r>
      <w:r w:rsidR="00C30660">
        <w:t>si consolideaza o zona de locuinte si functiuni complementare propusa prin P.U.G.</w:t>
      </w:r>
      <w:r w:rsidR="002A6994">
        <w:t xml:space="preserve"> ul </w:t>
      </w:r>
      <w:r w:rsidR="002A6994">
        <w:lastRenderedPageBreak/>
        <w:t>Municipiului TIMISOARA</w:t>
      </w:r>
      <w:r w:rsidR="00C30660">
        <w:t xml:space="preserve"> </w:t>
      </w:r>
      <w:r w:rsidR="00C30660" w:rsidRPr="004A4BF4">
        <w:t>aprobat prin</w:t>
      </w:r>
      <w:r w:rsidR="00C30660">
        <w:t xml:space="preserve"> </w:t>
      </w:r>
      <w:hyperlink r:id="rId10" w:history="1">
        <w:r w:rsidR="00C30660" w:rsidRPr="00CD1520">
          <w:t>HCL 157/2002</w:t>
        </w:r>
      </w:hyperlink>
      <w:r w:rsidR="00C30660">
        <w:t xml:space="preserve"> si </w:t>
      </w:r>
      <w:r w:rsidR="00C30660" w:rsidRPr="004A4BF4">
        <w:t>prelungit prin</w:t>
      </w:r>
      <w:r w:rsidR="00C30660" w:rsidRPr="00CD1520">
        <w:t>HCL 619</w:t>
      </w:r>
      <w:r w:rsidR="00C30660">
        <w:t>/2018</w:t>
      </w:r>
      <w:r w:rsidR="000E3FB3">
        <w:t>,</w:t>
      </w:r>
      <w:r w:rsidR="002A6994">
        <w:t xml:space="preserve"> care reglementeaza din punct de vedere urbanistic acesta parcela. </w:t>
      </w:r>
    </w:p>
    <w:p w:rsidR="004A4BF4" w:rsidRPr="004A4BF4" w:rsidRDefault="004A4BF4" w:rsidP="006C0926">
      <w:pPr>
        <w:pStyle w:val="NoSpacing"/>
        <w:jc w:val="both"/>
      </w:pPr>
    </w:p>
    <w:p w:rsidR="004A4BF4" w:rsidRDefault="00E655C0" w:rsidP="006C0926">
      <w:pPr>
        <w:pStyle w:val="NoSpacing"/>
        <w:jc w:val="both"/>
      </w:pPr>
      <w:r>
        <w:tab/>
      </w:r>
      <w:r w:rsidR="004A4BF4" w:rsidRPr="004A4BF4">
        <w:t>Confor</w:t>
      </w:r>
      <w:r w:rsidR="002A6994">
        <w:t xml:space="preserve">m P.U.G. TIMISOARA </w:t>
      </w:r>
      <w:r w:rsidR="00E965CE">
        <w:t>–</w:t>
      </w:r>
      <w:r w:rsidR="002A6994">
        <w:t xml:space="preserve"> </w:t>
      </w:r>
      <w:r w:rsidR="00E965CE">
        <w:t>(</w:t>
      </w:r>
      <w:r w:rsidR="002A6994">
        <w:t>ETAPA 3</w:t>
      </w:r>
      <w:r w:rsidR="00E965CE">
        <w:t>)</w:t>
      </w:r>
      <w:r w:rsidR="002A6994">
        <w:t xml:space="preserve"> aflat in lucru</w:t>
      </w:r>
      <w:r w:rsidR="00E965CE">
        <w:t>,</w:t>
      </w:r>
      <w:r w:rsidR="002A6994">
        <w:t xml:space="preserve"> terenul se incadreaza </w:t>
      </w:r>
      <w:r w:rsidR="004A4BF4" w:rsidRPr="004A4BF4">
        <w:t>intr-o zona de locuinte cu regim redus de inaltime</w:t>
      </w:r>
      <w:r w:rsidR="00975581">
        <w:t xml:space="preserve"> </w:t>
      </w:r>
      <w:r w:rsidR="004A4BF4" w:rsidRPr="004A4BF4">
        <w:t>cu caracter ru</w:t>
      </w:r>
      <w:r w:rsidR="002A6994">
        <w:t xml:space="preserve">ral </w:t>
      </w:r>
      <w:r w:rsidR="002A6994" w:rsidRPr="00E965CE">
        <w:rPr>
          <w:i/>
        </w:rPr>
        <w:t>Lir</w:t>
      </w:r>
      <w:r w:rsidR="002A6994">
        <w:t xml:space="preserve">. </w:t>
      </w:r>
      <w:r w:rsidR="004A4BF4" w:rsidRPr="004A4BF4">
        <w:t>Parcelele au</w:t>
      </w:r>
      <w:r w:rsidR="00975581">
        <w:t xml:space="preserve"> </w:t>
      </w:r>
      <w:r w:rsidR="004A4BF4" w:rsidRPr="004A4BF4">
        <w:t>front stradal de 8-18 m, adancimea de 30-75 sau chiar mai mult cu suprafete medii spre mari. Regimul de</w:t>
      </w:r>
      <w:r w:rsidR="00975581">
        <w:t xml:space="preserve"> </w:t>
      </w:r>
      <w:r w:rsidR="004A4BF4" w:rsidRPr="004A4BF4">
        <w:t>construire este izolat sau cuplat cu cladiri de locuit de tip traditional, retrase sau nu de la aliniament.</w:t>
      </w:r>
      <w:r w:rsidR="000E3FB3">
        <w:t xml:space="preserve"> </w:t>
      </w:r>
      <w:r w:rsidR="002A6994">
        <w:t>Acesta incadrare in docum</w:t>
      </w:r>
      <w:r w:rsidR="000E3FB3">
        <w:t>en</w:t>
      </w:r>
      <w:r w:rsidR="00A725B8">
        <w:t>tatia</w:t>
      </w:r>
      <w:r w:rsidR="002A6994">
        <w:t xml:space="preserve"> de urbanism aflata in lucru e</w:t>
      </w:r>
      <w:r w:rsidR="000E3FB3">
        <w:t>ste doar informativa la momentul actual neavand c</w:t>
      </w:r>
      <w:r w:rsidR="002A6994">
        <w:t>aracter de reglem</w:t>
      </w:r>
      <w:r w:rsidR="000E3FB3">
        <w:t>e</w:t>
      </w:r>
      <w:r w:rsidR="002A6994">
        <w:t xml:space="preserve">ntare pana la aprobare. </w:t>
      </w:r>
    </w:p>
    <w:p w:rsidR="002A6994" w:rsidRPr="004A4BF4" w:rsidRDefault="002A6994" w:rsidP="006C0926">
      <w:pPr>
        <w:pStyle w:val="NoSpacing"/>
        <w:jc w:val="both"/>
      </w:pPr>
    </w:p>
    <w:p w:rsidR="00BD3FD7" w:rsidRDefault="00E655C0" w:rsidP="006C0926">
      <w:pPr>
        <w:pStyle w:val="NoSpacing"/>
        <w:jc w:val="both"/>
      </w:pPr>
      <w:r>
        <w:tab/>
      </w:r>
      <w:r w:rsidR="00A725B8">
        <w:t>In</w:t>
      </w:r>
      <w:r w:rsidR="002A6994">
        <w:t xml:space="preserve"> prezent</w:t>
      </w:r>
      <w:r w:rsidR="004A4BF4" w:rsidRPr="004A4BF4">
        <w:t xml:space="preserve">, terenul este liber de constructii, </w:t>
      </w:r>
      <w:r w:rsidR="002A6994" w:rsidRPr="00313F6E">
        <w:t xml:space="preserve">având </w:t>
      </w:r>
      <w:r w:rsidR="002A6994">
        <w:t xml:space="preserve">categoria de </w:t>
      </w:r>
      <w:r w:rsidR="002A6994" w:rsidRPr="00313F6E">
        <w:t>folosinţa</w:t>
      </w:r>
      <w:r w:rsidR="002A6994">
        <w:t xml:space="preserve"> de teren agricol (arabil) in in</w:t>
      </w:r>
      <w:r w:rsidR="002A6994" w:rsidRPr="00313F6E">
        <w:t>travilan</w:t>
      </w:r>
      <w:r w:rsidR="004A4BF4" w:rsidRPr="004A4BF4">
        <w:t xml:space="preserve">. </w:t>
      </w:r>
      <w:r w:rsidR="002A6994">
        <w:t>(conform C.F.</w:t>
      </w:r>
      <w:r w:rsidR="00D158CB">
        <w:t>precum si a PUG aprobat</w:t>
      </w:r>
      <w:r w:rsidR="002A6994">
        <w:t>)</w:t>
      </w:r>
      <w:r w:rsidR="00D158CB">
        <w:t>.</w:t>
      </w:r>
    </w:p>
    <w:p w:rsidR="004E1B96" w:rsidRPr="004A4BF4" w:rsidRDefault="004A4BF4" w:rsidP="006C0926">
      <w:pPr>
        <w:pStyle w:val="NoSpacing"/>
        <w:jc w:val="both"/>
      </w:pPr>
      <w:r w:rsidRPr="004A4BF4">
        <w:t>Dat fi</w:t>
      </w:r>
      <w:r w:rsidR="00BD3FD7">
        <w:t xml:space="preserve">ind faptul ca </w:t>
      </w:r>
      <w:r w:rsidR="00AB0AFC">
        <w:t xml:space="preserve">pe </w:t>
      </w:r>
      <w:r w:rsidR="00BD3FD7">
        <w:t xml:space="preserve">restul parcelelor </w:t>
      </w:r>
      <w:r w:rsidR="00AB0AFC">
        <w:t xml:space="preserve">din vecinatate </w:t>
      </w:r>
      <w:r w:rsidRPr="004A4BF4">
        <w:t xml:space="preserve">sunt construite </w:t>
      </w:r>
      <w:r w:rsidR="00BD3FD7">
        <w:t xml:space="preserve">sau se afla in curs de executie, </w:t>
      </w:r>
      <w:r w:rsidRPr="004A4BF4">
        <w:t xml:space="preserve">locuinte in regim mic de inaltime </w:t>
      </w:r>
      <w:r w:rsidR="00BD3FD7">
        <w:t>prin propunerea</w:t>
      </w:r>
      <w:r w:rsidRPr="004A4BF4">
        <w:t xml:space="preserve"> obiectivului</w:t>
      </w:r>
      <w:r w:rsidR="00975581">
        <w:t xml:space="preserve"> </w:t>
      </w:r>
      <w:r w:rsidR="00AB0AFC">
        <w:t>“Construire l</w:t>
      </w:r>
      <w:r w:rsidR="00BD3FD7">
        <w:t xml:space="preserve">ocuinta in regim de inaltime </w:t>
      </w:r>
      <w:r w:rsidRPr="004A4BF4">
        <w:t>P+M</w:t>
      </w:r>
      <w:r w:rsidR="00AB0AFC">
        <w:t xml:space="preserve"> si imprejmuire teren “</w:t>
      </w:r>
      <w:r w:rsidR="00E655C0">
        <w:t xml:space="preserve"> </w:t>
      </w:r>
      <w:r w:rsidRPr="004A4BF4">
        <w:t xml:space="preserve">se </w:t>
      </w:r>
      <w:r w:rsidR="00BD3FD7">
        <w:t xml:space="preserve">intareste </w:t>
      </w:r>
      <w:r w:rsidRPr="004A4BF4">
        <w:t>functiunea majora a zonei si anume cea de locuire.</w:t>
      </w:r>
      <w:r w:rsidR="00BD3FD7" w:rsidRPr="00BD3FD7">
        <w:t xml:space="preserve"> </w:t>
      </w:r>
      <w:r w:rsidR="00BD3FD7" w:rsidRPr="00313F6E">
        <w:t>Amplasarea parcelei este favorabilă unui asemenea tip de investiţie prin situar</w:t>
      </w:r>
      <w:r w:rsidR="00BD3FD7">
        <w:t xml:space="preserve">ea in vecinătatea altor parcele cu functiunea de locuire </w:t>
      </w:r>
      <w:r w:rsidR="00AB0AFC">
        <w:t xml:space="preserve">cat </w:t>
      </w:r>
      <w:r w:rsidR="00BD3FD7">
        <w:t xml:space="preserve">si prin accesul facil </w:t>
      </w:r>
      <w:r w:rsidR="00AB0AFC">
        <w:t xml:space="preserve">pe </w:t>
      </w:r>
      <w:r w:rsidR="004E1B96">
        <w:t>teren.</w:t>
      </w:r>
      <w:r w:rsidR="00AB0AFC">
        <w:t xml:space="preserve"> </w:t>
      </w:r>
      <w:r w:rsidR="004E1B96">
        <w:t>N</w:t>
      </w:r>
      <w:r w:rsidR="004E1B96" w:rsidRPr="004A4BF4">
        <w:t>u exista restrictii in privinta retelelor edilitare, traseul acestora se afla pe strada Bela Lugosi si nu</w:t>
      </w:r>
      <w:r w:rsidR="004E1B96">
        <w:t xml:space="preserve"> </w:t>
      </w:r>
      <w:r w:rsidR="004E1B96" w:rsidRPr="004A4BF4">
        <w:t>afecte</w:t>
      </w:r>
      <w:r w:rsidR="004E1B96">
        <w:t xml:space="preserve">aza parcela </w:t>
      </w:r>
      <w:r w:rsidR="004E1B96" w:rsidRPr="004A4BF4">
        <w:t>unde se propu</w:t>
      </w:r>
      <w:r w:rsidR="004E1B96">
        <w:t>ne obectivul de investitie.</w:t>
      </w:r>
    </w:p>
    <w:p w:rsidR="00AB0AFC" w:rsidRDefault="00AB0AFC" w:rsidP="006C0926">
      <w:pPr>
        <w:pStyle w:val="NoSpacing"/>
        <w:jc w:val="both"/>
      </w:pPr>
    </w:p>
    <w:p w:rsidR="004A4BF4" w:rsidRDefault="00E655C0" w:rsidP="006C0926">
      <w:pPr>
        <w:pStyle w:val="NoSpacing"/>
        <w:spacing w:after="240"/>
        <w:jc w:val="both"/>
      </w:pPr>
      <w:r>
        <w:tab/>
      </w:r>
      <w:r w:rsidR="00AB0AFC">
        <w:t>A</w:t>
      </w:r>
      <w:r w:rsidR="008C0441">
        <w:t xml:space="preserve">stfel </w:t>
      </w:r>
      <w:r w:rsidR="00975581">
        <w:t>Plan</w:t>
      </w:r>
      <w:r w:rsidR="008C0441">
        <w:t>ul</w:t>
      </w:r>
      <w:r w:rsidR="00A725B8">
        <w:t xml:space="preserve"> Urbanistic Zonal</w:t>
      </w:r>
      <w:r w:rsidR="00AB0AFC">
        <w:t>, se incadreaza in caracterul</w:t>
      </w:r>
      <w:r w:rsidR="00A725B8">
        <w:t xml:space="preserve"> zonei</w:t>
      </w:r>
      <w:r w:rsidR="00AB0AFC">
        <w:t>,</w:t>
      </w:r>
      <w:r w:rsidR="00BD3FD7">
        <w:t xml:space="preserve"> </w:t>
      </w:r>
      <w:r w:rsidR="00AB0AFC">
        <w:t xml:space="preserve">iar </w:t>
      </w:r>
      <w:r w:rsidR="00BD3FD7">
        <w:t>parcela pentr</w:t>
      </w:r>
      <w:r w:rsidR="00AB0AFC">
        <w:t xml:space="preserve">u </w:t>
      </w:r>
      <w:r w:rsidR="000E22B5">
        <w:t xml:space="preserve">locuinte propusa confirma </w:t>
      </w:r>
      <w:r w:rsidR="00AB0AFC">
        <w:t xml:space="preserve"> functiunea </w:t>
      </w:r>
      <w:r w:rsidR="008C0441">
        <w:t>dominanta.</w:t>
      </w:r>
      <w:r w:rsidR="00AB0AFC">
        <w:t xml:space="preserve"> </w:t>
      </w:r>
      <w:r w:rsidR="008C0441">
        <w:t>Prin PUZ s</w:t>
      </w:r>
      <w:r w:rsidR="00AB0AFC">
        <w:t xml:space="preserve">e va reglementa drumul de acces </w:t>
      </w:r>
      <w:r w:rsidR="008C0441">
        <w:t>in incinta (din domeniul public),</w:t>
      </w:r>
      <w:r w:rsidR="00AB0AFC">
        <w:t xml:space="preserve"> se vor stabilii </w:t>
      </w:r>
      <w:r w:rsidR="008C0441">
        <w:t>indicatorii urbanistici (POT si CUT) si amplasarea pe parcela a constructiei propuse (retragerea fata de aliniament si r</w:t>
      </w:r>
      <w:r w:rsidR="00BD3FD7">
        <w:t>etragerile</w:t>
      </w:r>
      <w:r w:rsidR="004A4BF4" w:rsidRPr="004A4BF4">
        <w:t xml:space="preserve"> </w:t>
      </w:r>
      <w:r w:rsidR="008C0441">
        <w:t xml:space="preserve">laterale) precum si necesarul de spatii verzi amenajate si parcaje. </w:t>
      </w:r>
    </w:p>
    <w:p w:rsidR="004A4BF4" w:rsidRPr="00975581" w:rsidRDefault="004A4BF4" w:rsidP="004A4BF4">
      <w:pPr>
        <w:pStyle w:val="NoSpacing"/>
        <w:rPr>
          <w:b/>
        </w:rPr>
      </w:pPr>
      <w:r w:rsidRPr="00975581">
        <w:rPr>
          <w:b/>
        </w:rPr>
        <w:t>• Potential de dezvoltare</w:t>
      </w:r>
    </w:p>
    <w:p w:rsidR="004A4BF4" w:rsidRPr="004A4BF4" w:rsidRDefault="004A4BF4" w:rsidP="006C0926">
      <w:pPr>
        <w:pStyle w:val="NoSpacing"/>
        <w:jc w:val="both"/>
      </w:pPr>
      <w:r w:rsidRPr="004A4BF4">
        <w:t>Ca urmare a pozitiei zo</w:t>
      </w:r>
      <w:r w:rsidR="00A725B8">
        <w:t>nei in contextul urbanistic al M</w:t>
      </w:r>
      <w:r w:rsidRPr="004A4BF4">
        <w:t xml:space="preserve">unicipiului Timisoara se poate aprecia ca zona </w:t>
      </w:r>
      <w:r w:rsidR="008C0441">
        <w:t xml:space="preserve"> nu este </w:t>
      </w:r>
      <w:r w:rsidR="00A725B8">
        <w:t>reglementata suf</w:t>
      </w:r>
      <w:r w:rsidR="008C0441">
        <w:t xml:space="preserve">icient in cadrul PUG ului </w:t>
      </w:r>
      <w:r w:rsidR="004E1B96">
        <w:t>actual aflat</w:t>
      </w:r>
      <w:r w:rsidR="008C0441">
        <w:t xml:space="preserve"> in vigoare, </w:t>
      </w:r>
      <w:r w:rsidR="00A725B8">
        <w:t>astfel pentru stabilire</w:t>
      </w:r>
      <w:r w:rsidR="004E1B96">
        <w:t xml:space="preserve">a de reglementari noi cu privire la acesta - </w:t>
      </w:r>
      <w:r w:rsidRPr="004A4BF4">
        <w:t>zona</w:t>
      </w:r>
      <w:r w:rsidR="00975581">
        <w:t xml:space="preserve"> </w:t>
      </w:r>
      <w:r w:rsidR="004E1B96">
        <w:t>dominata de locu</w:t>
      </w:r>
      <w:r w:rsidR="00A725B8">
        <w:t>inte cu functiuni complementare</w:t>
      </w:r>
      <w:r w:rsidR="004E1B96">
        <w:t xml:space="preserve"> - este necesara intocmirea unui Plan Urbanistic Zonal.</w:t>
      </w:r>
    </w:p>
    <w:p w:rsidR="004E1B96" w:rsidRDefault="004E1B96" w:rsidP="00C52D01">
      <w:pPr>
        <w:pStyle w:val="NoSpacing"/>
        <w:rPr>
          <w:b/>
          <w:u w:val="single"/>
        </w:rPr>
      </w:pPr>
    </w:p>
    <w:p w:rsidR="004A4BF4" w:rsidRPr="004A4BF4" w:rsidRDefault="00E655C0" w:rsidP="006C0926">
      <w:pPr>
        <w:pStyle w:val="NoSpacing"/>
        <w:jc w:val="both"/>
      </w:pPr>
      <w:r>
        <w:tab/>
      </w:r>
      <w:r w:rsidR="00BB0514">
        <w:t>Zona in care se gaseste si parcela studiata se afla</w:t>
      </w:r>
      <w:r w:rsidR="004A4BF4" w:rsidRPr="004A4BF4">
        <w:t xml:space="preserve"> in intravilanul localitatii Timisoa</w:t>
      </w:r>
      <w:r w:rsidR="00BB0514">
        <w:t>ra, zona Freidorf</w:t>
      </w:r>
      <w:r w:rsidR="004A4BF4" w:rsidRPr="004A4BF4">
        <w:t>, intr-o pozitie a carei</w:t>
      </w:r>
      <w:r w:rsidR="00975581">
        <w:t xml:space="preserve"> </w:t>
      </w:r>
      <w:r w:rsidR="004A4BF4" w:rsidRPr="004A4BF4">
        <w:t>potential permite dezvoltarea zonei de locuinte cu functiuni complementare</w:t>
      </w:r>
      <w:r w:rsidR="00BB0514">
        <w:t>.</w:t>
      </w:r>
      <w:r w:rsidR="00CB42FE">
        <w:t xml:space="preserve"> </w:t>
      </w:r>
    </w:p>
    <w:p w:rsidR="004A4BF4" w:rsidRPr="004A4BF4" w:rsidRDefault="004A4BF4" w:rsidP="006C0926">
      <w:pPr>
        <w:pStyle w:val="NoSpacing"/>
        <w:jc w:val="both"/>
      </w:pPr>
      <w:r w:rsidRPr="004A4BF4">
        <w:t>T</w:t>
      </w:r>
      <w:r w:rsidR="00BB0514">
        <w:t xml:space="preserve">erenul care apartine beneficiarilor, conform </w:t>
      </w:r>
      <w:r w:rsidR="00CB42FE" w:rsidRPr="004A4BF4">
        <w:t>C.F.</w:t>
      </w:r>
      <w:r w:rsidR="00CB42FE">
        <w:t xml:space="preserve">nr </w:t>
      </w:r>
      <w:r w:rsidR="00CB42FE" w:rsidRPr="004A4BF4">
        <w:t xml:space="preserve"> 448</w:t>
      </w:r>
      <w:r w:rsidR="00CB42FE">
        <w:t xml:space="preserve">260 – Timisoara, cu nr. cad </w:t>
      </w:r>
      <w:r w:rsidR="00CB42FE" w:rsidRPr="004A4BF4">
        <w:t xml:space="preserve"> 448</w:t>
      </w:r>
      <w:r w:rsidR="00CB42FE">
        <w:t>260</w:t>
      </w:r>
      <w:r w:rsidRPr="004A4BF4">
        <w:t xml:space="preserve">, </w:t>
      </w:r>
      <w:r w:rsidR="00CB42FE">
        <w:t>are o suprafata de 600</w:t>
      </w:r>
      <w:r w:rsidR="00CB42FE" w:rsidRPr="004A4BF4">
        <w:t xml:space="preserve"> mp</w:t>
      </w:r>
      <w:r w:rsidR="00A725B8">
        <w:t xml:space="preserve"> si</w:t>
      </w:r>
      <w:r w:rsidR="00CB42FE" w:rsidRPr="004A4BF4">
        <w:t xml:space="preserve"> </w:t>
      </w:r>
      <w:r w:rsidR="00B25F20">
        <w:t xml:space="preserve">face parte dintr-o </w:t>
      </w:r>
      <w:r w:rsidR="00975581">
        <w:t xml:space="preserve">zona de locuinte </w:t>
      </w:r>
      <w:r w:rsidR="00CB42FE">
        <w:t xml:space="preserve">cu regim mic de inaltime. </w:t>
      </w:r>
    </w:p>
    <w:p w:rsidR="004A4BF4" w:rsidRPr="004A4BF4" w:rsidRDefault="004A4BF4" w:rsidP="006C0926">
      <w:pPr>
        <w:pStyle w:val="NoSpacing"/>
        <w:jc w:val="both"/>
      </w:pPr>
      <w:r w:rsidRPr="004A4BF4">
        <w:t>Terenul studiat este delimitat astfel:</w:t>
      </w:r>
    </w:p>
    <w:p w:rsidR="004A4BF4" w:rsidRPr="004A4BF4" w:rsidRDefault="00975581" w:rsidP="006C0926">
      <w:pPr>
        <w:pStyle w:val="NoSpacing"/>
        <w:jc w:val="both"/>
      </w:pPr>
      <w:r>
        <w:tab/>
      </w:r>
      <w:r w:rsidR="00845B47">
        <w:rPr>
          <w:rFonts w:ascii="Times New Roman" w:hAnsi="Times New Roman"/>
        </w:rPr>
        <w:t>•</w:t>
      </w:r>
      <w:r w:rsidR="004A4BF4" w:rsidRPr="004A4BF4">
        <w:t xml:space="preserve"> La SE – strada Bela Lugosi proprietate publica distanta pana la prima locuinta este de </w:t>
      </w:r>
      <w:r w:rsidR="0086739C">
        <w:t>9,25</w:t>
      </w:r>
      <w:r w:rsidR="004A4BF4" w:rsidRPr="004A4BF4">
        <w:t>m;</w:t>
      </w:r>
    </w:p>
    <w:p w:rsidR="004A4BF4" w:rsidRPr="004A4BF4" w:rsidRDefault="00975581" w:rsidP="006C0926">
      <w:pPr>
        <w:pStyle w:val="NoSpacing"/>
        <w:jc w:val="both"/>
      </w:pPr>
      <w:r>
        <w:tab/>
      </w:r>
      <w:r w:rsidR="00845B47">
        <w:rPr>
          <w:rFonts w:ascii="Times New Roman" w:hAnsi="Times New Roman"/>
        </w:rPr>
        <w:t>•</w:t>
      </w:r>
      <w:r w:rsidR="004A4BF4" w:rsidRPr="004A4BF4">
        <w:t xml:space="preserve"> La NE – parcela locuinta, teren viran in prezent–proprietate privata distanta la prima locuinta este de </w:t>
      </w:r>
      <w:r w:rsidR="0086739C">
        <w:t>205</w:t>
      </w:r>
      <w:r w:rsidR="004A4BF4" w:rsidRPr="004A4BF4">
        <w:t xml:space="preserve"> m ;</w:t>
      </w:r>
    </w:p>
    <w:p w:rsidR="004A4BF4" w:rsidRPr="004A4BF4" w:rsidRDefault="00975581" w:rsidP="006C0926">
      <w:pPr>
        <w:pStyle w:val="NoSpacing"/>
        <w:jc w:val="both"/>
      </w:pPr>
      <w:r>
        <w:tab/>
      </w:r>
      <w:r w:rsidR="00845B47">
        <w:rPr>
          <w:rFonts w:ascii="Times New Roman" w:hAnsi="Times New Roman"/>
        </w:rPr>
        <w:t>•</w:t>
      </w:r>
      <w:r w:rsidR="004A4BF4" w:rsidRPr="004A4BF4">
        <w:t xml:space="preserve"> La NV – parcela locuinta –distanta la prima locuinta este de </w:t>
      </w:r>
      <w:r w:rsidR="0086739C">
        <w:t>45</w:t>
      </w:r>
      <w:r w:rsidR="004A4BF4" w:rsidRPr="004A4BF4">
        <w:t xml:space="preserve"> m;</w:t>
      </w:r>
    </w:p>
    <w:p w:rsidR="004A4BF4" w:rsidRPr="004A4BF4" w:rsidRDefault="00975581" w:rsidP="006C0926">
      <w:pPr>
        <w:pStyle w:val="NoSpacing"/>
        <w:jc w:val="both"/>
      </w:pPr>
      <w:r>
        <w:tab/>
      </w:r>
      <w:r w:rsidR="00845B47">
        <w:rPr>
          <w:rFonts w:ascii="Times New Roman" w:hAnsi="Times New Roman"/>
        </w:rPr>
        <w:t>•</w:t>
      </w:r>
      <w:r w:rsidR="004A4BF4" w:rsidRPr="004A4BF4">
        <w:t xml:space="preserve"> La SV – parcela locuinte - distanta pana la prima locuinta este de </w:t>
      </w:r>
      <w:r w:rsidR="008C4009">
        <w:t>6</w:t>
      </w:r>
      <w:r w:rsidR="004A4BF4" w:rsidRPr="004A4BF4">
        <w:t xml:space="preserve"> m.</w:t>
      </w:r>
    </w:p>
    <w:p w:rsidR="004A4BF4" w:rsidRPr="004A4BF4" w:rsidRDefault="004A4BF4" w:rsidP="006C0926">
      <w:pPr>
        <w:pStyle w:val="NoSpacing"/>
        <w:jc w:val="both"/>
      </w:pPr>
      <w:r w:rsidRPr="004A4BF4">
        <w:t xml:space="preserve">Terenul se afla in partea de </w:t>
      </w:r>
      <w:r w:rsidR="00A725B8">
        <w:t>sud-vest a M</w:t>
      </w:r>
      <w:r w:rsidRPr="004A4BF4">
        <w:t>u</w:t>
      </w:r>
      <w:r w:rsidR="00B25F20">
        <w:t>nicipiului Timisoara fiind uso</w:t>
      </w:r>
      <w:r w:rsidR="00963714">
        <w:t>r accesibil</w:t>
      </w:r>
      <w:r w:rsidRPr="004A4BF4">
        <w:t xml:space="preserve"> prin orice forma de trafic urban</w:t>
      </w:r>
      <w:r w:rsidR="00963714">
        <w:t xml:space="preserve">. Parcela aflata in proprietate </w:t>
      </w:r>
      <w:r w:rsidRPr="004A4BF4">
        <w:t>are acces la str. Be</w:t>
      </w:r>
      <w:r w:rsidR="00A725B8">
        <w:t xml:space="preserve">la Lugosi </w:t>
      </w:r>
      <w:r w:rsidR="00963714">
        <w:t xml:space="preserve">fiind adiacenta acesteia </w:t>
      </w:r>
      <w:r w:rsidRPr="004A4BF4">
        <w:t>in partea de sud-est. Strada Bela Lugosi leaga strada</w:t>
      </w:r>
      <w:r w:rsidR="00975581">
        <w:t xml:space="preserve"> </w:t>
      </w:r>
      <w:r w:rsidRPr="004A4BF4">
        <w:t>Nicolae Filimon de strada Daniel Constantin.</w:t>
      </w:r>
    </w:p>
    <w:p w:rsidR="00963714" w:rsidRPr="00963714" w:rsidRDefault="00963714" w:rsidP="006C0926">
      <w:pPr>
        <w:pStyle w:val="NoSpacing"/>
        <w:jc w:val="both"/>
      </w:pPr>
      <w:r w:rsidRPr="00963714">
        <w:t>Incint</w:t>
      </w:r>
      <w:r w:rsidR="00A725B8">
        <w:t xml:space="preserve">a studiata/reglementata se afla </w:t>
      </w:r>
      <w:r w:rsidRPr="00963714">
        <w:t>la</w:t>
      </w:r>
      <w:r w:rsidR="00A725B8">
        <w:t>:</w:t>
      </w:r>
      <w:r w:rsidRPr="00963714">
        <w:t xml:space="preserve"> </w:t>
      </w:r>
    </w:p>
    <w:p w:rsidR="00963714" w:rsidRPr="00963714" w:rsidRDefault="00963714" w:rsidP="006C0926">
      <w:pPr>
        <w:pStyle w:val="NoSpacing"/>
        <w:jc w:val="both"/>
      </w:pPr>
      <w:r w:rsidRPr="00963714">
        <w:t>− 0.00 m de strada Bela Lugosi;</w:t>
      </w:r>
    </w:p>
    <w:p w:rsidR="00963714" w:rsidRPr="00963714" w:rsidRDefault="00963714" w:rsidP="006C0926">
      <w:pPr>
        <w:pStyle w:val="NoSpacing"/>
        <w:jc w:val="both"/>
      </w:pPr>
      <w:r w:rsidRPr="00963714">
        <w:t>− 71 m de strada Nicolae Filimon, respectiv la 26</w:t>
      </w:r>
      <w:r w:rsidR="00A725B8">
        <w:t>0 m de strada Nicolae Andreescu.</w:t>
      </w:r>
    </w:p>
    <w:p w:rsidR="00975581" w:rsidRPr="004A4BF4" w:rsidRDefault="00975581" w:rsidP="004A4BF4">
      <w:pPr>
        <w:pStyle w:val="NoSpacing"/>
      </w:pPr>
    </w:p>
    <w:p w:rsidR="002D79C6" w:rsidRDefault="001E199D" w:rsidP="001E199D">
      <w:pPr>
        <w:pStyle w:val="NoSpacing"/>
        <w:ind w:firstLine="360"/>
        <w:jc w:val="both"/>
      </w:pPr>
      <w:r w:rsidRPr="00763484">
        <w:t>Circulatia rutiera in zona este definita de strada Bela Lugosi adiacenta parcele</w:t>
      </w:r>
      <w:r>
        <w:t>i identificata prin C.F. nr. 448</w:t>
      </w:r>
      <w:r w:rsidRPr="00763484">
        <w:t>260 si strada Nicolae Filimon,</w:t>
      </w:r>
      <w:r>
        <w:t xml:space="preserve"> aflata in apropiere. </w:t>
      </w:r>
      <w:r w:rsidRPr="00763484">
        <w:t>Toata  reteaua stradala din proximitate  corespunde cerintelor investitorului pentru tipul de func</w:t>
      </w:r>
      <w:r>
        <w:t xml:space="preserve">tiune </w:t>
      </w:r>
      <w:r w:rsidRPr="00763484">
        <w:t xml:space="preserve">propus. Circulatia fiind compusa </w:t>
      </w:r>
      <w:r>
        <w:t xml:space="preserve">in </w:t>
      </w:r>
      <w:r>
        <w:lastRenderedPageBreak/>
        <w:t>mare parte din trafic de autoturisme, n</w:t>
      </w:r>
      <w:r w:rsidRPr="00763484">
        <w:t>u exista intersectii cu probleme sau dificultati in trafic.</w:t>
      </w:r>
      <w:r w:rsidR="00161753">
        <w:t xml:space="preserve"> </w:t>
      </w:r>
      <w:r w:rsidR="002D79C6">
        <w:t>In prezent, in apropierea zonei studiate, nu exista amenajari pentru circulatia pietonala.</w:t>
      </w:r>
    </w:p>
    <w:p w:rsidR="001E199D" w:rsidRPr="001E199D" w:rsidRDefault="001E199D" w:rsidP="001E199D">
      <w:pPr>
        <w:pStyle w:val="NoSpacing"/>
        <w:ind w:firstLine="360"/>
        <w:jc w:val="both"/>
      </w:pPr>
    </w:p>
    <w:p w:rsidR="001E199D" w:rsidRPr="00426924" w:rsidRDefault="00161753" w:rsidP="001E199D">
      <w:pPr>
        <w:pStyle w:val="NoSpacing"/>
        <w:jc w:val="both"/>
        <w:rPr>
          <w:u w:val="single"/>
        </w:rPr>
      </w:pPr>
      <w:r>
        <w:rPr>
          <w:rFonts w:cs="Arial"/>
        </w:rPr>
        <w:tab/>
      </w:r>
      <w:r w:rsidR="001E199D" w:rsidRPr="002F3684">
        <w:rPr>
          <w:rFonts w:cs="Arial"/>
        </w:rPr>
        <w:t>Folosinţa terenului este aceea de teren agricol, în pr</w:t>
      </w:r>
      <w:r w:rsidR="001E199D">
        <w:rPr>
          <w:rFonts w:cs="Arial"/>
        </w:rPr>
        <w:t>ezent fiind arabil</w:t>
      </w:r>
      <w:r w:rsidR="001E199D" w:rsidRPr="002F3684">
        <w:rPr>
          <w:rFonts w:cs="Arial"/>
        </w:rPr>
        <w:t>.</w:t>
      </w:r>
    </w:p>
    <w:p w:rsidR="001E199D" w:rsidRDefault="001E199D" w:rsidP="001E199D">
      <w:pPr>
        <w:pStyle w:val="NoSpacing"/>
        <w:tabs>
          <w:tab w:val="left" w:pos="8329"/>
        </w:tabs>
        <w:jc w:val="both"/>
      </w:pPr>
      <w:r>
        <w:t>T</w:t>
      </w:r>
      <w:r w:rsidRPr="004A4BF4">
        <w:t>erenul este liber de constructii</w:t>
      </w:r>
      <w:r>
        <w:t xml:space="preserve"> si reprezinta teren viran situat in intravilanul localitatii. </w:t>
      </w:r>
    </w:p>
    <w:p w:rsidR="001E199D" w:rsidRPr="00426924" w:rsidRDefault="001E199D" w:rsidP="001E199D">
      <w:pPr>
        <w:pStyle w:val="NoSpacing"/>
        <w:tabs>
          <w:tab w:val="left" w:pos="8329"/>
        </w:tabs>
        <w:jc w:val="both"/>
        <w:rPr>
          <w:u w:val="single"/>
        </w:rPr>
      </w:pPr>
    </w:p>
    <w:p w:rsidR="001E199D" w:rsidRPr="004D74DE" w:rsidRDefault="00E655C0" w:rsidP="001E199D">
      <w:pPr>
        <w:pStyle w:val="NoSpacing"/>
        <w:jc w:val="both"/>
      </w:pPr>
      <w:r>
        <w:tab/>
      </w:r>
      <w:r w:rsidR="001E199D">
        <w:t xml:space="preserve">In zona </w:t>
      </w:r>
      <w:r w:rsidR="001E199D" w:rsidRPr="004D74DE">
        <w:t>exista in prezent fond construi</w:t>
      </w:r>
      <w:r w:rsidR="001E199D">
        <w:t xml:space="preserve">t respectiv </w:t>
      </w:r>
      <w:r w:rsidR="001E199D" w:rsidRPr="004D74DE">
        <w:t>cladiri cu regim mic de inaltime P-P+M/E -P+1E+M cu destinatia de locuinte.</w:t>
      </w:r>
      <w:r w:rsidR="001E199D" w:rsidRPr="00AD317C">
        <w:t xml:space="preserve"> </w:t>
      </w:r>
      <w:r w:rsidR="001E199D">
        <w:t>Pe parcela inveci</w:t>
      </w:r>
      <w:r w:rsidR="001E199D" w:rsidRPr="00AD317C">
        <w:t>n</w:t>
      </w:r>
      <w:r w:rsidR="001E199D">
        <w:t>a</w:t>
      </w:r>
      <w:r w:rsidR="001E199D" w:rsidRPr="00AD317C">
        <w:t>ta este co</w:t>
      </w:r>
      <w:r w:rsidR="001E199D">
        <w:t>nstruita o cladire cu functiunea de locuire, iar pe frontul opus</w:t>
      </w:r>
      <w:r w:rsidR="001E199D" w:rsidRPr="00AD317C">
        <w:t xml:space="preserve"> de pe strada Bela Lugosi sunt in prezent construite mai mult cladiri de locuit.</w:t>
      </w:r>
    </w:p>
    <w:p w:rsidR="001E199D" w:rsidRPr="004D74DE" w:rsidRDefault="00E655C0" w:rsidP="001E199D">
      <w:pPr>
        <w:pStyle w:val="NoSpacing"/>
        <w:jc w:val="both"/>
      </w:pPr>
      <w:r>
        <w:tab/>
      </w:r>
      <w:r w:rsidR="001E199D">
        <w:t>In zona nu exista</w:t>
      </w:r>
      <w:r w:rsidR="001E199D" w:rsidRPr="004D74DE">
        <w:t xml:space="preserve"> amplasate monumente istorice, situri istorice sau zone de protectie a acestora.</w:t>
      </w:r>
      <w:r w:rsidR="00114D79">
        <w:t xml:space="preserve"> </w:t>
      </w:r>
      <w:r w:rsidR="001E199D">
        <w:t>De asemenea nici imobilul inscris in C.F. nr. 448260 nu este inclus in lista monumentelor istorice si/sau ale naturii ori in zona de protectie a acestora.</w:t>
      </w:r>
    </w:p>
    <w:p w:rsidR="001E199D" w:rsidRPr="00AD317C" w:rsidRDefault="001E199D" w:rsidP="001E199D">
      <w:pPr>
        <w:pStyle w:val="NoSpacing"/>
        <w:jc w:val="both"/>
        <w:rPr>
          <w:b/>
        </w:rPr>
      </w:pPr>
    </w:p>
    <w:p w:rsidR="001E199D" w:rsidRDefault="00E655C0" w:rsidP="001E199D">
      <w:pPr>
        <w:pStyle w:val="NoSpacing"/>
        <w:jc w:val="both"/>
      </w:pPr>
      <w:r>
        <w:tab/>
      </w:r>
      <w:r w:rsidR="001E199D" w:rsidRPr="00AD317C">
        <w:t>Principala caracteristica a functiunilor din apropierea parcelei studiate este aceea de unitate privind tipologia functiunii, adi</w:t>
      </w:r>
      <w:r w:rsidR="001E199D">
        <w:t xml:space="preserve">ca de zona </w:t>
      </w:r>
      <w:r w:rsidR="001E199D" w:rsidRPr="00AD317C">
        <w:t>de locuinte mici cu caracter rural. Ca tipologie a locuirii, zona este caracterizata de parcele cu front stradal mic si adancime mare, regimul de construire este izolat sau cuplat, cu cladiri de locuit de tip traditional, retrase sau nu de la aliniament. – un tesut urban de tip rural.</w:t>
      </w:r>
    </w:p>
    <w:p w:rsidR="001E199D" w:rsidRPr="001E199D" w:rsidRDefault="001E199D" w:rsidP="001E199D">
      <w:pPr>
        <w:pStyle w:val="NoSpacing"/>
        <w:jc w:val="both"/>
      </w:pPr>
    </w:p>
    <w:p w:rsidR="00426924" w:rsidRDefault="00E655C0" w:rsidP="00EB58DE">
      <w:pPr>
        <w:pStyle w:val="NoSpacing"/>
        <w:jc w:val="both"/>
      </w:pPr>
      <w:r w:rsidRPr="00E655C0">
        <w:tab/>
      </w:r>
      <w:r w:rsidR="00426924" w:rsidRPr="00426924">
        <w:t>In domeniul edilitar se poate constata ca exista toate premisele asigurarii traseelor utilitare principale dar si a cel</w:t>
      </w:r>
      <w:r w:rsidR="00426924">
        <w:t>or secundare. Zona are asigurata echiparea edilitara necesara</w:t>
      </w:r>
      <w:r w:rsidR="00426924" w:rsidRPr="00426924">
        <w:t xml:space="preserve"> – </w:t>
      </w:r>
      <w:r w:rsidR="00426924" w:rsidRPr="00E655C0">
        <w:rPr>
          <w:b/>
        </w:rPr>
        <w:t>p</w:t>
      </w:r>
      <w:r w:rsidR="008C4009" w:rsidRPr="00E655C0">
        <w:rPr>
          <w:b/>
        </w:rPr>
        <w:t>e strada Bela Lugosi existand</w:t>
      </w:r>
      <w:r w:rsidR="00426924" w:rsidRPr="00E655C0">
        <w:rPr>
          <w:b/>
        </w:rPr>
        <w:t xml:space="preserve"> in prezent toate retelele de utilitati</w:t>
      </w:r>
      <w:r>
        <w:rPr>
          <w:b/>
        </w:rPr>
        <w:t xml:space="preserve">, </w:t>
      </w:r>
      <w:r w:rsidR="002B5BA9">
        <w:t>iar ch</w:t>
      </w:r>
      <w:r w:rsidR="00426924" w:rsidRPr="00BF4BFB">
        <w:t>eltuielile de racordare si bransare a retelelor de utilitati vor fi asigurate de catre beneficiar.</w:t>
      </w:r>
    </w:p>
    <w:p w:rsidR="00F00CC3" w:rsidRDefault="00F00CC3" w:rsidP="00EB58DE">
      <w:pPr>
        <w:pStyle w:val="NoSpacing"/>
        <w:jc w:val="both"/>
      </w:pPr>
    </w:p>
    <w:p w:rsidR="00F00CC3" w:rsidRDefault="00161753" w:rsidP="00EB58DE">
      <w:pPr>
        <w:pStyle w:val="NoSpacing"/>
        <w:jc w:val="both"/>
      </w:pPr>
      <w:r>
        <w:tab/>
      </w:r>
      <w:r w:rsidR="00F00CC3">
        <w:t>Analiza situatiei existente a relevat urmatoarele disfunctionalitati ale circulatiei:</w:t>
      </w:r>
    </w:p>
    <w:p w:rsidR="00F00CC3" w:rsidRDefault="00F00CC3" w:rsidP="00EB58DE">
      <w:pPr>
        <w:pStyle w:val="NoSpacing"/>
        <w:jc w:val="both"/>
      </w:pPr>
      <w:r>
        <w:t>- profilul strazii Bela Lugosi nu permie un acces adecvat la o dezvoltare urbana compatibila cu dezvoltarea unei zone d</w:t>
      </w:r>
      <w:r w:rsidR="00161753">
        <w:t>e locuinte si functiuni complem</w:t>
      </w:r>
      <w:r>
        <w:t>entare, si va fi necesara redimensionarea acesteia (se va ceda o fasie de 1.50m din teren pentru largirea strazii),</w:t>
      </w:r>
    </w:p>
    <w:p w:rsidR="00F00CC3" w:rsidRDefault="00F00CC3" w:rsidP="00EB58DE">
      <w:pPr>
        <w:pStyle w:val="NoSpacing"/>
        <w:jc w:val="both"/>
      </w:pPr>
      <w:r>
        <w:t>- nu exista trotuare pentru circulatia pietonala,</w:t>
      </w:r>
    </w:p>
    <w:p w:rsidR="00F00CC3" w:rsidRDefault="00F00CC3" w:rsidP="00EB58DE">
      <w:pPr>
        <w:pStyle w:val="NoSpacing"/>
        <w:jc w:val="both"/>
      </w:pPr>
      <w:r>
        <w:t>- nu exista spatii verzi amenajate</w:t>
      </w:r>
    </w:p>
    <w:p w:rsidR="00935749" w:rsidRDefault="00935749" w:rsidP="00EB58DE">
      <w:pPr>
        <w:pStyle w:val="NoSpacing"/>
        <w:jc w:val="both"/>
      </w:pPr>
    </w:p>
    <w:p w:rsidR="00935749" w:rsidRPr="00B459A4" w:rsidRDefault="00E655C0" w:rsidP="00935749">
      <w:pPr>
        <w:pStyle w:val="NoSpacing"/>
        <w:jc w:val="both"/>
      </w:pPr>
      <w:r>
        <w:tab/>
      </w:r>
      <w:r w:rsidR="00935749" w:rsidRPr="00B459A4">
        <w:t xml:space="preserve">Pentru încadrarea în cerinţele de mediu, se are în vedere realizarea unei suprafeţe plantate </w:t>
      </w:r>
      <w:r w:rsidR="00935749">
        <w:t>de minimum 20% din terenul rezultat (parcela 2)</w:t>
      </w:r>
      <w:r w:rsidR="00935749" w:rsidRPr="00B459A4">
        <w:t>, care include o suprafaţă compactă, precum şi perdele de protecţie neces</w:t>
      </w:r>
      <w:r w:rsidR="00935749">
        <w:t xml:space="preserve">are între funcțiuni </w:t>
      </w:r>
      <w:r w:rsidR="00935749" w:rsidRPr="00B459A4">
        <w:t>existente sau viitoare.</w:t>
      </w:r>
    </w:p>
    <w:p w:rsidR="00935749" w:rsidRDefault="00935749" w:rsidP="00935749">
      <w:pPr>
        <w:pStyle w:val="NoSpacing"/>
        <w:jc w:val="both"/>
      </w:pPr>
      <w:r w:rsidRPr="00AD317C">
        <w:t xml:space="preserve">Se va acorda o atentie deosebita prezentei spatiilor plantate de protectie. Se va asigura si un balans optim intre suprafata ocupata </w:t>
      </w:r>
      <w:r>
        <w:t xml:space="preserve">de </w:t>
      </w:r>
      <w:r w:rsidRPr="00AD317C">
        <w:t>constructii si suprafata rezerv</w:t>
      </w:r>
      <w:r w:rsidR="00692F58">
        <w:t>ata spatiului verde pe parcela.</w:t>
      </w:r>
    </w:p>
    <w:p w:rsidR="00935749" w:rsidRDefault="00935749" w:rsidP="00935749">
      <w:pPr>
        <w:pStyle w:val="NoSpacing"/>
        <w:jc w:val="both"/>
      </w:pPr>
    </w:p>
    <w:p w:rsidR="00323356" w:rsidRPr="00323356" w:rsidRDefault="00E655C0" w:rsidP="00323356">
      <w:pPr>
        <w:tabs>
          <w:tab w:val="left" w:pos="720"/>
        </w:tabs>
        <w:jc w:val="both"/>
        <w:rPr>
          <w:rFonts w:asciiTheme="minorHAnsi" w:hAnsiTheme="minorHAnsi" w:cs="Arial"/>
          <w:sz w:val="22"/>
          <w:szCs w:val="22"/>
        </w:rPr>
      </w:pPr>
      <w:r>
        <w:rPr>
          <w:rFonts w:asciiTheme="minorHAnsi" w:hAnsiTheme="minorHAnsi" w:cs="Arial"/>
          <w:sz w:val="22"/>
          <w:szCs w:val="22"/>
        </w:rPr>
        <w:tab/>
      </w:r>
      <w:r w:rsidR="00323356" w:rsidRPr="00323356">
        <w:rPr>
          <w:rFonts w:asciiTheme="minorHAnsi" w:hAnsiTheme="minorHAnsi" w:cs="Arial"/>
          <w:sz w:val="22"/>
          <w:szCs w:val="22"/>
        </w:rPr>
        <w:t>Cerintele autorităților locale, precum și punctele  de vedere ale factorilor interesați cu privire la organizarea viitoare a zonei luate în studiu au fost urmatoarele:</w:t>
      </w:r>
    </w:p>
    <w:p w:rsidR="00323356" w:rsidRPr="00323356" w:rsidRDefault="00323356" w:rsidP="00323356">
      <w:pPr>
        <w:numPr>
          <w:ilvl w:val="1"/>
          <w:numId w:val="8"/>
        </w:numPr>
        <w:tabs>
          <w:tab w:val="clear" w:pos="1440"/>
          <w:tab w:val="left" w:pos="720"/>
          <w:tab w:val="num" w:pos="1530"/>
        </w:tabs>
        <w:ind w:left="1530"/>
        <w:jc w:val="both"/>
        <w:rPr>
          <w:rFonts w:asciiTheme="minorHAnsi" w:hAnsiTheme="minorHAnsi" w:cs="Arial"/>
          <w:sz w:val="22"/>
          <w:szCs w:val="22"/>
        </w:rPr>
      </w:pPr>
      <w:r w:rsidRPr="00323356">
        <w:rPr>
          <w:rFonts w:asciiTheme="minorHAnsi" w:hAnsiTheme="minorHAnsi" w:cs="Arial"/>
          <w:sz w:val="22"/>
          <w:szCs w:val="22"/>
        </w:rPr>
        <w:t xml:space="preserve">dezvoltarea să se poată corela cu stazile existente </w:t>
      </w:r>
    </w:p>
    <w:p w:rsidR="00323356" w:rsidRPr="00323356" w:rsidRDefault="00323356" w:rsidP="00323356">
      <w:pPr>
        <w:numPr>
          <w:ilvl w:val="1"/>
          <w:numId w:val="8"/>
        </w:numPr>
        <w:tabs>
          <w:tab w:val="clear" w:pos="1440"/>
          <w:tab w:val="left" w:pos="720"/>
          <w:tab w:val="num" w:pos="1530"/>
        </w:tabs>
        <w:ind w:left="1530"/>
        <w:jc w:val="both"/>
        <w:rPr>
          <w:rFonts w:asciiTheme="minorHAnsi" w:hAnsiTheme="minorHAnsi" w:cs="Arial"/>
          <w:sz w:val="22"/>
          <w:szCs w:val="22"/>
        </w:rPr>
      </w:pPr>
      <w:r w:rsidRPr="00323356">
        <w:rPr>
          <w:rFonts w:asciiTheme="minorHAnsi" w:hAnsiTheme="minorHAnsi" w:cs="Arial"/>
          <w:sz w:val="22"/>
          <w:szCs w:val="22"/>
        </w:rPr>
        <w:t>dezvoltarea unei trame stradale în corelare cu cea din PUG-ul în lucru</w:t>
      </w:r>
    </w:p>
    <w:p w:rsidR="00323356" w:rsidRPr="00323356" w:rsidRDefault="00323356" w:rsidP="00323356">
      <w:pPr>
        <w:numPr>
          <w:ilvl w:val="1"/>
          <w:numId w:val="8"/>
        </w:numPr>
        <w:tabs>
          <w:tab w:val="clear" w:pos="1440"/>
          <w:tab w:val="left" w:pos="720"/>
          <w:tab w:val="num" w:pos="1530"/>
        </w:tabs>
        <w:ind w:left="1530"/>
        <w:jc w:val="both"/>
        <w:rPr>
          <w:rFonts w:asciiTheme="minorHAnsi" w:hAnsiTheme="minorHAnsi" w:cs="Arial"/>
          <w:sz w:val="22"/>
          <w:szCs w:val="22"/>
        </w:rPr>
      </w:pPr>
      <w:r w:rsidRPr="00323356">
        <w:rPr>
          <w:rFonts w:asciiTheme="minorHAnsi" w:hAnsiTheme="minorHAnsi" w:cs="Arial"/>
          <w:sz w:val="22"/>
          <w:szCs w:val="22"/>
        </w:rPr>
        <w:t>asigurarea necesarului de spații verzi</w:t>
      </w:r>
    </w:p>
    <w:p w:rsidR="00075849" w:rsidRDefault="00075849" w:rsidP="00EB58DE">
      <w:pPr>
        <w:pStyle w:val="NoSpacing"/>
        <w:jc w:val="both"/>
        <w:rPr>
          <w:b/>
          <w:u w:val="single"/>
        </w:rPr>
      </w:pPr>
    </w:p>
    <w:p w:rsidR="00F464A0" w:rsidRPr="00F464A0" w:rsidRDefault="00F464A0" w:rsidP="00F464A0">
      <w:pPr>
        <w:autoSpaceDE w:val="0"/>
        <w:autoSpaceDN w:val="0"/>
        <w:adjustRightInd w:val="0"/>
        <w:ind w:firstLine="720"/>
        <w:jc w:val="both"/>
        <w:rPr>
          <w:rFonts w:asciiTheme="minorHAnsi" w:hAnsiTheme="minorHAnsi" w:cs="Arial"/>
          <w:sz w:val="22"/>
          <w:szCs w:val="22"/>
        </w:rPr>
      </w:pPr>
      <w:r w:rsidRPr="00F464A0">
        <w:rPr>
          <w:rFonts w:asciiTheme="minorHAnsi" w:hAnsiTheme="minorHAnsi" w:cs="Arial"/>
          <w:sz w:val="22"/>
          <w:szCs w:val="22"/>
        </w:rPr>
        <w:t xml:space="preserve">Fiecare parcela trebuie sa asigure </w:t>
      </w:r>
      <w:r w:rsidR="00DF44B2">
        <w:rPr>
          <w:rFonts w:asciiTheme="minorHAnsi" w:hAnsiTheme="minorHAnsi" w:cs="Arial"/>
          <w:sz w:val="22"/>
          <w:szCs w:val="22"/>
        </w:rPr>
        <w:t>doua</w:t>
      </w:r>
      <w:r w:rsidRPr="00F464A0">
        <w:rPr>
          <w:rFonts w:asciiTheme="minorHAnsi" w:hAnsiTheme="minorHAnsi" w:cs="Arial"/>
          <w:sz w:val="22"/>
          <w:szCs w:val="22"/>
        </w:rPr>
        <w:t xml:space="preserve"> loc</w:t>
      </w:r>
      <w:r w:rsidR="00DF44B2">
        <w:rPr>
          <w:rFonts w:asciiTheme="minorHAnsi" w:hAnsiTheme="minorHAnsi" w:cs="Arial"/>
          <w:sz w:val="22"/>
          <w:szCs w:val="22"/>
        </w:rPr>
        <w:t>uri</w:t>
      </w:r>
      <w:r w:rsidRPr="00F464A0">
        <w:rPr>
          <w:rFonts w:asciiTheme="minorHAnsi" w:hAnsiTheme="minorHAnsi" w:cs="Arial"/>
          <w:sz w:val="22"/>
          <w:szCs w:val="22"/>
        </w:rPr>
        <w:t xml:space="preserve"> de parcare în interiorul incint</w:t>
      </w:r>
      <w:r w:rsidR="0060395D">
        <w:rPr>
          <w:rFonts w:asciiTheme="minorHAnsi" w:hAnsiTheme="minorHAnsi" w:cs="Arial"/>
          <w:sz w:val="22"/>
          <w:szCs w:val="22"/>
        </w:rPr>
        <w:t>ei, stationarea pe carosabil ne</w:t>
      </w:r>
      <w:r w:rsidRPr="00F464A0">
        <w:rPr>
          <w:rFonts w:asciiTheme="minorHAnsi" w:hAnsiTheme="minorHAnsi" w:cs="Arial"/>
          <w:sz w:val="22"/>
          <w:szCs w:val="22"/>
        </w:rPr>
        <w:t xml:space="preserve">fiind permisa. </w:t>
      </w:r>
    </w:p>
    <w:p w:rsidR="0060395D" w:rsidRDefault="000F6D12" w:rsidP="0060395D">
      <w:pPr>
        <w:jc w:val="both"/>
        <w:rPr>
          <w:sz w:val="28"/>
          <w:lang w:val="ro-RO"/>
        </w:rPr>
      </w:pPr>
      <w:r>
        <w:rPr>
          <w:rFonts w:asciiTheme="minorHAnsi" w:hAnsiTheme="minorHAnsi" w:cs="Arial"/>
          <w:sz w:val="22"/>
          <w:szCs w:val="22"/>
        </w:rPr>
        <w:tab/>
      </w:r>
      <w:r w:rsidR="00F464A0" w:rsidRPr="00F464A0">
        <w:rPr>
          <w:rFonts w:asciiTheme="minorHAnsi" w:hAnsiTheme="minorHAnsi" w:cs="Arial"/>
          <w:sz w:val="22"/>
          <w:szCs w:val="22"/>
        </w:rPr>
        <w:t xml:space="preserve">Apele meteorice de pe platforme și cladiri vor </w:t>
      </w:r>
      <w:r w:rsidR="00F464A0" w:rsidRPr="0060395D">
        <w:rPr>
          <w:rFonts w:asciiTheme="minorHAnsi" w:hAnsiTheme="minorHAnsi" w:cs="Arial"/>
          <w:sz w:val="22"/>
          <w:szCs w:val="22"/>
        </w:rPr>
        <w:t xml:space="preserve">fi </w:t>
      </w:r>
      <w:r w:rsidR="0060395D" w:rsidRPr="0060395D">
        <w:rPr>
          <w:rFonts w:asciiTheme="minorHAnsi" w:hAnsiTheme="minorHAnsi"/>
          <w:color w:val="000000"/>
          <w:sz w:val="22"/>
          <w:szCs w:val="22"/>
          <w:lang w:val="ro-RO"/>
        </w:rPr>
        <w:t xml:space="preserve">trecute printr-un decantor – separator de </w:t>
      </w:r>
      <w:r w:rsidR="0060395D" w:rsidRPr="0060395D">
        <w:rPr>
          <w:rFonts w:asciiTheme="minorHAnsi" w:hAnsiTheme="minorHAnsi"/>
          <w:sz w:val="22"/>
          <w:szCs w:val="22"/>
          <w:lang w:val="ro-RO"/>
        </w:rPr>
        <w:t>hidrocarburi şi dirijate spre un bazin de retenţie montat subteran care va avea un volum de 3 m</w:t>
      </w:r>
      <w:r w:rsidR="0060395D" w:rsidRPr="0060395D">
        <w:rPr>
          <w:rFonts w:asciiTheme="minorHAnsi" w:hAnsiTheme="minorHAnsi"/>
          <w:sz w:val="22"/>
          <w:szCs w:val="22"/>
          <w:vertAlign w:val="superscript"/>
          <w:lang w:val="ro-RO"/>
        </w:rPr>
        <w:t>3</w:t>
      </w:r>
      <w:r w:rsidR="0060395D" w:rsidRPr="0060395D">
        <w:rPr>
          <w:rFonts w:asciiTheme="minorHAnsi" w:hAnsiTheme="minorHAnsi"/>
          <w:sz w:val="22"/>
          <w:szCs w:val="22"/>
          <w:lang w:val="ro-RO"/>
        </w:rPr>
        <w:t xml:space="preserve">. </w:t>
      </w:r>
      <w:r w:rsidR="0060395D" w:rsidRPr="0060395D">
        <w:rPr>
          <w:rFonts w:asciiTheme="minorHAnsi" w:hAnsiTheme="minorHAnsi" w:cs="Arial"/>
          <w:sz w:val="22"/>
          <w:szCs w:val="22"/>
        </w:rPr>
        <w:t xml:space="preserve"> </w:t>
      </w:r>
      <w:r w:rsidR="0060395D" w:rsidRPr="0060395D">
        <w:rPr>
          <w:rFonts w:asciiTheme="minorHAnsi" w:hAnsiTheme="minorHAnsi"/>
          <w:color w:val="000000"/>
          <w:sz w:val="22"/>
          <w:szCs w:val="22"/>
          <w:lang w:val="ro-RO"/>
        </w:rPr>
        <w:t>Din acest bazin, apele pluviale vor fi utilizate pentru întreţinerea spaţiilor verzi, solutie adoptata deoarece in zona nu exista canal de desecare iar surplusul va fi descărcat controlat, gravitaţional sau prin pompare în rigola stradala la 45 minute dupa oprirea ploii.</w:t>
      </w:r>
    </w:p>
    <w:p w:rsidR="0060395D" w:rsidRDefault="0060395D" w:rsidP="0060395D">
      <w:pPr>
        <w:jc w:val="both"/>
        <w:rPr>
          <w:sz w:val="28"/>
          <w:lang w:val="ro-RO"/>
        </w:rPr>
      </w:pPr>
    </w:p>
    <w:p w:rsidR="00F464A0" w:rsidRPr="00114D79" w:rsidRDefault="000F6D12" w:rsidP="00114D79">
      <w:pPr>
        <w:jc w:val="both"/>
        <w:rPr>
          <w:sz w:val="28"/>
          <w:lang w:val="ro-RO"/>
        </w:rPr>
      </w:pPr>
      <w:r>
        <w:rPr>
          <w:rFonts w:asciiTheme="minorHAnsi" w:hAnsiTheme="minorHAnsi" w:cs="Arial"/>
          <w:sz w:val="22"/>
          <w:szCs w:val="22"/>
        </w:rPr>
        <w:lastRenderedPageBreak/>
        <w:tab/>
      </w:r>
      <w:r w:rsidR="00F464A0" w:rsidRPr="00F464A0">
        <w:rPr>
          <w:rFonts w:asciiTheme="minorHAnsi" w:hAnsiTheme="minorHAnsi" w:cs="Arial"/>
          <w:sz w:val="22"/>
          <w:szCs w:val="22"/>
        </w:rPr>
        <w:t>Str</w:t>
      </w:r>
      <w:r w:rsidR="0060395D">
        <w:rPr>
          <w:rFonts w:asciiTheme="minorHAnsi" w:hAnsiTheme="minorHAnsi" w:cs="Arial"/>
          <w:sz w:val="22"/>
          <w:szCs w:val="22"/>
        </w:rPr>
        <w:t>ada se propune a</w:t>
      </w:r>
      <w:r w:rsidR="00F464A0" w:rsidRPr="00F464A0">
        <w:rPr>
          <w:rFonts w:asciiTheme="minorHAnsi" w:hAnsiTheme="minorHAnsi" w:cs="Arial"/>
          <w:sz w:val="22"/>
          <w:szCs w:val="22"/>
        </w:rPr>
        <w:t xml:space="preserve"> fi executat</w:t>
      </w:r>
      <w:r w:rsidR="0060395D">
        <w:rPr>
          <w:rFonts w:asciiTheme="minorHAnsi" w:hAnsiTheme="minorHAnsi" w:cs="Arial"/>
          <w:sz w:val="22"/>
          <w:szCs w:val="22"/>
        </w:rPr>
        <w:t>a</w:t>
      </w:r>
      <w:r w:rsidR="00F464A0" w:rsidRPr="00F464A0">
        <w:rPr>
          <w:rFonts w:asciiTheme="minorHAnsi" w:hAnsiTheme="minorHAnsi" w:cs="Arial"/>
          <w:sz w:val="22"/>
          <w:szCs w:val="22"/>
        </w:rPr>
        <w:t xml:space="preserve"> din îmbracamin</w:t>
      </w:r>
      <w:r w:rsidR="0060395D">
        <w:rPr>
          <w:rFonts w:asciiTheme="minorHAnsi" w:hAnsiTheme="minorHAnsi" w:cs="Arial"/>
          <w:sz w:val="22"/>
          <w:szCs w:val="22"/>
        </w:rPr>
        <w:t>t</w:t>
      </w:r>
      <w:r w:rsidR="00F464A0" w:rsidRPr="00F464A0">
        <w:rPr>
          <w:rFonts w:asciiTheme="minorHAnsi" w:hAnsiTheme="minorHAnsi" w:cs="Arial"/>
          <w:sz w:val="22"/>
          <w:szCs w:val="22"/>
        </w:rPr>
        <w:t>e modernă, cu fundație din balast și piatră spartă și o îmbrăcăminte bituminoasă din mixturi asfaltice.</w:t>
      </w:r>
    </w:p>
    <w:p w:rsidR="00F464A0" w:rsidRPr="00F464A0" w:rsidRDefault="00F464A0" w:rsidP="00FB3BB0">
      <w:pPr>
        <w:pStyle w:val="NoSpacing"/>
        <w:jc w:val="both"/>
        <w:rPr>
          <w:rFonts w:asciiTheme="minorHAnsi" w:hAnsiTheme="minorHAnsi"/>
        </w:rPr>
      </w:pPr>
    </w:p>
    <w:p w:rsidR="004A4BF4" w:rsidRPr="004A4BF4" w:rsidRDefault="000F6D12" w:rsidP="00EB58DE">
      <w:pPr>
        <w:pStyle w:val="NoSpacing"/>
        <w:spacing w:after="240"/>
        <w:jc w:val="both"/>
      </w:pPr>
      <w:r>
        <w:tab/>
      </w:r>
      <w:r w:rsidR="007A7665">
        <w:t>Astfel d</w:t>
      </w:r>
      <w:r w:rsidR="004A4BF4" w:rsidRPr="004A4BF4">
        <w:t xml:space="preserve">in </w:t>
      </w:r>
      <w:r w:rsidR="004A4BF4" w:rsidRPr="006554A1">
        <w:t>punct</w:t>
      </w:r>
      <w:r w:rsidR="004A4BF4" w:rsidRPr="004A4BF4">
        <w:t xml:space="preserve"> de vedere al lucrarilor rutiere propuse parcela studiata este marginita de strada Bela Lugosi in partea</w:t>
      </w:r>
      <w:r w:rsidR="00190922">
        <w:t xml:space="preserve"> </w:t>
      </w:r>
      <w:r w:rsidR="004A4BF4" w:rsidRPr="004A4BF4">
        <w:t>de s</w:t>
      </w:r>
      <w:r w:rsidR="007A7665">
        <w:t xml:space="preserve">ud-est si astfel se </w:t>
      </w:r>
      <w:r w:rsidR="004A4BF4" w:rsidRPr="004A4BF4">
        <w:t>asigura accesul pe parcela studiata. Strada Bela Lugosi este o strada cu profil stradal variabil,</w:t>
      </w:r>
      <w:r w:rsidR="00190922">
        <w:t xml:space="preserve"> </w:t>
      </w:r>
      <w:r w:rsidR="004A4BF4" w:rsidRPr="004A4BF4">
        <w:t>acesta fiind dimensionat intre 8.60 m si 7.76 m, dimensiunea de referinta s-a considerat 8.00 m.</w:t>
      </w:r>
    </w:p>
    <w:p w:rsidR="00155208" w:rsidRDefault="000F6D12" w:rsidP="00155208">
      <w:pPr>
        <w:pStyle w:val="NoSpacing"/>
        <w:jc w:val="both"/>
      </w:pPr>
      <w:r>
        <w:tab/>
      </w:r>
      <w:r w:rsidR="004A4BF4" w:rsidRPr="004A4BF4">
        <w:t xml:space="preserve">Pentru largirea </w:t>
      </w:r>
      <w:r w:rsidR="007A7665">
        <w:t xml:space="preserve">prospectului </w:t>
      </w:r>
      <w:r w:rsidR="004A4BF4" w:rsidRPr="004A4BF4">
        <w:t xml:space="preserve">strazii Bela Lugosi in vederea </w:t>
      </w:r>
      <w:r w:rsidR="00190922">
        <w:t>realizarii unui trotuar se va ceda</w:t>
      </w:r>
      <w:r w:rsidR="007A7665">
        <w:t xml:space="preserve"> de-a lungul frontului s</w:t>
      </w:r>
      <w:r w:rsidR="0090260C">
        <w:t>t</w:t>
      </w:r>
      <w:r w:rsidR="007A7665">
        <w:t xml:space="preserve">radal </w:t>
      </w:r>
      <w:r w:rsidR="0090260C">
        <w:t>din parcela cu suprafata de 600mp o</w:t>
      </w:r>
      <w:r w:rsidR="0027101F">
        <w:t xml:space="preserve"> </w:t>
      </w:r>
      <w:r w:rsidR="004A4BF4" w:rsidRPr="004A4BF4">
        <w:t>fasie de</w:t>
      </w:r>
      <w:r w:rsidR="00190922">
        <w:t xml:space="preserve"> </w:t>
      </w:r>
      <w:r w:rsidR="004A4BF4" w:rsidRPr="004A4BF4">
        <w:t xml:space="preserve">teren cu latimea de 1.50 m </w:t>
      </w:r>
      <w:r w:rsidR="0090260C">
        <w:t xml:space="preserve">rezultand o </w:t>
      </w:r>
      <w:r w:rsidR="004A4BF4" w:rsidRPr="004A4BF4">
        <w:t xml:space="preserve">suprafata </w:t>
      </w:r>
      <w:r w:rsidR="007A7665">
        <w:t xml:space="preserve">totala </w:t>
      </w:r>
      <w:r w:rsidR="004A4BF4" w:rsidRPr="004A4BF4">
        <w:t xml:space="preserve">de </w:t>
      </w:r>
      <w:r w:rsidR="00547CCC">
        <w:t>2</w:t>
      </w:r>
      <w:r w:rsidR="00190922">
        <w:t>9</w:t>
      </w:r>
      <w:r w:rsidR="008705B3">
        <w:t xml:space="preserve"> mp (parcela nr.</w:t>
      </w:r>
      <w:r w:rsidR="007A7665">
        <w:t>1)</w:t>
      </w:r>
      <w:r w:rsidR="0027101F">
        <w:t>.</w:t>
      </w:r>
      <w:r w:rsidR="0090260C">
        <w:t xml:space="preserve"> Terenul se cedeaza trecand astfel in domeniul public cu declaratii notariale. </w:t>
      </w:r>
      <w:r w:rsidR="007A7665">
        <w:t>Astfel terenul ramas pentru cons</w:t>
      </w:r>
      <w:r w:rsidR="00547CCC">
        <w:t>truirea locuintei P+M va avea 57</w:t>
      </w:r>
      <w:r w:rsidR="007A7665">
        <w:t>1 mp. (parcela 2)</w:t>
      </w:r>
      <w:r w:rsidR="0027101F">
        <w:t>.</w:t>
      </w:r>
      <w:r w:rsidR="0090260C">
        <w:t xml:space="preserve"> Din aceste operatiuni de dezmembrare </w:t>
      </w:r>
      <w:r w:rsidR="00B11E2D">
        <w:t>rezulta o</w:t>
      </w:r>
      <w:r w:rsidR="0090260C">
        <w:t xml:space="preserve"> singura parcela pe care se pot realiza con</w:t>
      </w:r>
      <w:r w:rsidR="00B11E2D">
        <w:t xml:space="preserve">structii </w:t>
      </w:r>
      <w:r w:rsidR="0090260C">
        <w:t xml:space="preserve">cu functiunea </w:t>
      </w:r>
      <w:r w:rsidR="00B11E2D">
        <w:t xml:space="preserve">de locuit. </w:t>
      </w:r>
    </w:p>
    <w:p w:rsidR="00155208" w:rsidRPr="004A4BF4" w:rsidRDefault="00155208" w:rsidP="004A4BF4">
      <w:pPr>
        <w:pStyle w:val="NoSpacing"/>
      </w:pPr>
    </w:p>
    <w:p w:rsidR="00DF44B2" w:rsidRPr="00B11E2D" w:rsidRDefault="00B11E2D" w:rsidP="002074E4">
      <w:pPr>
        <w:pStyle w:val="NoSpacing"/>
        <w:spacing w:after="240"/>
        <w:ind w:firstLine="720"/>
      </w:pPr>
      <w:r w:rsidRPr="00B11E2D">
        <w:t>BILANŢ</w:t>
      </w:r>
      <w:r>
        <w:t xml:space="preserve"> TERITORIAL INCINTA STUDIATA/REGLEMENTAT</w:t>
      </w:r>
      <w:r w:rsidR="0027101F">
        <w:t>A</w:t>
      </w:r>
    </w:p>
    <w:tbl>
      <w:tblPr>
        <w:tblW w:w="893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992"/>
        <w:gridCol w:w="992"/>
        <w:gridCol w:w="992"/>
        <w:gridCol w:w="1134"/>
      </w:tblGrid>
      <w:tr w:rsidR="002074E4" w:rsidRPr="00BD0853" w:rsidTr="001B1A95">
        <w:tc>
          <w:tcPr>
            <w:tcW w:w="4820" w:type="dxa"/>
            <w:vAlign w:val="bottom"/>
          </w:tcPr>
          <w:p w:rsidR="002074E4" w:rsidRPr="00B11E2D" w:rsidRDefault="002074E4" w:rsidP="00B11E2D">
            <w:pPr>
              <w:pStyle w:val="NoSpacing"/>
            </w:pPr>
            <w:r w:rsidRPr="00B11E2D">
              <w:t>ZONE FUNCŢIONALE</w:t>
            </w:r>
          </w:p>
        </w:tc>
        <w:tc>
          <w:tcPr>
            <w:tcW w:w="1984" w:type="dxa"/>
            <w:gridSpan w:val="2"/>
            <w:vAlign w:val="bottom"/>
          </w:tcPr>
          <w:p w:rsidR="002074E4" w:rsidRPr="00B11E2D" w:rsidRDefault="002074E4" w:rsidP="002074E4">
            <w:pPr>
              <w:pStyle w:val="NoSpacing"/>
              <w:jc w:val="center"/>
            </w:pPr>
            <w:r w:rsidRPr="00B11E2D">
              <w:t>EXISTENT</w:t>
            </w:r>
          </w:p>
        </w:tc>
        <w:tc>
          <w:tcPr>
            <w:tcW w:w="2126" w:type="dxa"/>
            <w:gridSpan w:val="2"/>
            <w:tcBorders>
              <w:right w:val="single" w:sz="4" w:space="0" w:color="auto"/>
            </w:tcBorders>
            <w:vAlign w:val="bottom"/>
          </w:tcPr>
          <w:p w:rsidR="002074E4" w:rsidRPr="00B11E2D" w:rsidRDefault="002074E4" w:rsidP="002074E4">
            <w:pPr>
              <w:pStyle w:val="NoSpacing"/>
              <w:jc w:val="center"/>
            </w:pPr>
            <w:r w:rsidRPr="00B11E2D">
              <w:t>PROPUS</w:t>
            </w:r>
          </w:p>
        </w:tc>
      </w:tr>
      <w:tr w:rsidR="002074E4" w:rsidRPr="00BD0853" w:rsidTr="001B1A95">
        <w:tc>
          <w:tcPr>
            <w:tcW w:w="4820" w:type="dxa"/>
          </w:tcPr>
          <w:p w:rsidR="00EC4573" w:rsidRPr="00B11E2D" w:rsidRDefault="002074E4" w:rsidP="00B11E2D">
            <w:pPr>
              <w:pStyle w:val="NoSpacing"/>
            </w:pPr>
            <w:r>
              <w:t>ZONA DE LOCUINTE SI FUNCTIUNI</w:t>
            </w:r>
            <w:r w:rsidR="001B1A95">
              <w:t xml:space="preserve"> </w:t>
            </w:r>
            <w:r>
              <w:t>COMPLEMENTARE (parcela 2</w:t>
            </w:r>
            <w:r w:rsidR="00DF44B2">
              <w:t xml:space="preserve"> = 571mp</w:t>
            </w:r>
            <w:r>
              <w:t>)</w:t>
            </w:r>
          </w:p>
        </w:tc>
        <w:tc>
          <w:tcPr>
            <w:tcW w:w="992" w:type="dxa"/>
            <w:vAlign w:val="center"/>
          </w:tcPr>
          <w:p w:rsidR="002074E4" w:rsidRPr="001B1A95" w:rsidRDefault="002074E4" w:rsidP="002074E4">
            <w:pPr>
              <w:pStyle w:val="NoSpacing"/>
              <w:jc w:val="center"/>
            </w:pPr>
          </w:p>
        </w:tc>
        <w:tc>
          <w:tcPr>
            <w:tcW w:w="992" w:type="dxa"/>
            <w:vAlign w:val="center"/>
          </w:tcPr>
          <w:p w:rsidR="002074E4" w:rsidRPr="001B1A95" w:rsidRDefault="002074E4" w:rsidP="00B9208F">
            <w:pPr>
              <w:pStyle w:val="NoSpacing"/>
              <w:jc w:val="center"/>
            </w:pPr>
          </w:p>
        </w:tc>
        <w:tc>
          <w:tcPr>
            <w:tcW w:w="992" w:type="dxa"/>
            <w:vAlign w:val="center"/>
          </w:tcPr>
          <w:p w:rsidR="002074E4" w:rsidRPr="001B1A95" w:rsidRDefault="002074E4" w:rsidP="002074E4">
            <w:pPr>
              <w:pStyle w:val="NoSpacing"/>
              <w:jc w:val="center"/>
            </w:pPr>
          </w:p>
        </w:tc>
        <w:tc>
          <w:tcPr>
            <w:tcW w:w="1134" w:type="dxa"/>
            <w:vAlign w:val="center"/>
          </w:tcPr>
          <w:p w:rsidR="002074E4" w:rsidRPr="001B1A95" w:rsidRDefault="002074E4" w:rsidP="002074E4">
            <w:pPr>
              <w:pStyle w:val="NoSpacing"/>
              <w:jc w:val="center"/>
            </w:pPr>
          </w:p>
        </w:tc>
      </w:tr>
      <w:tr w:rsidR="001B1A95" w:rsidRPr="00BD0853" w:rsidTr="001B1A95">
        <w:tc>
          <w:tcPr>
            <w:tcW w:w="4820" w:type="dxa"/>
          </w:tcPr>
          <w:p w:rsidR="001B1A95" w:rsidRDefault="001B1A95" w:rsidP="00B11E2D">
            <w:pPr>
              <w:pStyle w:val="NoSpacing"/>
            </w:pPr>
            <w:r>
              <w:t>CONSTRUCTII LOCUINTE</w:t>
            </w:r>
          </w:p>
        </w:tc>
        <w:tc>
          <w:tcPr>
            <w:tcW w:w="992" w:type="dxa"/>
            <w:vAlign w:val="center"/>
          </w:tcPr>
          <w:p w:rsidR="001B1A95" w:rsidRPr="001B1A95" w:rsidRDefault="001B1A95" w:rsidP="002D79C6">
            <w:pPr>
              <w:pStyle w:val="NoSpacing"/>
              <w:jc w:val="center"/>
            </w:pPr>
            <w:r w:rsidRPr="001B1A95">
              <w:t>-</w:t>
            </w:r>
          </w:p>
        </w:tc>
        <w:tc>
          <w:tcPr>
            <w:tcW w:w="992" w:type="dxa"/>
            <w:vAlign w:val="center"/>
          </w:tcPr>
          <w:p w:rsidR="001B1A95" w:rsidRPr="001B1A95" w:rsidRDefault="001B1A95" w:rsidP="002D79C6">
            <w:pPr>
              <w:pStyle w:val="NoSpacing"/>
              <w:jc w:val="center"/>
            </w:pPr>
            <w:r w:rsidRPr="001B1A95">
              <w:t>-</w:t>
            </w:r>
          </w:p>
        </w:tc>
        <w:tc>
          <w:tcPr>
            <w:tcW w:w="992" w:type="dxa"/>
            <w:vAlign w:val="center"/>
          </w:tcPr>
          <w:p w:rsidR="001B1A95" w:rsidRPr="001B1A95" w:rsidRDefault="001B1A95" w:rsidP="00DF44B2">
            <w:pPr>
              <w:pStyle w:val="NoSpacing"/>
              <w:jc w:val="center"/>
            </w:pPr>
            <w:r>
              <w:t>2</w:t>
            </w:r>
            <w:r w:rsidR="00DF44B2">
              <w:t>00</w:t>
            </w:r>
            <w:r w:rsidRPr="001B1A95">
              <w:t>mp</w:t>
            </w:r>
          </w:p>
        </w:tc>
        <w:tc>
          <w:tcPr>
            <w:tcW w:w="1134" w:type="dxa"/>
            <w:vAlign w:val="center"/>
          </w:tcPr>
          <w:p w:rsidR="001B1A95" w:rsidRPr="001B1A95" w:rsidRDefault="00DF44B2" w:rsidP="001B1A95">
            <w:pPr>
              <w:pStyle w:val="NoSpacing"/>
              <w:jc w:val="center"/>
            </w:pPr>
            <w:r>
              <w:t>33</w:t>
            </w:r>
            <w:r w:rsidR="001B1A95" w:rsidRPr="001B1A95">
              <w:t>,</w:t>
            </w:r>
            <w:r w:rsidR="001B1A95">
              <w:t>3</w:t>
            </w:r>
            <w:r w:rsidR="001B1A95" w:rsidRPr="001B1A95">
              <w:t>0 %</w:t>
            </w:r>
          </w:p>
        </w:tc>
      </w:tr>
      <w:tr w:rsidR="001B1A95" w:rsidRPr="00BD0853" w:rsidTr="001B1A95">
        <w:tc>
          <w:tcPr>
            <w:tcW w:w="4820" w:type="dxa"/>
          </w:tcPr>
          <w:p w:rsidR="001B1A95" w:rsidRPr="001B1A95" w:rsidRDefault="001B1A95" w:rsidP="001B1A95">
            <w:pPr>
              <w:autoSpaceDE w:val="0"/>
              <w:autoSpaceDN w:val="0"/>
              <w:adjustRightInd w:val="0"/>
              <w:rPr>
                <w:rFonts w:asciiTheme="minorHAnsi" w:eastAsia="Calibri" w:hAnsiTheme="minorHAnsi" w:cs="Arial"/>
                <w:color w:val="000000"/>
                <w:sz w:val="20"/>
                <w:szCs w:val="20"/>
              </w:rPr>
            </w:pPr>
            <w:r w:rsidRPr="001B1A95">
              <w:rPr>
                <w:rFonts w:asciiTheme="minorHAnsi" w:eastAsia="Calibri" w:hAnsiTheme="minorHAnsi" w:cs="Arial"/>
                <w:color w:val="000000"/>
                <w:sz w:val="22"/>
                <w:szCs w:val="22"/>
              </w:rPr>
              <w:t>CIRCULATII</w:t>
            </w:r>
            <w:r w:rsidRPr="001B1A95">
              <w:rPr>
                <w:rFonts w:asciiTheme="minorHAnsi" w:eastAsia="Calibri" w:hAnsiTheme="minorHAnsi" w:cs="Arial"/>
                <w:color w:val="000000"/>
                <w:sz w:val="20"/>
                <w:szCs w:val="20"/>
              </w:rPr>
              <w:t xml:space="preserve"> - alei si platforme betonate, inclusiv parcaje</w:t>
            </w:r>
          </w:p>
        </w:tc>
        <w:tc>
          <w:tcPr>
            <w:tcW w:w="992" w:type="dxa"/>
            <w:vAlign w:val="center"/>
          </w:tcPr>
          <w:p w:rsidR="001B1A95" w:rsidRPr="001B1A95" w:rsidRDefault="001B1A95" w:rsidP="002D79C6">
            <w:pPr>
              <w:pStyle w:val="NoSpacing"/>
              <w:jc w:val="center"/>
            </w:pPr>
            <w:r w:rsidRPr="001B1A95">
              <w:t>-</w:t>
            </w:r>
          </w:p>
        </w:tc>
        <w:tc>
          <w:tcPr>
            <w:tcW w:w="992" w:type="dxa"/>
            <w:vAlign w:val="center"/>
          </w:tcPr>
          <w:p w:rsidR="001B1A95" w:rsidRPr="001B1A95" w:rsidRDefault="001B1A95" w:rsidP="002D79C6">
            <w:pPr>
              <w:pStyle w:val="NoSpacing"/>
              <w:jc w:val="center"/>
            </w:pPr>
            <w:r w:rsidRPr="001B1A95">
              <w:t>-</w:t>
            </w:r>
          </w:p>
        </w:tc>
        <w:tc>
          <w:tcPr>
            <w:tcW w:w="992" w:type="dxa"/>
            <w:vAlign w:val="center"/>
          </w:tcPr>
          <w:p w:rsidR="001B1A95" w:rsidRPr="001B1A95" w:rsidRDefault="001B1A95" w:rsidP="002D79C6">
            <w:pPr>
              <w:pStyle w:val="NoSpacing"/>
              <w:jc w:val="center"/>
            </w:pPr>
            <w:r>
              <w:t>100</w:t>
            </w:r>
            <w:r w:rsidRPr="001B1A95">
              <w:t>mp</w:t>
            </w:r>
          </w:p>
        </w:tc>
        <w:tc>
          <w:tcPr>
            <w:tcW w:w="1134" w:type="dxa"/>
            <w:vAlign w:val="center"/>
          </w:tcPr>
          <w:p w:rsidR="001B1A95" w:rsidRPr="001B1A95" w:rsidRDefault="00DF44B2" w:rsidP="001B1A95">
            <w:pPr>
              <w:pStyle w:val="NoSpacing"/>
              <w:jc w:val="center"/>
            </w:pPr>
            <w:r>
              <w:t>16</w:t>
            </w:r>
            <w:r w:rsidR="001B1A95" w:rsidRPr="001B1A95">
              <w:t>,</w:t>
            </w:r>
            <w:r w:rsidR="001B1A95">
              <w:t>7</w:t>
            </w:r>
            <w:r w:rsidR="001B1A95" w:rsidRPr="001B1A95">
              <w:t>0 %</w:t>
            </w:r>
          </w:p>
        </w:tc>
      </w:tr>
      <w:tr w:rsidR="001B1A95" w:rsidRPr="00BD0853" w:rsidTr="001B1A95">
        <w:tc>
          <w:tcPr>
            <w:tcW w:w="4820" w:type="dxa"/>
          </w:tcPr>
          <w:p w:rsidR="001B1A95" w:rsidRPr="001B1A95" w:rsidRDefault="001B1A95" w:rsidP="001B1A95">
            <w:pPr>
              <w:autoSpaceDE w:val="0"/>
              <w:autoSpaceDN w:val="0"/>
              <w:adjustRightInd w:val="0"/>
              <w:rPr>
                <w:rFonts w:asciiTheme="minorHAnsi" w:eastAsia="Calibri" w:hAnsiTheme="minorHAnsi" w:cs="Arial"/>
                <w:color w:val="000000"/>
                <w:sz w:val="22"/>
                <w:szCs w:val="22"/>
              </w:rPr>
            </w:pPr>
            <w:r w:rsidRPr="00EC4573">
              <w:rPr>
                <w:rFonts w:asciiTheme="minorHAnsi" w:eastAsia="Calibri" w:hAnsiTheme="minorHAnsi" w:cs="Arial"/>
                <w:color w:val="000000"/>
                <w:sz w:val="22"/>
                <w:szCs w:val="22"/>
              </w:rPr>
              <w:t>ZONE VERZI AMENAJATE</w:t>
            </w:r>
          </w:p>
        </w:tc>
        <w:tc>
          <w:tcPr>
            <w:tcW w:w="992" w:type="dxa"/>
            <w:vAlign w:val="center"/>
          </w:tcPr>
          <w:p w:rsidR="001B1A95" w:rsidRPr="001B1A95" w:rsidRDefault="001B1A95" w:rsidP="002D79C6">
            <w:pPr>
              <w:pStyle w:val="NoSpacing"/>
              <w:jc w:val="center"/>
            </w:pPr>
            <w:r w:rsidRPr="001B1A95">
              <w:t>-</w:t>
            </w:r>
          </w:p>
        </w:tc>
        <w:tc>
          <w:tcPr>
            <w:tcW w:w="992" w:type="dxa"/>
            <w:vAlign w:val="center"/>
          </w:tcPr>
          <w:p w:rsidR="001B1A95" w:rsidRPr="001B1A95" w:rsidRDefault="001B1A95" w:rsidP="002D79C6">
            <w:pPr>
              <w:pStyle w:val="NoSpacing"/>
              <w:jc w:val="center"/>
            </w:pPr>
            <w:r w:rsidRPr="001B1A95">
              <w:t>-</w:t>
            </w:r>
          </w:p>
        </w:tc>
        <w:tc>
          <w:tcPr>
            <w:tcW w:w="992" w:type="dxa"/>
            <w:vAlign w:val="center"/>
          </w:tcPr>
          <w:p w:rsidR="001B1A95" w:rsidRPr="001B1A95" w:rsidRDefault="00DF44B2" w:rsidP="002D79C6">
            <w:pPr>
              <w:pStyle w:val="NoSpacing"/>
              <w:jc w:val="center"/>
            </w:pPr>
            <w:r>
              <w:t>271</w:t>
            </w:r>
            <w:r w:rsidR="001B1A95" w:rsidRPr="001B1A95">
              <w:t>mp</w:t>
            </w:r>
          </w:p>
        </w:tc>
        <w:tc>
          <w:tcPr>
            <w:tcW w:w="1134" w:type="dxa"/>
            <w:vAlign w:val="center"/>
          </w:tcPr>
          <w:p w:rsidR="001B1A95" w:rsidRPr="001B1A95" w:rsidRDefault="00DF44B2" w:rsidP="002D79C6">
            <w:pPr>
              <w:pStyle w:val="NoSpacing"/>
              <w:jc w:val="center"/>
            </w:pPr>
            <w:r>
              <w:t>48,17</w:t>
            </w:r>
            <w:r w:rsidR="001B1A95" w:rsidRPr="001B1A95">
              <w:t xml:space="preserve"> %</w:t>
            </w:r>
          </w:p>
        </w:tc>
      </w:tr>
      <w:tr w:rsidR="001B1A95" w:rsidRPr="00BD0853" w:rsidTr="001B1A95">
        <w:tc>
          <w:tcPr>
            <w:tcW w:w="4820" w:type="dxa"/>
          </w:tcPr>
          <w:p w:rsidR="001B1A95" w:rsidRPr="00B11E2D" w:rsidRDefault="001B1A95" w:rsidP="00B11E2D">
            <w:pPr>
              <w:pStyle w:val="NoSpacing"/>
            </w:pPr>
            <w:r>
              <w:t>ZONA CAI DE COMUNICATIE RUTIERA SI AMENAJARI AFERENTE (parcela 1</w:t>
            </w:r>
            <w:r w:rsidR="00DF44B2">
              <w:t xml:space="preserve"> = 29mp</w:t>
            </w:r>
            <w:r>
              <w:t>)</w:t>
            </w:r>
          </w:p>
        </w:tc>
        <w:tc>
          <w:tcPr>
            <w:tcW w:w="992" w:type="dxa"/>
            <w:vAlign w:val="center"/>
          </w:tcPr>
          <w:p w:rsidR="001B1A95" w:rsidRPr="001B1A95" w:rsidRDefault="001B1A95" w:rsidP="002074E4">
            <w:pPr>
              <w:pStyle w:val="NoSpacing"/>
              <w:jc w:val="center"/>
            </w:pPr>
            <w:r w:rsidRPr="001B1A95">
              <w:t>-</w:t>
            </w:r>
          </w:p>
        </w:tc>
        <w:tc>
          <w:tcPr>
            <w:tcW w:w="992" w:type="dxa"/>
            <w:vAlign w:val="center"/>
          </w:tcPr>
          <w:p w:rsidR="001B1A95" w:rsidRPr="001B1A95" w:rsidRDefault="001B1A95" w:rsidP="00B9208F">
            <w:pPr>
              <w:pStyle w:val="NoSpacing"/>
              <w:jc w:val="center"/>
            </w:pPr>
            <w:r w:rsidRPr="001B1A95">
              <w:t>-</w:t>
            </w:r>
          </w:p>
        </w:tc>
        <w:tc>
          <w:tcPr>
            <w:tcW w:w="992" w:type="dxa"/>
            <w:vAlign w:val="center"/>
          </w:tcPr>
          <w:p w:rsidR="001B1A95" w:rsidRPr="001B1A95" w:rsidRDefault="00DF44B2" w:rsidP="002074E4">
            <w:pPr>
              <w:pStyle w:val="NoSpacing"/>
              <w:jc w:val="center"/>
            </w:pPr>
            <w:r>
              <w:t>2</w:t>
            </w:r>
            <w:r w:rsidR="001B1A95" w:rsidRPr="001B1A95">
              <w:t>9 mp</w:t>
            </w:r>
          </w:p>
        </w:tc>
        <w:tc>
          <w:tcPr>
            <w:tcW w:w="1134" w:type="dxa"/>
            <w:vAlign w:val="center"/>
          </w:tcPr>
          <w:p w:rsidR="001B1A95" w:rsidRPr="001B1A95" w:rsidRDefault="00DF44B2" w:rsidP="002074E4">
            <w:pPr>
              <w:pStyle w:val="NoSpacing"/>
              <w:jc w:val="center"/>
            </w:pPr>
            <w:r>
              <w:t>4,83</w:t>
            </w:r>
            <w:r w:rsidR="001B1A95" w:rsidRPr="001B1A95">
              <w:t xml:space="preserve"> %</w:t>
            </w:r>
          </w:p>
        </w:tc>
      </w:tr>
      <w:tr w:rsidR="001B1A95" w:rsidRPr="00BD0853" w:rsidTr="001B1A95">
        <w:tc>
          <w:tcPr>
            <w:tcW w:w="4820" w:type="dxa"/>
            <w:shd w:val="clear" w:color="auto" w:fill="auto"/>
            <w:vAlign w:val="center"/>
          </w:tcPr>
          <w:p w:rsidR="001B1A95" w:rsidRPr="00B11E2D" w:rsidRDefault="001B1A95" w:rsidP="00B11E2D">
            <w:pPr>
              <w:pStyle w:val="NoSpacing"/>
            </w:pPr>
            <w:r>
              <w:t xml:space="preserve">ZONA TEREN AGRICOL(arabil) IN INTRAVILAN </w:t>
            </w:r>
          </w:p>
        </w:tc>
        <w:tc>
          <w:tcPr>
            <w:tcW w:w="992" w:type="dxa"/>
            <w:vAlign w:val="center"/>
          </w:tcPr>
          <w:p w:rsidR="001B1A95" w:rsidRPr="001B1A95" w:rsidRDefault="001B1A95" w:rsidP="002074E4">
            <w:pPr>
              <w:pStyle w:val="NoSpacing"/>
              <w:jc w:val="center"/>
            </w:pPr>
            <w:r w:rsidRPr="001B1A95">
              <w:t>600 mp</w:t>
            </w:r>
          </w:p>
        </w:tc>
        <w:tc>
          <w:tcPr>
            <w:tcW w:w="992" w:type="dxa"/>
            <w:vAlign w:val="center"/>
          </w:tcPr>
          <w:p w:rsidR="001B1A95" w:rsidRPr="001B1A95" w:rsidRDefault="001B1A95" w:rsidP="00B9208F">
            <w:pPr>
              <w:pStyle w:val="NoSpacing"/>
              <w:jc w:val="center"/>
            </w:pPr>
            <w:r w:rsidRPr="001B1A95">
              <w:t>100 %</w:t>
            </w:r>
          </w:p>
        </w:tc>
        <w:tc>
          <w:tcPr>
            <w:tcW w:w="992" w:type="dxa"/>
            <w:vAlign w:val="center"/>
          </w:tcPr>
          <w:p w:rsidR="001B1A95" w:rsidRPr="001B1A95" w:rsidRDefault="001B1A95" w:rsidP="002074E4">
            <w:pPr>
              <w:pStyle w:val="NoSpacing"/>
              <w:jc w:val="center"/>
            </w:pPr>
            <w:r w:rsidRPr="001B1A95">
              <w:t>-</w:t>
            </w:r>
          </w:p>
        </w:tc>
        <w:tc>
          <w:tcPr>
            <w:tcW w:w="1134" w:type="dxa"/>
            <w:vAlign w:val="center"/>
          </w:tcPr>
          <w:p w:rsidR="001B1A95" w:rsidRPr="001B1A95" w:rsidRDefault="001B1A95" w:rsidP="002074E4">
            <w:pPr>
              <w:pStyle w:val="NoSpacing"/>
              <w:jc w:val="center"/>
            </w:pPr>
            <w:r w:rsidRPr="001B1A95">
              <w:t>-</w:t>
            </w:r>
          </w:p>
        </w:tc>
      </w:tr>
      <w:tr w:rsidR="001B1A95" w:rsidRPr="00B11E2D" w:rsidTr="001B1A95">
        <w:tc>
          <w:tcPr>
            <w:tcW w:w="4820" w:type="dxa"/>
          </w:tcPr>
          <w:p w:rsidR="001B1A95" w:rsidRPr="00B11E2D" w:rsidRDefault="001B1A95" w:rsidP="00B11E2D">
            <w:pPr>
              <w:pStyle w:val="NoSpacing"/>
            </w:pPr>
            <w:r w:rsidRPr="00B11E2D">
              <w:t>TOTAL GENERAL</w:t>
            </w:r>
          </w:p>
        </w:tc>
        <w:tc>
          <w:tcPr>
            <w:tcW w:w="992" w:type="dxa"/>
            <w:vAlign w:val="center"/>
          </w:tcPr>
          <w:p w:rsidR="001B1A95" w:rsidRPr="001B1A95" w:rsidRDefault="001B1A95" w:rsidP="002074E4">
            <w:pPr>
              <w:pStyle w:val="NoSpacing"/>
              <w:jc w:val="center"/>
            </w:pPr>
            <w:r w:rsidRPr="001B1A95">
              <w:t>600 mp</w:t>
            </w:r>
          </w:p>
        </w:tc>
        <w:tc>
          <w:tcPr>
            <w:tcW w:w="992" w:type="dxa"/>
            <w:vAlign w:val="center"/>
          </w:tcPr>
          <w:p w:rsidR="001B1A95" w:rsidRPr="001B1A95" w:rsidRDefault="001B1A95" w:rsidP="00B9208F">
            <w:pPr>
              <w:pStyle w:val="NoSpacing"/>
              <w:jc w:val="center"/>
            </w:pPr>
            <w:r w:rsidRPr="001B1A95">
              <w:t>100 %</w:t>
            </w:r>
          </w:p>
        </w:tc>
        <w:tc>
          <w:tcPr>
            <w:tcW w:w="992" w:type="dxa"/>
            <w:vAlign w:val="center"/>
          </w:tcPr>
          <w:p w:rsidR="001B1A95" w:rsidRPr="001B1A95" w:rsidRDefault="001B1A95" w:rsidP="002074E4">
            <w:pPr>
              <w:pStyle w:val="NoSpacing"/>
              <w:jc w:val="center"/>
            </w:pPr>
            <w:r w:rsidRPr="001B1A95">
              <w:t>600mp</w:t>
            </w:r>
          </w:p>
        </w:tc>
        <w:tc>
          <w:tcPr>
            <w:tcW w:w="1134" w:type="dxa"/>
            <w:vAlign w:val="center"/>
          </w:tcPr>
          <w:p w:rsidR="001B1A95" w:rsidRPr="001B1A95" w:rsidRDefault="001B1A95" w:rsidP="002074E4">
            <w:pPr>
              <w:pStyle w:val="NoSpacing"/>
              <w:jc w:val="center"/>
            </w:pPr>
            <w:r w:rsidRPr="001B1A95">
              <w:t>100 %</w:t>
            </w:r>
          </w:p>
        </w:tc>
      </w:tr>
    </w:tbl>
    <w:p w:rsidR="00A71214" w:rsidRDefault="00A71214" w:rsidP="004A4BF4">
      <w:pPr>
        <w:pStyle w:val="NoSpacing"/>
      </w:pPr>
    </w:p>
    <w:p w:rsidR="00A56B4F" w:rsidRDefault="000F6D12" w:rsidP="00161753">
      <w:pPr>
        <w:pStyle w:val="NoSpacing"/>
        <w:jc w:val="both"/>
      </w:pPr>
      <w:r>
        <w:tab/>
      </w:r>
      <w:r w:rsidR="00685C06">
        <w:t>Pe parcela supusa studiului urbanistic (600 mp) se pr</w:t>
      </w:r>
      <w:r w:rsidR="0027101F">
        <w:t xml:space="preserve">opune </w:t>
      </w:r>
      <w:r w:rsidR="00702D29">
        <w:t>edificarea constructiei cu destinatia de locuinta (casa P+M), realizarea</w:t>
      </w:r>
      <w:r w:rsidR="00685C06">
        <w:t xml:space="preserve"> de alei pi</w:t>
      </w:r>
      <w:r w:rsidR="006D1DAF">
        <w:t>etonale si p</w:t>
      </w:r>
      <w:r w:rsidR="00702D29">
        <w:t>latforme betonate necesare parcarilor, precum s</w:t>
      </w:r>
      <w:r w:rsidR="00685C06">
        <w:t>i a</w:t>
      </w:r>
      <w:r w:rsidR="00702D29">
        <w:t>menajarea</w:t>
      </w:r>
      <w:r w:rsidR="00685C06">
        <w:t xml:space="preserve"> unor </w:t>
      </w:r>
      <w:r w:rsidR="00702D29">
        <w:t xml:space="preserve">zone </w:t>
      </w:r>
      <w:r w:rsidR="00685C06">
        <w:t xml:space="preserve">verzi. </w:t>
      </w:r>
      <w:r w:rsidR="00161753">
        <w:tab/>
      </w:r>
      <w:r w:rsidR="00A56B4F">
        <w:t xml:space="preserve"> </w:t>
      </w:r>
    </w:p>
    <w:p w:rsidR="004A4BF4" w:rsidRDefault="00161753" w:rsidP="00161753">
      <w:pPr>
        <w:pStyle w:val="NoSpacing"/>
        <w:jc w:val="both"/>
      </w:pPr>
      <w:r>
        <w:tab/>
      </w:r>
      <w:r w:rsidR="00A56B4F">
        <w:t>Terenu</w:t>
      </w:r>
      <w:r w:rsidR="009D0AD1">
        <w:t>l af</w:t>
      </w:r>
      <w:r w:rsidR="00A56B4F">
        <w:t>erent drumurilor publice</w:t>
      </w:r>
      <w:r w:rsidR="00137D6C">
        <w:t xml:space="preserve"> </w:t>
      </w:r>
      <w:r w:rsidR="00A56B4F">
        <w:t>va fi cedat si va</w:t>
      </w:r>
      <w:r w:rsidR="009D0AD1">
        <w:t xml:space="preserve"> </w:t>
      </w:r>
      <w:r w:rsidR="00A56B4F">
        <w:t>ramane proprietate publica</w:t>
      </w:r>
      <w:r w:rsidR="009D0AD1">
        <w:t>.</w:t>
      </w:r>
    </w:p>
    <w:p w:rsidR="00472FD9" w:rsidRDefault="00472FD9" w:rsidP="00EB58DE">
      <w:pPr>
        <w:pStyle w:val="NoSpacing"/>
        <w:jc w:val="both"/>
      </w:pPr>
    </w:p>
    <w:p w:rsidR="00A3302D" w:rsidRDefault="00161753" w:rsidP="00EB58DE">
      <w:pPr>
        <w:pStyle w:val="NoSpacing"/>
        <w:jc w:val="both"/>
      </w:pPr>
      <w:r>
        <w:tab/>
      </w:r>
      <w:r w:rsidR="00A3302D">
        <w:t>Astfel</w:t>
      </w:r>
      <w:r w:rsidR="00A3302D" w:rsidRPr="00A3302D">
        <w:t xml:space="preserve"> </w:t>
      </w:r>
      <w:r w:rsidR="009D0AD1">
        <w:t>Zonificarea Terenului/F</w:t>
      </w:r>
      <w:r w:rsidR="0036208E">
        <w:t>un</w:t>
      </w:r>
      <w:r w:rsidR="009D0AD1">
        <w:t>ctiunile propuse pentru parcela</w:t>
      </w:r>
      <w:r w:rsidR="00A3302D">
        <w:t xml:space="preserve"> 2 rezultata sunt:</w:t>
      </w:r>
    </w:p>
    <w:p w:rsidR="00A3302D" w:rsidRDefault="00A3302D" w:rsidP="00EB58DE">
      <w:pPr>
        <w:pStyle w:val="NoSpacing"/>
        <w:jc w:val="both"/>
      </w:pPr>
    </w:p>
    <w:p w:rsidR="00B459A4" w:rsidRPr="00A3302D" w:rsidRDefault="004A4BF4" w:rsidP="00EB58DE">
      <w:pPr>
        <w:pStyle w:val="NoSpacing"/>
        <w:jc w:val="both"/>
        <w:rPr>
          <w:b/>
        </w:rPr>
      </w:pPr>
      <w:r w:rsidRPr="00A3302D">
        <w:rPr>
          <w:b/>
        </w:rPr>
        <w:t xml:space="preserve">• </w:t>
      </w:r>
      <w:r w:rsidR="00B459A4" w:rsidRPr="00A3302D">
        <w:rPr>
          <w:b/>
        </w:rPr>
        <w:t xml:space="preserve">zona </w:t>
      </w:r>
      <w:r w:rsidR="00A3302D">
        <w:rPr>
          <w:b/>
        </w:rPr>
        <w:t xml:space="preserve">pentru </w:t>
      </w:r>
      <w:r w:rsidR="00B459A4" w:rsidRPr="00A3302D">
        <w:rPr>
          <w:b/>
        </w:rPr>
        <w:t xml:space="preserve">constructii </w:t>
      </w:r>
      <w:r w:rsidR="00A3302D">
        <w:rPr>
          <w:b/>
        </w:rPr>
        <w:t>de</w:t>
      </w:r>
      <w:r w:rsidR="00B459A4" w:rsidRPr="00A3302D">
        <w:rPr>
          <w:b/>
        </w:rPr>
        <w:t xml:space="preserve"> locuinte si functiuni complementare</w:t>
      </w:r>
    </w:p>
    <w:p w:rsidR="009D0AD1" w:rsidRDefault="00A3302D" w:rsidP="00EB58DE">
      <w:pPr>
        <w:pStyle w:val="NoSpacing"/>
        <w:jc w:val="both"/>
      </w:pPr>
      <w:r>
        <w:t>Ace</w:t>
      </w:r>
      <w:r w:rsidR="008705B3">
        <w:t>a</w:t>
      </w:r>
      <w:r>
        <w:t xml:space="preserve">sta </w:t>
      </w:r>
      <w:r w:rsidRPr="006D1DAF">
        <w:t xml:space="preserve">presupune </w:t>
      </w:r>
      <w:r w:rsidR="009D0AD1">
        <w:t>realizarea</w:t>
      </w:r>
      <w:r w:rsidR="006D1DAF" w:rsidRPr="006D1DAF">
        <w:t xml:space="preserve"> cladiri</w:t>
      </w:r>
      <w:r w:rsidR="009D0AD1">
        <w:t>lor</w:t>
      </w:r>
      <w:r w:rsidRPr="006D1DAF">
        <w:t xml:space="preserve"> cu functiunea de locuinta </w:t>
      </w:r>
      <w:r w:rsidR="006D1DAF" w:rsidRPr="006D1DAF">
        <w:t>pentru maxim doua familii (doua apartamente). R</w:t>
      </w:r>
      <w:r w:rsidRPr="006D1DAF">
        <w:t>egim</w:t>
      </w:r>
      <w:r w:rsidR="006D1DAF" w:rsidRPr="006D1DAF">
        <w:t>ul</w:t>
      </w:r>
      <w:r w:rsidRPr="006D1DAF">
        <w:t xml:space="preserve"> </w:t>
      </w:r>
      <w:r w:rsidR="006D1DAF" w:rsidRPr="006D1DAF">
        <w:t xml:space="preserve">de inaltime </w:t>
      </w:r>
      <w:r w:rsidRPr="006D1DAF">
        <w:t xml:space="preserve">maxim </w:t>
      </w:r>
      <w:r w:rsidR="006D1DAF" w:rsidRPr="006D1DAF">
        <w:t xml:space="preserve">admis este de </w:t>
      </w:r>
      <w:r w:rsidR="009D0AD1">
        <w:t xml:space="preserve">P+1E. </w:t>
      </w:r>
    </w:p>
    <w:p w:rsidR="00A3302D" w:rsidRDefault="009D0AD1" w:rsidP="00EB58DE">
      <w:pPr>
        <w:pStyle w:val="NoSpacing"/>
        <w:jc w:val="both"/>
      </w:pPr>
      <w:r>
        <w:t>S</w:t>
      </w:r>
      <w:r w:rsidR="006D1DAF" w:rsidRPr="006D1DAF">
        <w:t xml:space="preserve">e admit </w:t>
      </w:r>
      <w:r w:rsidR="00A3302D" w:rsidRPr="006D1DAF">
        <w:t xml:space="preserve">constructii </w:t>
      </w:r>
      <w:r w:rsidR="006D1DAF" w:rsidRPr="006D1DAF">
        <w:t>cu</w:t>
      </w:r>
      <w:r>
        <w:t xml:space="preserve"> functiuni complem</w:t>
      </w:r>
      <w:r w:rsidR="00A3302D" w:rsidRPr="006D1DAF">
        <w:t>entare</w:t>
      </w:r>
      <w:r w:rsidR="006D1DAF" w:rsidRPr="006D1DAF">
        <w:t>, in limita d</w:t>
      </w:r>
      <w:r>
        <w:t xml:space="preserve">e construibilitate admisa </w:t>
      </w:r>
      <w:r w:rsidR="006D1DAF" w:rsidRPr="006D1DAF">
        <w:t>stabilita conform plansa de reglementari urbanistice. De asemenea pentru evitarea aglomerarii cu constructii s</w:t>
      </w:r>
      <w:r w:rsidR="00DF44B2">
        <w:t>e propune ca POT maxim sa fie 35</w:t>
      </w:r>
      <w:r w:rsidR="006D1DAF" w:rsidRPr="006D1DAF">
        <w:t>% si CUT de 0.8</w:t>
      </w:r>
    </w:p>
    <w:p w:rsidR="00114D79" w:rsidRDefault="00114D79" w:rsidP="00EB58DE">
      <w:pPr>
        <w:pStyle w:val="NoSpacing"/>
        <w:jc w:val="both"/>
      </w:pPr>
    </w:p>
    <w:p w:rsidR="00685C06" w:rsidRPr="00A3302D" w:rsidRDefault="009D0AD1" w:rsidP="00EB58DE">
      <w:pPr>
        <w:pStyle w:val="NoSpacing"/>
        <w:jc w:val="both"/>
        <w:rPr>
          <w:b/>
        </w:rPr>
      </w:pPr>
      <w:r>
        <w:rPr>
          <w:b/>
        </w:rPr>
        <w:t xml:space="preserve">• </w:t>
      </w:r>
      <w:r w:rsidR="00A3302D" w:rsidRPr="00A3302D">
        <w:rPr>
          <w:b/>
        </w:rPr>
        <w:t>zona s</w:t>
      </w:r>
      <w:r w:rsidR="00685C06" w:rsidRPr="00A3302D">
        <w:rPr>
          <w:b/>
        </w:rPr>
        <w:t>patii verzi-amenajate ;</w:t>
      </w:r>
    </w:p>
    <w:p w:rsidR="00A56B4F" w:rsidRDefault="009D0AD1" w:rsidP="00EB58DE">
      <w:pPr>
        <w:pStyle w:val="NoSpacing"/>
        <w:jc w:val="both"/>
      </w:pPr>
      <w:r>
        <w:t>Pe parcela cu functiunea</w:t>
      </w:r>
      <w:r w:rsidR="00685C06" w:rsidRPr="00530DDC">
        <w:t xml:space="preserve"> de locuire se vor amenaja zone tratate peisager cu plantat</w:t>
      </w:r>
      <w:r w:rsidR="00534770">
        <w:t>ii joase si spatii verzi, de asemenea</w:t>
      </w:r>
      <w:r w:rsidR="00685C06" w:rsidRPr="00530DDC">
        <w:t xml:space="preserve"> se vor </w:t>
      </w:r>
      <w:r w:rsidR="00534770">
        <w:t xml:space="preserve">putea </w:t>
      </w:r>
      <w:r w:rsidR="00685C06" w:rsidRPr="00530DDC">
        <w:t>planta arbori. Se va respecta HCL 62/2012 privind modul de calcul al spatiilor verzi</w:t>
      </w:r>
      <w:r>
        <w:t>.</w:t>
      </w:r>
    </w:p>
    <w:p w:rsidR="00B459A4" w:rsidRPr="00B459A4" w:rsidRDefault="00B459A4" w:rsidP="00EB58DE">
      <w:pPr>
        <w:pStyle w:val="NoSpacing"/>
        <w:jc w:val="both"/>
      </w:pPr>
      <w:r w:rsidRPr="00B459A4">
        <w:t xml:space="preserve">Pentru încadrarea în cerinţele de mediu, se are în vedere realizarea unei suprafeţe plantate </w:t>
      </w:r>
      <w:r>
        <w:t>de minimum 20% din terenul rezultat (parcela 2)</w:t>
      </w:r>
      <w:r w:rsidRPr="00B459A4">
        <w:t>, care include o suprafaţă compactă, precum şi perdele de protecţie neces</w:t>
      </w:r>
      <w:r w:rsidR="009D0AD1">
        <w:t xml:space="preserve">are între funcțiuni </w:t>
      </w:r>
      <w:r w:rsidRPr="00B459A4">
        <w:t>existente sau viitoare.</w:t>
      </w:r>
    </w:p>
    <w:p w:rsidR="00685C06" w:rsidRDefault="009317BA" w:rsidP="00EB58DE">
      <w:pPr>
        <w:pStyle w:val="NoSpacing"/>
        <w:jc w:val="both"/>
      </w:pPr>
      <w:r w:rsidRPr="00AD317C">
        <w:t xml:space="preserve">Se va acorda o atentie deosebita prezentei spatiilor plantate de protectie. Se va asigura si un balans optim intre suprafata ocupata </w:t>
      </w:r>
      <w:r w:rsidR="00AD317C">
        <w:t xml:space="preserve">de </w:t>
      </w:r>
      <w:r w:rsidRPr="00AD317C">
        <w:t>constructii si suprafata rezerv</w:t>
      </w:r>
      <w:r w:rsidR="00AD317C">
        <w:t>ata spatiului verde pe parcela.</w:t>
      </w:r>
    </w:p>
    <w:p w:rsidR="00114D79" w:rsidRDefault="00114D79" w:rsidP="00EB58DE">
      <w:pPr>
        <w:pStyle w:val="NoSpacing"/>
        <w:jc w:val="both"/>
      </w:pPr>
    </w:p>
    <w:p w:rsidR="00114D79" w:rsidRPr="00B459A4" w:rsidRDefault="00114D79" w:rsidP="00EB58DE">
      <w:pPr>
        <w:pStyle w:val="NoSpacing"/>
        <w:jc w:val="both"/>
      </w:pPr>
    </w:p>
    <w:p w:rsidR="00114D79" w:rsidRDefault="004A4BF4" w:rsidP="00EB58DE">
      <w:pPr>
        <w:pStyle w:val="NoSpacing"/>
        <w:jc w:val="both"/>
        <w:rPr>
          <w:b/>
        </w:rPr>
      </w:pPr>
      <w:r w:rsidRPr="00B459A4">
        <w:rPr>
          <w:b/>
        </w:rPr>
        <w:lastRenderedPageBreak/>
        <w:t xml:space="preserve">• </w:t>
      </w:r>
      <w:r w:rsidR="00B459A4" w:rsidRPr="00B459A4">
        <w:rPr>
          <w:b/>
        </w:rPr>
        <w:t>zona c</w:t>
      </w:r>
      <w:r w:rsidRPr="00B459A4">
        <w:rPr>
          <w:b/>
        </w:rPr>
        <w:t>irculatie auto si pietonala</w:t>
      </w:r>
      <w:r w:rsidR="009D0AD1">
        <w:rPr>
          <w:b/>
        </w:rPr>
        <w:t xml:space="preserve"> </w:t>
      </w:r>
      <w:r w:rsidR="00A3302D">
        <w:rPr>
          <w:b/>
        </w:rPr>
        <w:t>inclusiv parcaje</w:t>
      </w:r>
      <w:r w:rsidR="009D0AD1" w:rsidRPr="00B459A4">
        <w:rPr>
          <w:b/>
        </w:rPr>
        <w:t>;</w:t>
      </w:r>
    </w:p>
    <w:p w:rsidR="00A56B4F" w:rsidRPr="00114D79" w:rsidRDefault="009D0AD1" w:rsidP="00EB58DE">
      <w:pPr>
        <w:pStyle w:val="NoSpacing"/>
        <w:jc w:val="both"/>
        <w:rPr>
          <w:b/>
        </w:rPr>
      </w:pPr>
      <w:r>
        <w:t>Se propune amenajare</w:t>
      </w:r>
      <w:r w:rsidR="00702D29">
        <w:t>a de alei pietonale si platforme betonate necesare parcarilo</w:t>
      </w:r>
      <w:r>
        <w:t>r in interiorul parcelei.</w:t>
      </w:r>
      <w:r w:rsidR="00702D29">
        <w:t xml:space="preserve"> </w:t>
      </w:r>
      <w:r w:rsidR="00A56B4F">
        <w:t xml:space="preserve">Se va asigura </w:t>
      </w:r>
      <w:r w:rsidR="004401A9">
        <w:t xml:space="preserve">un nr de </w:t>
      </w:r>
      <w:r w:rsidR="00B459A4">
        <w:t xml:space="preserve">minim doua </w:t>
      </w:r>
      <w:r w:rsidR="00A56B4F">
        <w:t>locuri de parcare in incinta</w:t>
      </w:r>
      <w:r>
        <w:t>.</w:t>
      </w:r>
      <w:r w:rsidR="00A56B4F">
        <w:t xml:space="preserve"> Vor fi respectate caile de interventie pentru masinile de pompieri prevazute in Normativul P118/2013. </w:t>
      </w:r>
    </w:p>
    <w:p w:rsidR="00A56B4F" w:rsidRPr="00B459A4" w:rsidRDefault="00A56B4F" w:rsidP="00EB58DE">
      <w:pPr>
        <w:pStyle w:val="NoSpacing"/>
        <w:jc w:val="both"/>
      </w:pPr>
    </w:p>
    <w:p w:rsidR="00685C06" w:rsidRDefault="00685C06" w:rsidP="00EB58DE">
      <w:pPr>
        <w:pStyle w:val="NoSpacing"/>
        <w:jc w:val="both"/>
      </w:pPr>
      <w:r w:rsidRPr="004A4BF4">
        <w:t>Se propune realizarea unui acces auto si a unui acces p</w:t>
      </w:r>
      <w:r w:rsidR="009D0AD1">
        <w:t>ietonal din strada Bela Lugosi</w:t>
      </w:r>
      <w:r>
        <w:t>,</w:t>
      </w:r>
      <w:r w:rsidR="004401A9">
        <w:t xml:space="preserve"> servind pentru</w:t>
      </w:r>
      <w:r w:rsidR="009D0AD1">
        <w:t xml:space="preserve"> acces</w:t>
      </w:r>
      <w:r w:rsidR="004401A9">
        <w:t>ul</w:t>
      </w:r>
      <w:r>
        <w:t xml:space="preserve"> in incinta. </w:t>
      </w:r>
    </w:p>
    <w:p w:rsidR="00685C06" w:rsidRDefault="00685C06" w:rsidP="00EB58DE">
      <w:pPr>
        <w:pStyle w:val="NoSpacing"/>
        <w:jc w:val="both"/>
      </w:pPr>
      <w:r w:rsidRPr="00FD5B64">
        <w:t>Cu scopul as</w:t>
      </w:r>
      <w:r w:rsidR="009D0AD1">
        <w:t>i</w:t>
      </w:r>
      <w:r w:rsidRPr="00FD5B64">
        <w:t>gurării siguranței obiectivelor de pe parcelă, incinta studiată poate fi împrejmuită pe limita de proprietate exterioară. Înălțimea maxi</w:t>
      </w:r>
      <w:r>
        <w:t>mă a acesteia va fi de maximum 2,5</w:t>
      </w:r>
      <w:r w:rsidRPr="00FD5B64">
        <w:t xml:space="preserve">0 m și va fi de preferință din materiale transparente. </w:t>
      </w:r>
    </w:p>
    <w:p w:rsidR="00685C06" w:rsidRDefault="00685C06" w:rsidP="00EB58DE">
      <w:pPr>
        <w:pStyle w:val="NoSpacing"/>
        <w:jc w:val="both"/>
      </w:pPr>
    </w:p>
    <w:p w:rsidR="00A23594" w:rsidRPr="00D76C94" w:rsidRDefault="00A23594" w:rsidP="00EB58DE">
      <w:pPr>
        <w:pStyle w:val="NoSpacing"/>
        <w:jc w:val="both"/>
        <w:rPr>
          <w:u w:val="single"/>
        </w:rPr>
      </w:pPr>
      <w:r w:rsidRPr="00D76C94">
        <w:rPr>
          <w:u w:val="single"/>
        </w:rPr>
        <w:t>REGIMUL DE ALINIERE A CONSTRUCTIILOR</w:t>
      </w:r>
    </w:p>
    <w:p w:rsidR="00A23594" w:rsidRPr="004A4BF4" w:rsidRDefault="00A23594" w:rsidP="00EB58DE">
      <w:pPr>
        <w:pStyle w:val="NoSpacing"/>
        <w:jc w:val="both"/>
      </w:pPr>
      <w:r w:rsidRPr="004A4BF4">
        <w:t>Terenul are o forma rectangula</w:t>
      </w:r>
      <w:r w:rsidR="004401A9">
        <w:t>ra regulata, cu front stradal</w:t>
      </w:r>
      <w:r w:rsidRPr="004A4BF4">
        <w:t xml:space="preserve"> mai mic decat adancimea parcelei.</w:t>
      </w:r>
    </w:p>
    <w:p w:rsidR="00A23594" w:rsidRPr="004A4BF4" w:rsidRDefault="00A23594" w:rsidP="00EB58DE">
      <w:pPr>
        <w:pStyle w:val="NoSpacing"/>
        <w:jc w:val="both"/>
      </w:pPr>
      <w:r w:rsidRPr="004A4BF4">
        <w:t>In cadrul studiului a fost stabilita limita maxima de implantare a constructiilor. Retragerea acestei limite fata de</w:t>
      </w:r>
      <w:r>
        <w:t xml:space="preserve"> </w:t>
      </w:r>
      <w:r w:rsidRPr="004A4BF4">
        <w:t>aliniament a fost stabilita la</w:t>
      </w:r>
      <w:r w:rsidR="00FF11FC">
        <w:t xml:space="preserve"> 6 m fata de strada Bela Lugosi cu prospectul stradal largit.</w:t>
      </w:r>
    </w:p>
    <w:p w:rsidR="00A23594" w:rsidRPr="00D76C94" w:rsidRDefault="00A23594" w:rsidP="00EB58DE">
      <w:pPr>
        <w:pStyle w:val="NoSpacing"/>
        <w:jc w:val="both"/>
        <w:rPr>
          <w:u w:val="single"/>
        </w:rPr>
      </w:pPr>
      <w:r w:rsidRPr="00D76C94">
        <w:rPr>
          <w:u w:val="single"/>
        </w:rPr>
        <w:t>AMPLASAREA IN INTERIORUL PARCELEI</w:t>
      </w:r>
    </w:p>
    <w:p w:rsidR="00A23594" w:rsidRPr="004A4BF4" w:rsidRDefault="00A23594" w:rsidP="00EB58DE">
      <w:pPr>
        <w:pStyle w:val="NoSpacing"/>
        <w:jc w:val="both"/>
      </w:pPr>
      <w:r w:rsidRPr="004A4BF4">
        <w:t>Amplasarea noii constructii se va face tinand cont de limitele de proprietate, de fondul construit existent si de</w:t>
      </w:r>
      <w:r>
        <w:t xml:space="preserve"> </w:t>
      </w:r>
      <w:r w:rsidRPr="004A4BF4">
        <w:t>caracteristicile generale ale parcelei.</w:t>
      </w:r>
    </w:p>
    <w:p w:rsidR="00A23594" w:rsidRPr="004A4BF4" w:rsidRDefault="00A23594" w:rsidP="00EB58DE">
      <w:pPr>
        <w:pStyle w:val="NoSpacing"/>
        <w:jc w:val="both"/>
      </w:pPr>
      <w:r w:rsidRPr="004A4BF4">
        <w:t>• In cadrul studiului a fost stabilita limita maxi</w:t>
      </w:r>
      <w:r w:rsidR="00FF11FC">
        <w:t>ma de implantare a constructiei (limita de construibilitate);</w:t>
      </w:r>
    </w:p>
    <w:p w:rsidR="00A23594" w:rsidRPr="004A4BF4" w:rsidRDefault="00A23594" w:rsidP="00EB58DE">
      <w:pPr>
        <w:pStyle w:val="NoSpacing"/>
        <w:jc w:val="both"/>
      </w:pPr>
      <w:r w:rsidRPr="004A4BF4">
        <w:t xml:space="preserve">• Retragerea fata de limitele laterale este de </w:t>
      </w:r>
      <w:r w:rsidR="006678DB">
        <w:t>H/2 din inaltimea la corn</w:t>
      </w:r>
      <w:r w:rsidR="00FF11FC">
        <w:t>isa, dar nu mai putin de 3.00 m;</w:t>
      </w:r>
    </w:p>
    <w:p w:rsidR="00A23594" w:rsidRPr="004A4BF4" w:rsidRDefault="00A23594" w:rsidP="00EB58DE">
      <w:pPr>
        <w:pStyle w:val="NoSpacing"/>
        <w:jc w:val="both"/>
      </w:pPr>
      <w:r w:rsidRPr="004A4BF4">
        <w:t>• Retragerea fata de limita posterioara este de minim 10.00 m;</w:t>
      </w:r>
    </w:p>
    <w:p w:rsidR="00A23594" w:rsidRPr="004A4BF4" w:rsidRDefault="00FF11FC" w:rsidP="00EB58DE">
      <w:pPr>
        <w:pStyle w:val="NoSpacing"/>
        <w:jc w:val="both"/>
      </w:pPr>
      <w:r>
        <w:t>• Retragerea fata de alini</w:t>
      </w:r>
      <w:r w:rsidR="00A23594" w:rsidRPr="004A4BF4">
        <w:t>a</w:t>
      </w:r>
      <w:r>
        <w:t>men</w:t>
      </w:r>
      <w:r w:rsidR="00A23594" w:rsidRPr="004A4BF4">
        <w:t>tul stradal este de 6.00 m;</w:t>
      </w:r>
    </w:p>
    <w:p w:rsidR="00A23594" w:rsidRPr="004A4BF4" w:rsidRDefault="00A23594" w:rsidP="00EB58DE">
      <w:pPr>
        <w:pStyle w:val="NoSpacing"/>
        <w:jc w:val="both"/>
      </w:pPr>
      <w:r w:rsidRPr="004A4BF4">
        <w:t>Amplasarea constructiilor pe parcela se va face cu respectarea normelor de igiena cuprinse în Ordinul nr. 119</w:t>
      </w:r>
      <w:r>
        <w:t xml:space="preserve"> </w:t>
      </w:r>
      <w:r w:rsidRPr="004A4BF4">
        <w:t>/2014 al Ministerului Sanatatii cap. I art. 3.</w:t>
      </w:r>
    </w:p>
    <w:p w:rsidR="00A23594" w:rsidRPr="004A4BF4" w:rsidRDefault="00A23594" w:rsidP="00EB58DE">
      <w:pPr>
        <w:pStyle w:val="NoSpacing"/>
        <w:jc w:val="both"/>
      </w:pPr>
      <w:r w:rsidRPr="004A4BF4">
        <w:t>Distantele între cladirile de pe parcele</w:t>
      </w:r>
      <w:r w:rsidR="009110E1">
        <w:t>le</w:t>
      </w:r>
      <w:r w:rsidRPr="004A4BF4">
        <w:t xml:space="preserve"> învecinate vor fi conform normelor de însorire în vigoare, iar la</w:t>
      </w:r>
      <w:r>
        <w:t xml:space="preserve"> </w:t>
      </w:r>
      <w:r w:rsidRPr="004A4BF4">
        <w:t>amplasarea cladirilor se vor respecta distantele minime de protectie sanitara conform OMS 119/2014 cap. I</w:t>
      </w:r>
      <w:r>
        <w:t xml:space="preserve">, </w:t>
      </w:r>
      <w:r w:rsidRPr="004A4BF4">
        <w:t>art. 11.</w:t>
      </w:r>
    </w:p>
    <w:p w:rsidR="00A23594" w:rsidRPr="004A4BF4" w:rsidRDefault="00A23594" w:rsidP="00EB58DE">
      <w:pPr>
        <w:pStyle w:val="NoSpacing"/>
        <w:jc w:val="both"/>
      </w:pPr>
      <w:r w:rsidRPr="004A4BF4">
        <w:t>Din punct de vedere al normelor P.S.I. se vor respecta distantele de siguranta între cladiri (constructii propuse)</w:t>
      </w:r>
      <w:r>
        <w:t xml:space="preserve"> </w:t>
      </w:r>
      <w:r w:rsidRPr="004A4BF4">
        <w:t>conform NORMATIVULUI P 118-2/2013.</w:t>
      </w:r>
    </w:p>
    <w:p w:rsidR="00A23594" w:rsidRPr="004A4BF4" w:rsidRDefault="00A23594" w:rsidP="00EB58DE">
      <w:pPr>
        <w:pStyle w:val="NoSpacing"/>
        <w:jc w:val="both"/>
      </w:pPr>
      <w:r w:rsidRPr="004A4BF4">
        <w:t>Solutia propusa a avut în vedere prevederile normativelor actuale cu privire la forma si dimensiunile</w:t>
      </w:r>
      <w:r>
        <w:t xml:space="preserve"> </w:t>
      </w:r>
      <w:r w:rsidRPr="004A4BF4">
        <w:t xml:space="preserve">constructiilor, </w:t>
      </w:r>
      <w:r w:rsidR="005967EF">
        <w:t>a cailor de comunicatii, a necesarului de parcaje si a spatiilor verzi amenajate. Amplasarea platf</w:t>
      </w:r>
      <w:r w:rsidRPr="004A4BF4">
        <w:t>ormelor pentru depozitarea recipientelor de colectare selectiva a deseurilor menajere vor</w:t>
      </w:r>
      <w:r>
        <w:t xml:space="preserve"> </w:t>
      </w:r>
      <w:r w:rsidRPr="004A4BF4">
        <w:t>respecta prevederile din OMS 119/2014</w:t>
      </w:r>
      <w:r w:rsidR="005967EF">
        <w:t>.</w:t>
      </w:r>
    </w:p>
    <w:p w:rsidR="00A23594" w:rsidRPr="004A4BF4" w:rsidRDefault="00A23594" w:rsidP="00EB58DE">
      <w:pPr>
        <w:pStyle w:val="NoSpacing"/>
        <w:jc w:val="both"/>
      </w:pPr>
    </w:p>
    <w:p w:rsidR="007F0D00" w:rsidRPr="007F0D00" w:rsidRDefault="007F0D00" w:rsidP="000F6D12">
      <w:pPr>
        <w:spacing w:line="360" w:lineRule="auto"/>
        <w:jc w:val="both"/>
        <w:rPr>
          <w:b/>
        </w:rPr>
      </w:pPr>
      <w:r w:rsidRPr="007F0D00">
        <w:rPr>
          <w:rFonts w:ascii="Calibri" w:eastAsia="Calibri" w:hAnsi="Calibri"/>
          <w:b/>
          <w:sz w:val="22"/>
          <w:szCs w:val="22"/>
        </w:rPr>
        <w:t>INDICATORII URBANISTICI OBLIGATORII – LIMITELE MINIME ȘI MAXIME</w:t>
      </w:r>
    </w:p>
    <w:p w:rsidR="007F0D00" w:rsidRPr="0090032B" w:rsidRDefault="007F0D00" w:rsidP="0090032B">
      <w:pPr>
        <w:pStyle w:val="NoSpacing"/>
        <w:rPr>
          <w:u w:val="single"/>
        </w:rPr>
      </w:pPr>
      <w:r w:rsidRPr="0090032B">
        <w:rPr>
          <w:u w:val="single"/>
        </w:rPr>
        <w:t>INDICI URBANISTICI:</w:t>
      </w:r>
    </w:p>
    <w:p w:rsidR="007F0D00" w:rsidRPr="004A4BF4" w:rsidRDefault="007F0D00" w:rsidP="00161753">
      <w:pPr>
        <w:pStyle w:val="NoSpacing"/>
        <w:ind w:firstLine="720"/>
      </w:pPr>
      <w:r w:rsidRPr="004A4BF4">
        <w:t>Procentul maxim de ocupare a terenului:</w:t>
      </w:r>
      <w:r w:rsidRPr="007F0D00">
        <w:t xml:space="preserve"> </w:t>
      </w:r>
      <w:r>
        <w:tab/>
      </w:r>
      <w:r>
        <w:tab/>
      </w:r>
      <w:r w:rsidRPr="004A4BF4">
        <w:t xml:space="preserve">P.O.T.max.= </w:t>
      </w:r>
      <w:r w:rsidR="00547CCC">
        <w:t>35</w:t>
      </w:r>
      <w:r w:rsidRPr="004A4BF4">
        <w:t>%</w:t>
      </w:r>
    </w:p>
    <w:p w:rsidR="007F0D00" w:rsidRDefault="007F0D00" w:rsidP="007F0D00">
      <w:pPr>
        <w:pStyle w:val="NoSpacing"/>
        <w:ind w:firstLine="720"/>
      </w:pPr>
      <w:r w:rsidRPr="004A4BF4">
        <w:t>Coeficientul maxim admis de utilizare a terenului:</w:t>
      </w:r>
      <w:r>
        <w:tab/>
      </w:r>
      <w:r w:rsidRPr="004A4BF4">
        <w:t>C.U.T. MAX.=0.80</w:t>
      </w:r>
    </w:p>
    <w:p w:rsidR="004A4BF4" w:rsidRPr="0090032B" w:rsidRDefault="004A4BF4" w:rsidP="00EB58DE">
      <w:pPr>
        <w:pStyle w:val="NoSpacing"/>
        <w:jc w:val="both"/>
        <w:rPr>
          <w:u w:val="single"/>
        </w:rPr>
      </w:pPr>
      <w:r w:rsidRPr="0090032B">
        <w:rPr>
          <w:u w:val="single"/>
        </w:rPr>
        <w:t>REGIMUL DE INALTIME</w:t>
      </w:r>
      <w:r w:rsidR="007F0D00" w:rsidRPr="0090032B">
        <w:rPr>
          <w:u w:val="single"/>
        </w:rPr>
        <w:t>:</w:t>
      </w:r>
    </w:p>
    <w:p w:rsidR="00155208" w:rsidRDefault="007F0D00" w:rsidP="00161753">
      <w:pPr>
        <w:pStyle w:val="NoSpacing"/>
        <w:jc w:val="both"/>
      </w:pPr>
      <w:r w:rsidRPr="007F0D00">
        <w:t xml:space="preserve">Regimul de înălţime </w:t>
      </w:r>
      <w:r w:rsidR="009110E1">
        <w:t xml:space="preserve">al construcţiei propuse </w:t>
      </w:r>
      <w:r>
        <w:t>este de P+</w:t>
      </w:r>
      <w:r w:rsidR="007A7665">
        <w:t>M</w:t>
      </w:r>
      <w:r>
        <w:t xml:space="preserve">, cu H cornisa = 6,20 m si </w:t>
      </w:r>
      <w:r w:rsidRPr="004A4BF4">
        <w:t>H coama = 8,05 m</w:t>
      </w:r>
      <w:r>
        <w:t xml:space="preserve">.Este prevazut </w:t>
      </w:r>
      <w:r w:rsidR="0090032B">
        <w:t xml:space="preserve">un </w:t>
      </w:r>
      <w:r w:rsidR="00547CCC">
        <w:t>r</w:t>
      </w:r>
      <w:r w:rsidR="0090032B" w:rsidRPr="00547CCC">
        <w:t>egim maxim</w:t>
      </w:r>
      <w:r w:rsidR="0090032B">
        <w:t xml:space="preserve"> de inaltime de </w:t>
      </w:r>
      <w:r w:rsidRPr="00F219A7">
        <w:t>P+1E,</w:t>
      </w:r>
      <w:r>
        <w:t xml:space="preserve"> cu o </w:t>
      </w:r>
      <w:r w:rsidRPr="006678DB">
        <w:t>înălțime</w:t>
      </w:r>
      <w:r>
        <w:t xml:space="preserve"> maximă a </w:t>
      </w:r>
      <w:r w:rsidR="00854F52" w:rsidRPr="006678DB">
        <w:t>construcțiilor de 10</w:t>
      </w:r>
      <w:r w:rsidRPr="006678DB">
        <w:t xml:space="preserve"> m.</w:t>
      </w:r>
      <w:r>
        <w:t xml:space="preserve"> </w:t>
      </w:r>
    </w:p>
    <w:p w:rsidR="00155208" w:rsidRDefault="00155208" w:rsidP="00EB58DE">
      <w:pPr>
        <w:pStyle w:val="NoSpacing"/>
        <w:ind w:firstLine="720"/>
        <w:jc w:val="both"/>
      </w:pPr>
    </w:p>
    <w:p w:rsidR="00A23594" w:rsidRDefault="004A4BF4" w:rsidP="002074E4">
      <w:pPr>
        <w:pStyle w:val="NoSpacing"/>
        <w:spacing w:after="240"/>
        <w:rPr>
          <w:b/>
        </w:rPr>
      </w:pPr>
      <w:r w:rsidRPr="00D76C94">
        <w:rPr>
          <w:b/>
        </w:rPr>
        <w:t>BILANT TERITORIAL</w:t>
      </w:r>
      <w:r w:rsidR="00D76C94">
        <w:rPr>
          <w:b/>
        </w:rPr>
        <w:t xml:space="preserve"> </w:t>
      </w:r>
      <w:r w:rsidR="003B13FD">
        <w:rPr>
          <w:b/>
        </w:rPr>
        <w:t xml:space="preserve">PARCELA 2 - </w:t>
      </w:r>
      <w:r w:rsidR="00A23594">
        <w:rPr>
          <w:b/>
        </w:rPr>
        <w:t>REZULTAT</w:t>
      </w:r>
      <w:r w:rsidR="003B13FD">
        <w:rPr>
          <w:b/>
        </w:rPr>
        <w:t xml:space="preserve">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8"/>
        <w:gridCol w:w="1701"/>
        <w:gridCol w:w="1843"/>
        <w:gridCol w:w="1525"/>
      </w:tblGrid>
      <w:tr w:rsidR="003B13FD" w:rsidRPr="00BD0853" w:rsidTr="002074E4">
        <w:trPr>
          <w:cantSplit/>
        </w:trPr>
        <w:tc>
          <w:tcPr>
            <w:tcW w:w="3498" w:type="dxa"/>
            <w:vAlign w:val="bottom"/>
          </w:tcPr>
          <w:p w:rsidR="003B13FD" w:rsidRPr="003B13FD" w:rsidRDefault="003B13FD" w:rsidP="003B13FD">
            <w:pPr>
              <w:pStyle w:val="NoSpacing"/>
            </w:pPr>
            <w:r w:rsidRPr="003B13FD">
              <w:t>ZONE FUNCŢIONALE</w:t>
            </w:r>
          </w:p>
        </w:tc>
        <w:tc>
          <w:tcPr>
            <w:tcW w:w="1701" w:type="dxa"/>
            <w:vAlign w:val="bottom"/>
          </w:tcPr>
          <w:p w:rsidR="003B13FD" w:rsidRPr="003B13FD" w:rsidRDefault="003B13FD" w:rsidP="002074E4">
            <w:pPr>
              <w:pStyle w:val="NoSpacing"/>
              <w:jc w:val="center"/>
            </w:pPr>
            <w:r w:rsidRPr="003B13FD">
              <w:t>EXISTENT</w:t>
            </w:r>
          </w:p>
        </w:tc>
        <w:tc>
          <w:tcPr>
            <w:tcW w:w="3368" w:type="dxa"/>
            <w:gridSpan w:val="2"/>
            <w:tcBorders>
              <w:right w:val="single" w:sz="4" w:space="0" w:color="auto"/>
            </w:tcBorders>
            <w:vAlign w:val="bottom"/>
          </w:tcPr>
          <w:p w:rsidR="003B13FD" w:rsidRPr="003B13FD" w:rsidRDefault="003B13FD" w:rsidP="002074E4">
            <w:pPr>
              <w:pStyle w:val="NoSpacing"/>
              <w:jc w:val="center"/>
            </w:pPr>
            <w:r w:rsidRPr="003B13FD">
              <w:t>PROPUS</w:t>
            </w:r>
          </w:p>
        </w:tc>
      </w:tr>
      <w:tr w:rsidR="003B13FD" w:rsidRPr="004E352B" w:rsidTr="002074E4">
        <w:tc>
          <w:tcPr>
            <w:tcW w:w="3498" w:type="dxa"/>
          </w:tcPr>
          <w:p w:rsidR="003B13FD" w:rsidRPr="003B13FD" w:rsidRDefault="002074E4" w:rsidP="003B13FD">
            <w:pPr>
              <w:pStyle w:val="NoSpacing"/>
            </w:pPr>
            <w:r>
              <w:t>C</w:t>
            </w:r>
            <w:r w:rsidR="003B13FD">
              <w:t xml:space="preserve">onstructii locuinte </w:t>
            </w:r>
          </w:p>
        </w:tc>
        <w:tc>
          <w:tcPr>
            <w:tcW w:w="1701" w:type="dxa"/>
            <w:vAlign w:val="center"/>
          </w:tcPr>
          <w:p w:rsidR="003B13FD" w:rsidRPr="003B13FD" w:rsidRDefault="003B13FD" w:rsidP="002074E4">
            <w:pPr>
              <w:pStyle w:val="NoSpacing"/>
              <w:jc w:val="center"/>
            </w:pPr>
            <w:r w:rsidRPr="003B13FD">
              <w:t>-</w:t>
            </w:r>
          </w:p>
        </w:tc>
        <w:tc>
          <w:tcPr>
            <w:tcW w:w="1843" w:type="dxa"/>
            <w:vAlign w:val="center"/>
          </w:tcPr>
          <w:p w:rsidR="003B13FD" w:rsidRPr="003B13FD" w:rsidRDefault="00DF44B2" w:rsidP="002074E4">
            <w:pPr>
              <w:pStyle w:val="NoSpacing"/>
              <w:jc w:val="center"/>
            </w:pPr>
            <w:r>
              <w:t>200</w:t>
            </w:r>
            <w:r w:rsidR="003B13FD" w:rsidRPr="003B13FD">
              <w:t xml:space="preserve"> mp</w:t>
            </w:r>
          </w:p>
        </w:tc>
        <w:tc>
          <w:tcPr>
            <w:tcW w:w="1525" w:type="dxa"/>
            <w:vAlign w:val="center"/>
          </w:tcPr>
          <w:p w:rsidR="003B13FD" w:rsidRPr="003B13FD" w:rsidRDefault="00DF44B2" w:rsidP="002074E4">
            <w:pPr>
              <w:pStyle w:val="NoSpacing"/>
              <w:jc w:val="center"/>
            </w:pPr>
            <w:r>
              <w:t>35</w:t>
            </w:r>
            <w:r w:rsidR="009110E1">
              <w:t xml:space="preserve"> </w:t>
            </w:r>
            <w:r w:rsidR="003B13FD" w:rsidRPr="003B13FD">
              <w:t>%</w:t>
            </w:r>
          </w:p>
        </w:tc>
      </w:tr>
      <w:tr w:rsidR="003B13FD" w:rsidRPr="004E352B" w:rsidTr="002074E4">
        <w:trPr>
          <w:cantSplit/>
          <w:trHeight w:val="90"/>
        </w:trPr>
        <w:tc>
          <w:tcPr>
            <w:tcW w:w="3498" w:type="dxa"/>
          </w:tcPr>
          <w:p w:rsidR="002074E4" w:rsidRDefault="002074E4" w:rsidP="002074E4">
            <w:pPr>
              <w:pStyle w:val="NoSpacing"/>
            </w:pPr>
            <w:r w:rsidRPr="003B13FD">
              <w:t>Circulații</w:t>
            </w:r>
          </w:p>
          <w:p w:rsidR="003B13FD" w:rsidRPr="003B13FD" w:rsidRDefault="002074E4" w:rsidP="002074E4">
            <w:pPr>
              <w:pStyle w:val="NoSpacing"/>
            </w:pPr>
            <w:r>
              <w:t xml:space="preserve">- alei si platforme betonate inclusiv parcaje </w:t>
            </w:r>
          </w:p>
        </w:tc>
        <w:tc>
          <w:tcPr>
            <w:tcW w:w="1701" w:type="dxa"/>
            <w:vAlign w:val="center"/>
          </w:tcPr>
          <w:p w:rsidR="003B13FD" w:rsidRPr="003B13FD" w:rsidRDefault="002074E4" w:rsidP="002074E4">
            <w:pPr>
              <w:pStyle w:val="NoSpacing"/>
              <w:jc w:val="center"/>
            </w:pPr>
            <w:r>
              <w:t>-</w:t>
            </w:r>
          </w:p>
        </w:tc>
        <w:tc>
          <w:tcPr>
            <w:tcW w:w="1843" w:type="dxa"/>
            <w:vAlign w:val="center"/>
          </w:tcPr>
          <w:p w:rsidR="003B13FD" w:rsidRPr="003B13FD" w:rsidRDefault="009110E1" w:rsidP="002074E4">
            <w:pPr>
              <w:pStyle w:val="NoSpacing"/>
              <w:jc w:val="center"/>
            </w:pPr>
            <w:r>
              <w:t xml:space="preserve">100 </w:t>
            </w:r>
            <w:r w:rsidR="002074E4" w:rsidRPr="003B13FD">
              <w:t>mp</w:t>
            </w:r>
          </w:p>
        </w:tc>
        <w:tc>
          <w:tcPr>
            <w:tcW w:w="1525" w:type="dxa"/>
            <w:vAlign w:val="center"/>
          </w:tcPr>
          <w:p w:rsidR="003B13FD" w:rsidRPr="003B13FD" w:rsidRDefault="00CD020E" w:rsidP="002074E4">
            <w:pPr>
              <w:pStyle w:val="NoSpacing"/>
              <w:jc w:val="center"/>
            </w:pPr>
            <w:r>
              <w:t>17,5</w:t>
            </w:r>
            <w:r w:rsidR="002074E4" w:rsidRPr="003B13FD">
              <w:t xml:space="preserve"> %</w:t>
            </w:r>
          </w:p>
        </w:tc>
      </w:tr>
      <w:tr w:rsidR="003B13FD" w:rsidRPr="004E352B" w:rsidTr="002074E4">
        <w:trPr>
          <w:cantSplit/>
          <w:trHeight w:val="90"/>
        </w:trPr>
        <w:tc>
          <w:tcPr>
            <w:tcW w:w="3498" w:type="dxa"/>
          </w:tcPr>
          <w:p w:rsidR="003B13FD" w:rsidRPr="003B13FD" w:rsidRDefault="003B13FD" w:rsidP="003B13FD">
            <w:pPr>
              <w:pStyle w:val="NoSpacing"/>
            </w:pPr>
            <w:r w:rsidRPr="003B13FD">
              <w:t>Spații verzi amenajate</w:t>
            </w:r>
          </w:p>
        </w:tc>
        <w:tc>
          <w:tcPr>
            <w:tcW w:w="1701" w:type="dxa"/>
            <w:vAlign w:val="center"/>
          </w:tcPr>
          <w:p w:rsidR="003B13FD" w:rsidRPr="003B13FD" w:rsidRDefault="003B13FD" w:rsidP="002074E4">
            <w:pPr>
              <w:pStyle w:val="NoSpacing"/>
              <w:jc w:val="center"/>
            </w:pPr>
            <w:r w:rsidRPr="003B13FD">
              <w:t>-</w:t>
            </w:r>
          </w:p>
        </w:tc>
        <w:tc>
          <w:tcPr>
            <w:tcW w:w="1843" w:type="dxa"/>
            <w:vAlign w:val="center"/>
          </w:tcPr>
          <w:p w:rsidR="003B13FD" w:rsidRPr="003B13FD" w:rsidRDefault="003B13FD" w:rsidP="00CD020E">
            <w:pPr>
              <w:pStyle w:val="NoSpacing"/>
              <w:jc w:val="center"/>
            </w:pPr>
            <w:r>
              <w:t>2</w:t>
            </w:r>
            <w:r w:rsidR="00CD020E">
              <w:t>71</w:t>
            </w:r>
            <w:r w:rsidR="009110E1">
              <w:t xml:space="preserve"> </w:t>
            </w:r>
            <w:r w:rsidRPr="003B13FD">
              <w:t>mp</w:t>
            </w:r>
          </w:p>
        </w:tc>
        <w:tc>
          <w:tcPr>
            <w:tcW w:w="1525" w:type="dxa"/>
            <w:vAlign w:val="center"/>
          </w:tcPr>
          <w:p w:rsidR="003B13FD" w:rsidRPr="003B13FD" w:rsidRDefault="00CD020E" w:rsidP="002074E4">
            <w:pPr>
              <w:pStyle w:val="NoSpacing"/>
              <w:jc w:val="center"/>
            </w:pPr>
            <w:r>
              <w:t>47,5</w:t>
            </w:r>
            <w:r w:rsidR="003B13FD" w:rsidRPr="003B13FD">
              <w:t xml:space="preserve"> %</w:t>
            </w:r>
          </w:p>
        </w:tc>
      </w:tr>
      <w:tr w:rsidR="003B13FD" w:rsidRPr="004E352B" w:rsidTr="002074E4">
        <w:trPr>
          <w:cantSplit/>
          <w:trHeight w:val="90"/>
        </w:trPr>
        <w:tc>
          <w:tcPr>
            <w:tcW w:w="3498" w:type="dxa"/>
          </w:tcPr>
          <w:p w:rsidR="002074E4" w:rsidRPr="003B13FD" w:rsidRDefault="002074E4" w:rsidP="003B13FD">
            <w:pPr>
              <w:pStyle w:val="NoSpacing"/>
            </w:pPr>
            <w:r w:rsidRPr="003B13FD">
              <w:t>Teren arabil</w:t>
            </w:r>
          </w:p>
        </w:tc>
        <w:tc>
          <w:tcPr>
            <w:tcW w:w="1701" w:type="dxa"/>
            <w:vAlign w:val="center"/>
          </w:tcPr>
          <w:p w:rsidR="003B13FD" w:rsidRPr="003B13FD" w:rsidRDefault="00CD020E" w:rsidP="002074E4">
            <w:pPr>
              <w:pStyle w:val="NoSpacing"/>
              <w:jc w:val="center"/>
            </w:pPr>
            <w:r>
              <w:t>57</w:t>
            </w:r>
            <w:r w:rsidR="002074E4">
              <w:t>1</w:t>
            </w:r>
            <w:r w:rsidR="002074E4" w:rsidRPr="003B13FD">
              <w:t>mp</w:t>
            </w:r>
          </w:p>
        </w:tc>
        <w:tc>
          <w:tcPr>
            <w:tcW w:w="1843" w:type="dxa"/>
            <w:vAlign w:val="center"/>
          </w:tcPr>
          <w:p w:rsidR="003B13FD" w:rsidRPr="003B13FD" w:rsidRDefault="002074E4" w:rsidP="002074E4">
            <w:pPr>
              <w:pStyle w:val="NoSpacing"/>
              <w:jc w:val="center"/>
            </w:pPr>
            <w:r>
              <w:t>-</w:t>
            </w:r>
          </w:p>
        </w:tc>
        <w:tc>
          <w:tcPr>
            <w:tcW w:w="1525" w:type="dxa"/>
            <w:vAlign w:val="center"/>
          </w:tcPr>
          <w:p w:rsidR="003B13FD" w:rsidRPr="003B13FD" w:rsidRDefault="002074E4" w:rsidP="002074E4">
            <w:pPr>
              <w:pStyle w:val="NoSpacing"/>
              <w:jc w:val="center"/>
            </w:pPr>
            <w:r>
              <w:t>-</w:t>
            </w:r>
          </w:p>
        </w:tc>
      </w:tr>
      <w:tr w:rsidR="003B13FD" w:rsidRPr="004E352B" w:rsidTr="002074E4">
        <w:tc>
          <w:tcPr>
            <w:tcW w:w="3498" w:type="dxa"/>
          </w:tcPr>
          <w:p w:rsidR="003B13FD" w:rsidRPr="003B13FD" w:rsidRDefault="003B13FD" w:rsidP="003B13FD">
            <w:pPr>
              <w:pStyle w:val="NoSpacing"/>
            </w:pPr>
            <w:r w:rsidRPr="003B13FD">
              <w:t>TOTAL GENERAL</w:t>
            </w:r>
          </w:p>
        </w:tc>
        <w:tc>
          <w:tcPr>
            <w:tcW w:w="1701" w:type="dxa"/>
            <w:vAlign w:val="center"/>
          </w:tcPr>
          <w:p w:rsidR="003B13FD" w:rsidRPr="003B13FD" w:rsidRDefault="00CD020E" w:rsidP="002074E4">
            <w:pPr>
              <w:pStyle w:val="NoSpacing"/>
              <w:jc w:val="center"/>
            </w:pPr>
            <w:r>
              <w:t>57</w:t>
            </w:r>
            <w:r w:rsidR="002074E4">
              <w:t>1</w:t>
            </w:r>
            <w:r w:rsidR="003B13FD" w:rsidRPr="003B13FD">
              <w:t xml:space="preserve"> mp</w:t>
            </w:r>
          </w:p>
        </w:tc>
        <w:tc>
          <w:tcPr>
            <w:tcW w:w="1843" w:type="dxa"/>
            <w:vAlign w:val="center"/>
          </w:tcPr>
          <w:p w:rsidR="003B13FD" w:rsidRPr="003B13FD" w:rsidRDefault="00CD020E" w:rsidP="002074E4">
            <w:pPr>
              <w:pStyle w:val="NoSpacing"/>
              <w:jc w:val="center"/>
            </w:pPr>
            <w:r>
              <w:t>57</w:t>
            </w:r>
            <w:r w:rsidR="002074E4">
              <w:t>1</w:t>
            </w:r>
            <w:r w:rsidR="009110E1">
              <w:t xml:space="preserve"> </w:t>
            </w:r>
            <w:r w:rsidR="003B13FD" w:rsidRPr="003B13FD">
              <w:t>mp</w:t>
            </w:r>
          </w:p>
        </w:tc>
        <w:tc>
          <w:tcPr>
            <w:tcW w:w="1525" w:type="dxa"/>
            <w:vAlign w:val="center"/>
          </w:tcPr>
          <w:p w:rsidR="003B13FD" w:rsidRPr="003B13FD" w:rsidRDefault="003B13FD" w:rsidP="002074E4">
            <w:pPr>
              <w:pStyle w:val="NoSpacing"/>
              <w:jc w:val="center"/>
            </w:pPr>
            <w:r w:rsidRPr="003B13FD">
              <w:t>100 %</w:t>
            </w:r>
          </w:p>
        </w:tc>
      </w:tr>
    </w:tbl>
    <w:p w:rsidR="002074E4" w:rsidRDefault="002074E4" w:rsidP="00630A01">
      <w:pPr>
        <w:pStyle w:val="NoSpacing"/>
        <w:spacing w:before="240"/>
        <w:ind w:firstLine="720"/>
      </w:pPr>
      <w:r>
        <w:lastRenderedPageBreak/>
        <w:t xml:space="preserve">Zona </w:t>
      </w:r>
      <w:r w:rsidRPr="003D0BAC">
        <w:t xml:space="preserve">verde </w:t>
      </w:r>
      <w:r>
        <w:t xml:space="preserve">amenajată </w:t>
      </w:r>
      <w:r w:rsidRPr="003D0BAC">
        <w:t>va fi de m</w:t>
      </w:r>
      <w:r w:rsidR="00CD020E">
        <w:t xml:space="preserve">inim 20% din suprafața incintei </w:t>
      </w:r>
      <w:r w:rsidR="00B459A4">
        <w:t>(</w:t>
      </w:r>
      <w:r w:rsidR="00CD020E">
        <w:t xml:space="preserve">din </w:t>
      </w:r>
      <w:r w:rsidR="00B459A4">
        <w:t>parcela</w:t>
      </w:r>
      <w:r w:rsidR="00CD020E">
        <w:t xml:space="preserve"> 2</w:t>
      </w:r>
      <w:r w:rsidR="00B459A4">
        <w:t xml:space="preserve"> rezultata)</w:t>
      </w:r>
    </w:p>
    <w:p w:rsidR="009B28EE" w:rsidRDefault="009B28EE" w:rsidP="00A23594">
      <w:pPr>
        <w:pStyle w:val="NoSpacing"/>
        <w:rPr>
          <w:b/>
        </w:rPr>
      </w:pPr>
    </w:p>
    <w:p w:rsidR="008E7BB4" w:rsidRPr="002066EF" w:rsidRDefault="00A23594" w:rsidP="000F6D12">
      <w:pPr>
        <w:spacing w:line="360" w:lineRule="auto"/>
        <w:jc w:val="both"/>
        <w:rPr>
          <w:b/>
        </w:rPr>
      </w:pPr>
      <w:r w:rsidRPr="00A23594">
        <w:rPr>
          <w:rFonts w:ascii="Calibri" w:eastAsia="Calibri" w:hAnsi="Calibri"/>
          <w:b/>
          <w:sz w:val="22"/>
          <w:szCs w:val="22"/>
        </w:rPr>
        <w:t>DOTĂRILE DE INTERES PUBLIC NECESARE, ASIGURAREA ACCESELOR, PARCAJELOR, UTILITĂȚILOR</w:t>
      </w:r>
      <w:r w:rsidRPr="0013021A">
        <w:rPr>
          <w:color w:val="FF0000"/>
        </w:rPr>
        <w:t xml:space="preserve"> </w:t>
      </w:r>
    </w:p>
    <w:p w:rsidR="002066EF" w:rsidRDefault="002066EF" w:rsidP="002066EF">
      <w:pPr>
        <w:pStyle w:val="NoSpacing"/>
        <w:rPr>
          <w:b/>
        </w:rPr>
      </w:pPr>
      <w:r>
        <w:rPr>
          <w:b/>
        </w:rPr>
        <w:t>DOTARI DE INTERES PUBLIC</w:t>
      </w:r>
    </w:p>
    <w:p w:rsidR="002066EF" w:rsidRDefault="002066EF" w:rsidP="00EB58DE">
      <w:pPr>
        <w:pStyle w:val="NoSpacing"/>
        <w:jc w:val="both"/>
      </w:pPr>
      <w:r>
        <w:t>Ca si dotari de interes public se propune cedarea fasiei de ter</w:t>
      </w:r>
      <w:r w:rsidR="009110E1">
        <w:t>e</w:t>
      </w:r>
      <w:r>
        <w:t>n pentru completare</w:t>
      </w:r>
      <w:r w:rsidR="009110E1">
        <w:t>a profilul stradal conform regl</w:t>
      </w:r>
      <w:r>
        <w:t>e</w:t>
      </w:r>
      <w:r w:rsidR="009110E1">
        <w:t>me</w:t>
      </w:r>
      <w:r>
        <w:t>ntarilor stabilite prin PUG, astfel incat</w:t>
      </w:r>
      <w:r w:rsidR="00F47D99">
        <w:t xml:space="preserve"> terenul in suprafata de 2</w:t>
      </w:r>
      <w:r w:rsidR="009110E1">
        <w:t xml:space="preserve">9 mp </w:t>
      </w:r>
      <w:r>
        <w:t xml:space="preserve">va fi utilizat in interes public. </w:t>
      </w:r>
    </w:p>
    <w:p w:rsidR="002066EF" w:rsidRPr="00BA65D0" w:rsidRDefault="009110E1" w:rsidP="00EB58DE">
      <w:pPr>
        <w:pStyle w:val="NoSpacing"/>
        <w:spacing w:after="240"/>
        <w:jc w:val="both"/>
      </w:pPr>
      <w:r>
        <w:t>Alte obiective</w:t>
      </w:r>
      <w:r w:rsidR="002066EF">
        <w:t xml:space="preserve"> de utilitate publică sunt: rețelele edilitare și se vor realiza din fondurile beneficiarului.</w:t>
      </w:r>
    </w:p>
    <w:p w:rsidR="002066EF" w:rsidRDefault="002066EF" w:rsidP="002066EF">
      <w:pPr>
        <w:pStyle w:val="NoSpacing"/>
        <w:rPr>
          <w:b/>
        </w:rPr>
      </w:pPr>
      <w:r>
        <w:rPr>
          <w:b/>
        </w:rPr>
        <w:t>ASIGURAREA ACCESELOR</w:t>
      </w:r>
    </w:p>
    <w:p w:rsidR="002066EF" w:rsidRDefault="00B9208F" w:rsidP="00EB58DE">
      <w:pPr>
        <w:pStyle w:val="NoSpacing"/>
        <w:jc w:val="both"/>
      </w:pPr>
      <w:r w:rsidRPr="00004F7D">
        <w:t xml:space="preserve">Din parcela initiala, identificata prin CF 440260 se va </w:t>
      </w:r>
      <w:r w:rsidR="00F47D99">
        <w:t>ceda o suprafata de 2</w:t>
      </w:r>
      <w:r w:rsidRPr="00004F7D">
        <w:t xml:space="preserve">9 mp pentru realizarea trotuarului strazii Bela Lugosi – respectiv pentru largirea profilului stradal. Vor rezulta doua parcele, </w:t>
      </w:r>
      <w:r w:rsidR="00F47D99">
        <w:t>una de 57</w:t>
      </w:r>
      <w:r w:rsidRPr="00004F7D">
        <w:t>1 mp cu destinat</w:t>
      </w:r>
      <w:r w:rsidR="00F47D99">
        <w:t>ia curti constructii si cea de 2</w:t>
      </w:r>
      <w:r w:rsidRPr="00004F7D">
        <w:t>9 mp (destinatia de drum) pentru largirea strazii.</w:t>
      </w:r>
    </w:p>
    <w:p w:rsidR="00004F7D" w:rsidRPr="00BA65D0" w:rsidRDefault="00004F7D" w:rsidP="00EB58DE">
      <w:pPr>
        <w:pStyle w:val="NoSpacing"/>
        <w:spacing w:after="240"/>
        <w:jc w:val="both"/>
      </w:pPr>
      <w:r w:rsidRPr="00BA65D0">
        <w:t xml:space="preserve">Accesul se </w:t>
      </w:r>
      <w:r>
        <w:t>va realiza din strada Bela Lugosi</w:t>
      </w:r>
      <w:r w:rsidRPr="00BA65D0">
        <w:t xml:space="preserve">, din latura </w:t>
      </w:r>
      <w:r>
        <w:t>sud-</w:t>
      </w:r>
      <w:r w:rsidRPr="00BA65D0">
        <w:t>estică a parcelei și se va dimensiona corespunzător funcț</w:t>
      </w:r>
      <w:r w:rsidR="009110E1">
        <w:t>iunii</w:t>
      </w:r>
      <w:r>
        <w:t xml:space="preserve"> propuse. Se vor realiza alei</w:t>
      </w:r>
      <w:r w:rsidRPr="00BA65D0">
        <w:t xml:space="preserve"> și platforme în incintă</w:t>
      </w:r>
      <w:r>
        <w:t>,</w:t>
      </w:r>
      <w:r w:rsidRPr="00BA65D0">
        <w:t xml:space="preserve"> </w:t>
      </w:r>
      <w:r>
        <w:t xml:space="preserve">astfel </w:t>
      </w:r>
      <w:r w:rsidRPr="00BA65D0">
        <w:t xml:space="preserve">dimensionate încât să permită accesul și manevrarea </w:t>
      </w:r>
      <w:r>
        <w:t>auto</w:t>
      </w:r>
      <w:r w:rsidR="004401A9">
        <w:t>turismelor, inclusiv pentru masinile</w:t>
      </w:r>
      <w:r>
        <w:t xml:space="preserve"> de interventie.</w:t>
      </w:r>
    </w:p>
    <w:p w:rsidR="009B28EE" w:rsidRDefault="009B28EE" w:rsidP="009B28EE">
      <w:pPr>
        <w:pStyle w:val="NoSpacing"/>
        <w:rPr>
          <w:b/>
        </w:rPr>
      </w:pPr>
      <w:r>
        <w:rPr>
          <w:b/>
        </w:rPr>
        <w:t>ASIGURAREA PARCAJELOR</w:t>
      </w:r>
    </w:p>
    <w:p w:rsidR="009B28EE" w:rsidRPr="004A4BF4" w:rsidRDefault="009B28EE" w:rsidP="00EB58DE">
      <w:pPr>
        <w:pStyle w:val="NoSpacing"/>
        <w:jc w:val="both"/>
      </w:pPr>
      <w:r w:rsidRPr="004A4BF4">
        <w:t xml:space="preserve">In incinta </w:t>
      </w:r>
      <w:r>
        <w:t xml:space="preserve">rezultata se propune </w:t>
      </w:r>
      <w:r w:rsidRPr="004A4BF4">
        <w:t>realizarea a doua locuri de parcare.</w:t>
      </w:r>
    </w:p>
    <w:p w:rsidR="009B28EE" w:rsidRDefault="009B28EE" w:rsidP="00EB58DE">
      <w:pPr>
        <w:pStyle w:val="NoSpacing"/>
        <w:spacing w:after="240"/>
        <w:jc w:val="both"/>
      </w:pPr>
      <w:r w:rsidRPr="004A4BF4">
        <w:t>Parcarile propuse pentru locuinte se vor amplasa la minim 5 m fata de geamurile locuintelor invecinate</w:t>
      </w:r>
      <w:r>
        <w:t xml:space="preserve"> conform prevederilor</w:t>
      </w:r>
      <w:r w:rsidRPr="004A4BF4">
        <w:t xml:space="preserve"> din OMS 119/2014</w:t>
      </w:r>
      <w:r>
        <w:t>.</w:t>
      </w:r>
    </w:p>
    <w:p w:rsidR="000B0B0B" w:rsidRDefault="000B0B0B" w:rsidP="00EB58DE">
      <w:pPr>
        <w:pStyle w:val="NoSpacing"/>
        <w:jc w:val="both"/>
      </w:pPr>
      <w:r w:rsidRPr="000B0B0B">
        <w:rPr>
          <w:b/>
        </w:rPr>
        <w:t>Deșeurile menajere</w:t>
      </w:r>
      <w:r>
        <w:t xml:space="preserve"> vor fi depozitate în containere speciale tip europubele, amplasate pe platforma betonată, într-un spațiu special amenajat. Pentru colectarea acestora, se va încheia un contract de prestari servicii cu o firmă de salubritate autorizată</w:t>
      </w:r>
      <w:r w:rsidR="00AA6683">
        <w:t xml:space="preserve"> RETIM ECOLOGIC SERVICE)</w:t>
      </w:r>
      <w:r>
        <w:t>.</w:t>
      </w:r>
    </w:p>
    <w:p w:rsidR="000B0B0B" w:rsidRPr="00AB670F" w:rsidRDefault="000B0B0B" w:rsidP="00EB58DE">
      <w:pPr>
        <w:pStyle w:val="NoSpacing"/>
        <w:jc w:val="both"/>
      </w:pPr>
    </w:p>
    <w:p w:rsidR="000B0B0B" w:rsidRDefault="000B0B0B" w:rsidP="00EB58DE">
      <w:pPr>
        <w:pStyle w:val="NoSpacing"/>
        <w:jc w:val="both"/>
      </w:pPr>
      <w:r w:rsidRPr="009C0701">
        <w:t xml:space="preserve">Realizarea reţelelor de echipare edilitară pentru alimentare cu apă, canalizare, energie electrică, </w:t>
      </w:r>
      <w:r w:rsidR="00277C67">
        <w:t>gaze natural</w:t>
      </w:r>
      <w:r w:rsidR="00306E2A">
        <w:t>e</w:t>
      </w:r>
      <w:r w:rsidR="00277C67">
        <w:t xml:space="preserve">, </w:t>
      </w:r>
      <w:r w:rsidRPr="009C0701">
        <w:t>drumuri, spatii verzi etc. şi alte dotări de interes public prevăzute de actele normative în vigoare vor fi realizate prin grija şi din fondurile beneficiarului, costurile pentru dotarea cu insta</w:t>
      </w:r>
      <w:r w:rsidR="009B28EE">
        <w:t>latii</w:t>
      </w:r>
      <w:r w:rsidRPr="009C0701">
        <w:t xml:space="preserve"> vor fi suportate de investitorul privat.</w:t>
      </w:r>
    </w:p>
    <w:p w:rsidR="000B0B0B" w:rsidRDefault="000B0B0B" w:rsidP="00EB58DE">
      <w:pPr>
        <w:pStyle w:val="NoSpacing"/>
        <w:jc w:val="both"/>
        <w:rPr>
          <w:b/>
        </w:rPr>
      </w:pPr>
    </w:p>
    <w:p w:rsidR="007052DB" w:rsidRDefault="00D02975" w:rsidP="007052DB">
      <w:pPr>
        <w:pStyle w:val="NoSpacing"/>
        <w:spacing w:after="240"/>
        <w:jc w:val="both"/>
        <w:rPr>
          <w:rFonts w:asciiTheme="minorHAnsi" w:hAnsiTheme="minorHAnsi" w:cs="Arial"/>
          <w:lang w:val="ro-RO"/>
        </w:rPr>
      </w:pPr>
      <w:r w:rsidRPr="00D02975">
        <w:rPr>
          <w:rFonts w:asciiTheme="minorHAnsi" w:hAnsiTheme="minorHAnsi" w:cs="Arial"/>
          <w:lang w:val="ro-RO"/>
        </w:rPr>
        <w:t>Raportul mediu natural - mediu antropic trebuie privit sub aspectul modului în care</w:t>
      </w:r>
      <w:r w:rsidR="007052DB">
        <w:rPr>
          <w:rFonts w:asciiTheme="minorHAnsi" w:hAnsiTheme="minorHAnsi" w:cs="Arial"/>
          <w:lang w:val="ro-RO"/>
        </w:rPr>
        <w:t xml:space="preserve"> </w:t>
      </w:r>
      <w:r w:rsidRPr="00D02975">
        <w:rPr>
          <w:rFonts w:asciiTheme="minorHAnsi" w:hAnsiTheme="minorHAnsi" w:cs="Arial"/>
          <w:lang w:val="ro-RO"/>
        </w:rPr>
        <w:t>utilizarea primului este profitabilă și contribuie la dezvoltarea celui din urmă.</w:t>
      </w:r>
    </w:p>
    <w:p w:rsidR="00155208" w:rsidRPr="00114D79" w:rsidRDefault="00D02975" w:rsidP="00114D79">
      <w:pPr>
        <w:pStyle w:val="NoSpacing"/>
        <w:spacing w:after="240"/>
        <w:jc w:val="both"/>
        <w:rPr>
          <w:u w:val="single"/>
        </w:rPr>
      </w:pPr>
      <w:r w:rsidRPr="00D02975">
        <w:rPr>
          <w:rFonts w:asciiTheme="minorHAnsi" w:hAnsiTheme="minorHAnsi" w:cs="Arial"/>
          <w:lang w:val="ro-RO"/>
        </w:rPr>
        <w:t xml:space="preserve">Aplicarea măsurilor de reabilitare, protecţie şi conservare a mediului va determina menţinerea echilibrului ecosistemelor, </w:t>
      </w:r>
      <w:r w:rsidRPr="00D02975">
        <w:rPr>
          <w:rFonts w:asciiTheme="minorHAnsi" w:hAnsiTheme="minorHAnsi" w:cs="Arial"/>
        </w:rPr>
        <w:t xml:space="preserve"> eliminarea factorilor poluanţi ce afectează sănătatea şi creează disconfort şi va permite valorificarea potenţialului natural şi a sitului construit.</w:t>
      </w:r>
    </w:p>
    <w:p w:rsidR="009E39DB" w:rsidRDefault="00155208" w:rsidP="009E39DB">
      <w:pPr>
        <w:pStyle w:val="NoSpacing"/>
        <w:jc w:val="both"/>
        <w:rPr>
          <w:b/>
          <w:u w:val="single"/>
        </w:rPr>
      </w:pPr>
      <w:r w:rsidRPr="00155208">
        <w:rPr>
          <w:b/>
          <w:u w:val="single"/>
        </w:rPr>
        <w:t>OBIECTIVE DE UTILITATE PUBLICA</w:t>
      </w:r>
    </w:p>
    <w:p w:rsidR="009E39DB" w:rsidRDefault="009E39DB" w:rsidP="009E39DB">
      <w:pPr>
        <w:pStyle w:val="NoSpacing"/>
        <w:jc w:val="both"/>
      </w:pPr>
    </w:p>
    <w:p w:rsidR="009E39DB" w:rsidRDefault="009E39DB" w:rsidP="009E39DB">
      <w:pPr>
        <w:pStyle w:val="NoSpacing"/>
        <w:jc w:val="both"/>
        <w:rPr>
          <w:rFonts w:asciiTheme="minorHAnsi" w:hAnsiTheme="minorHAnsi" w:cs="Arial"/>
          <w:lang w:val="ro-RO"/>
        </w:rPr>
      </w:pPr>
      <w:r w:rsidRPr="009E39DB">
        <w:rPr>
          <w:rFonts w:asciiTheme="minorHAnsi" w:hAnsiTheme="minorHAnsi" w:cs="Arial"/>
          <w:lang w:val="ro-RO"/>
        </w:rPr>
        <w:t>Terenul aflat in stud</w:t>
      </w:r>
      <w:r>
        <w:rPr>
          <w:rFonts w:asciiTheme="minorHAnsi" w:hAnsiTheme="minorHAnsi" w:cs="Arial"/>
          <w:lang w:val="ro-RO"/>
        </w:rPr>
        <w:t>iu este 100% proprietate privata.</w:t>
      </w:r>
    </w:p>
    <w:p w:rsidR="009E39DB" w:rsidRPr="009E39DB" w:rsidRDefault="009E39DB" w:rsidP="009E39DB">
      <w:pPr>
        <w:autoSpaceDE w:val="0"/>
        <w:autoSpaceDN w:val="0"/>
        <w:adjustRightInd w:val="0"/>
        <w:jc w:val="both"/>
        <w:rPr>
          <w:rFonts w:asciiTheme="minorHAnsi" w:hAnsiTheme="minorHAnsi" w:cs="Arial"/>
          <w:sz w:val="22"/>
          <w:szCs w:val="22"/>
          <w:lang w:val="ro-RO"/>
        </w:rPr>
      </w:pPr>
      <w:r w:rsidRPr="009E39DB">
        <w:rPr>
          <w:rFonts w:ascii="Calibri" w:hAnsi="Calibri"/>
          <w:sz w:val="22"/>
          <w:szCs w:val="22"/>
        </w:rPr>
        <w:t xml:space="preserve"> </w:t>
      </w:r>
      <w:r w:rsidRPr="009E39DB">
        <w:rPr>
          <w:rFonts w:asciiTheme="minorHAnsi" w:hAnsiTheme="minorHAnsi" w:cs="Arial"/>
          <w:sz w:val="22"/>
          <w:szCs w:val="22"/>
          <w:lang w:val="ro-RO"/>
        </w:rPr>
        <w:t>Tipul de proprietate asupra terenurilor</w:t>
      </w:r>
      <w:r>
        <w:rPr>
          <w:rFonts w:asciiTheme="minorHAnsi" w:hAnsiTheme="minorHAnsi" w:cs="Arial"/>
          <w:sz w:val="22"/>
          <w:szCs w:val="22"/>
          <w:lang w:val="ro-RO"/>
        </w:rPr>
        <w:t>:</w:t>
      </w:r>
    </w:p>
    <w:p w:rsidR="009E39DB" w:rsidRPr="009E39DB" w:rsidRDefault="009E39DB" w:rsidP="009E39DB">
      <w:pPr>
        <w:autoSpaceDE w:val="0"/>
        <w:autoSpaceDN w:val="0"/>
        <w:adjustRightInd w:val="0"/>
        <w:jc w:val="both"/>
        <w:rPr>
          <w:rFonts w:asciiTheme="minorHAnsi" w:hAnsiTheme="minorHAnsi" w:cs="Arial"/>
          <w:sz w:val="22"/>
          <w:szCs w:val="22"/>
          <w:lang w:val="ro-RO"/>
        </w:rPr>
      </w:pPr>
      <w:r w:rsidRPr="009E39DB">
        <w:rPr>
          <w:rFonts w:asciiTheme="minorHAnsi" w:hAnsiTheme="minorHAnsi" w:cs="Arial"/>
          <w:sz w:val="22"/>
          <w:szCs w:val="22"/>
          <w:lang w:val="ro-RO"/>
        </w:rPr>
        <w:t>- terenuri proprietate privată de interes local: zona verde</w:t>
      </w:r>
    </w:p>
    <w:p w:rsidR="009E39DB" w:rsidRPr="009E39DB" w:rsidRDefault="009E39DB" w:rsidP="009E39DB">
      <w:pPr>
        <w:autoSpaceDE w:val="0"/>
        <w:autoSpaceDN w:val="0"/>
        <w:adjustRightInd w:val="0"/>
        <w:jc w:val="both"/>
        <w:rPr>
          <w:rFonts w:asciiTheme="minorHAnsi" w:hAnsiTheme="minorHAnsi" w:cs="Arial"/>
          <w:sz w:val="22"/>
          <w:szCs w:val="22"/>
          <w:lang w:val="ro-RO"/>
        </w:rPr>
      </w:pPr>
      <w:r w:rsidRPr="009E39DB">
        <w:rPr>
          <w:rFonts w:asciiTheme="minorHAnsi" w:hAnsiTheme="minorHAnsi" w:cs="Arial"/>
          <w:sz w:val="22"/>
          <w:szCs w:val="22"/>
          <w:lang w:val="ro-RO"/>
        </w:rPr>
        <w:t>- terenuri proprietate publică de interes l</w:t>
      </w:r>
      <w:r>
        <w:rPr>
          <w:rFonts w:asciiTheme="minorHAnsi" w:hAnsiTheme="minorHAnsi" w:cs="Arial"/>
          <w:sz w:val="22"/>
          <w:szCs w:val="22"/>
          <w:lang w:val="ro-RO"/>
        </w:rPr>
        <w:t>ocal: racord la drumul existent</w:t>
      </w:r>
      <w:r w:rsidRPr="009E39DB">
        <w:rPr>
          <w:rFonts w:asciiTheme="minorHAnsi" w:hAnsiTheme="minorHAnsi" w:cs="Arial"/>
          <w:sz w:val="22"/>
          <w:szCs w:val="22"/>
          <w:lang w:val="ro-RO"/>
        </w:rPr>
        <w:t xml:space="preserve"> </w:t>
      </w:r>
    </w:p>
    <w:p w:rsidR="009E39DB" w:rsidRPr="009E39DB" w:rsidRDefault="009E39DB" w:rsidP="009E39DB">
      <w:pPr>
        <w:autoSpaceDE w:val="0"/>
        <w:autoSpaceDN w:val="0"/>
        <w:adjustRightInd w:val="0"/>
        <w:jc w:val="both"/>
        <w:rPr>
          <w:rFonts w:asciiTheme="minorHAnsi" w:hAnsiTheme="minorHAnsi" w:cs="Arial"/>
          <w:sz w:val="22"/>
          <w:szCs w:val="22"/>
          <w:lang w:val="ro-RO"/>
        </w:rPr>
      </w:pPr>
      <w:r w:rsidRPr="009E39DB">
        <w:rPr>
          <w:rFonts w:asciiTheme="minorHAnsi" w:hAnsiTheme="minorHAnsi" w:cs="Arial"/>
          <w:sz w:val="22"/>
          <w:szCs w:val="22"/>
          <w:lang w:val="ro-RO"/>
        </w:rPr>
        <w:t>- terenuri proprietate</w:t>
      </w:r>
      <w:r>
        <w:rPr>
          <w:rFonts w:asciiTheme="minorHAnsi" w:hAnsiTheme="minorHAnsi" w:cs="Arial"/>
          <w:sz w:val="22"/>
          <w:szCs w:val="22"/>
          <w:lang w:val="ro-RO"/>
        </w:rPr>
        <w:t xml:space="preserve"> privată ale persoanelor fizice</w:t>
      </w:r>
      <w:r w:rsidRPr="009E39DB">
        <w:rPr>
          <w:rFonts w:asciiTheme="minorHAnsi" w:hAnsiTheme="minorHAnsi" w:cs="Arial"/>
          <w:sz w:val="22"/>
          <w:szCs w:val="22"/>
          <w:lang w:val="ro-RO"/>
        </w:rPr>
        <w:t>: terenuri destinate construcției de locuințe</w:t>
      </w:r>
    </w:p>
    <w:p w:rsidR="009E39DB" w:rsidRPr="009E39DB" w:rsidRDefault="009E39DB" w:rsidP="009E39DB">
      <w:pPr>
        <w:autoSpaceDE w:val="0"/>
        <w:autoSpaceDN w:val="0"/>
        <w:adjustRightInd w:val="0"/>
        <w:jc w:val="both"/>
        <w:rPr>
          <w:rFonts w:asciiTheme="minorHAnsi" w:hAnsiTheme="minorHAnsi" w:cs="Arial"/>
          <w:sz w:val="22"/>
          <w:szCs w:val="22"/>
          <w:lang w:val="ro-RO"/>
        </w:rPr>
      </w:pPr>
    </w:p>
    <w:p w:rsidR="009E39DB" w:rsidRDefault="009E39DB" w:rsidP="009E39DB">
      <w:pPr>
        <w:autoSpaceDE w:val="0"/>
        <w:autoSpaceDN w:val="0"/>
        <w:adjustRightInd w:val="0"/>
        <w:jc w:val="both"/>
        <w:rPr>
          <w:rFonts w:asciiTheme="minorHAnsi" w:hAnsiTheme="minorHAnsi" w:cs="Arial"/>
          <w:sz w:val="22"/>
          <w:szCs w:val="22"/>
          <w:lang w:val="ro-RO"/>
        </w:rPr>
      </w:pPr>
      <w:r w:rsidRPr="009E39DB">
        <w:rPr>
          <w:rFonts w:asciiTheme="minorHAnsi" w:hAnsiTheme="minorHAnsi" w:cs="Arial"/>
          <w:sz w:val="22"/>
          <w:szCs w:val="22"/>
          <w:lang w:val="ro-RO"/>
        </w:rPr>
        <w:t>Circulatia terenurilor între deținători în vederea realizarii obiectivelor propuse</w:t>
      </w:r>
      <w:r>
        <w:rPr>
          <w:rFonts w:asciiTheme="minorHAnsi" w:hAnsiTheme="minorHAnsi" w:cs="Arial"/>
          <w:sz w:val="22"/>
          <w:szCs w:val="22"/>
          <w:lang w:val="ro-RO"/>
        </w:rPr>
        <w:t>:</w:t>
      </w:r>
    </w:p>
    <w:p w:rsidR="009E39DB" w:rsidRPr="009E39DB" w:rsidRDefault="009E39DB" w:rsidP="009E39DB">
      <w:pPr>
        <w:autoSpaceDE w:val="0"/>
        <w:autoSpaceDN w:val="0"/>
        <w:adjustRightInd w:val="0"/>
        <w:jc w:val="both"/>
        <w:rPr>
          <w:rFonts w:asciiTheme="minorHAnsi" w:hAnsiTheme="minorHAnsi" w:cs="Arial"/>
          <w:sz w:val="22"/>
          <w:szCs w:val="22"/>
          <w:lang w:val="ro-RO"/>
        </w:rPr>
      </w:pPr>
      <w:r>
        <w:rPr>
          <w:rFonts w:asciiTheme="minorHAnsi" w:hAnsiTheme="minorHAnsi" w:cs="Arial"/>
          <w:sz w:val="22"/>
          <w:szCs w:val="22"/>
          <w:lang w:val="ro-RO"/>
        </w:rPr>
        <w:t>-teren</w:t>
      </w:r>
      <w:r w:rsidRPr="009E39DB">
        <w:rPr>
          <w:rFonts w:asciiTheme="minorHAnsi" w:hAnsiTheme="minorHAnsi" w:cs="Arial"/>
          <w:sz w:val="22"/>
          <w:szCs w:val="22"/>
          <w:lang w:val="ro-RO"/>
        </w:rPr>
        <w:t xml:space="preserve"> ce se intentionează a f</w:t>
      </w:r>
      <w:r>
        <w:rPr>
          <w:rFonts w:asciiTheme="minorHAnsi" w:hAnsiTheme="minorHAnsi" w:cs="Arial"/>
          <w:sz w:val="22"/>
          <w:szCs w:val="22"/>
          <w:lang w:val="ro-RO"/>
        </w:rPr>
        <w:t xml:space="preserve">i trecut în proprietatea publică administrativ teritorial </w:t>
      </w:r>
      <w:r w:rsidRPr="009E39DB">
        <w:rPr>
          <w:rFonts w:asciiTheme="minorHAnsi" w:hAnsiTheme="minorHAnsi" w:cs="Arial"/>
          <w:sz w:val="22"/>
          <w:szCs w:val="22"/>
          <w:lang w:val="ro-RO"/>
        </w:rPr>
        <w:t xml:space="preserve">- </w:t>
      </w:r>
      <w:r>
        <w:rPr>
          <w:rFonts w:asciiTheme="minorHAnsi" w:hAnsiTheme="minorHAnsi" w:cs="Arial"/>
          <w:sz w:val="22"/>
          <w:szCs w:val="22"/>
          <w:lang w:val="ro-RO"/>
        </w:rPr>
        <w:t>terenul cedat pentru largirea strazii existente</w:t>
      </w:r>
    </w:p>
    <w:p w:rsidR="009E39DB" w:rsidRPr="009E39DB" w:rsidRDefault="009E39DB" w:rsidP="009E39DB">
      <w:pPr>
        <w:pStyle w:val="NoSpacing"/>
        <w:jc w:val="both"/>
      </w:pPr>
    </w:p>
    <w:p w:rsidR="00B9208F" w:rsidRPr="009E39DB" w:rsidRDefault="00B9208F" w:rsidP="009E39DB">
      <w:pPr>
        <w:pStyle w:val="NoSpacing"/>
        <w:jc w:val="both"/>
        <w:rPr>
          <w:b/>
          <w:u w:val="single"/>
        </w:rPr>
      </w:pPr>
      <w:r w:rsidRPr="00763484">
        <w:t>Circulatia rutiera in zona este definita de strada B</w:t>
      </w:r>
      <w:r w:rsidR="00576161" w:rsidRPr="00763484">
        <w:t>ela Lugosi adiacenta parcele</w:t>
      </w:r>
      <w:r w:rsidR="00306E2A">
        <w:t>i identificata prin C.F. nr. 448</w:t>
      </w:r>
      <w:r w:rsidR="00576161" w:rsidRPr="00763484">
        <w:t xml:space="preserve">260 </w:t>
      </w:r>
      <w:r w:rsidRPr="00763484">
        <w:t>si strada Nicolae Filimon,</w:t>
      </w:r>
      <w:r w:rsidR="00306E2A">
        <w:t xml:space="preserve"> aflata in apropiere. </w:t>
      </w:r>
      <w:r w:rsidR="00576161" w:rsidRPr="00763484">
        <w:t xml:space="preserve">Toata  reteaua stradala din proximitate </w:t>
      </w:r>
      <w:r w:rsidRPr="00763484">
        <w:t xml:space="preserve"> </w:t>
      </w:r>
      <w:r w:rsidRPr="00763484">
        <w:lastRenderedPageBreak/>
        <w:t>corespunde cerintelor investito</w:t>
      </w:r>
      <w:r w:rsidR="00576161" w:rsidRPr="00763484">
        <w:t>rului pentru tipul de func</w:t>
      </w:r>
      <w:r w:rsidR="00306E2A">
        <w:t xml:space="preserve">tiune </w:t>
      </w:r>
      <w:r w:rsidR="00576161" w:rsidRPr="00763484">
        <w:t>propus. Circulatia fiind</w:t>
      </w:r>
      <w:r w:rsidRPr="00763484">
        <w:t xml:space="preserve"> compusa </w:t>
      </w:r>
      <w:r w:rsidR="00004F7D">
        <w:t xml:space="preserve">in mare parte </w:t>
      </w:r>
      <w:r w:rsidR="000F78D8">
        <w:t>din trafic de autoturisme, n</w:t>
      </w:r>
      <w:r w:rsidR="00576161" w:rsidRPr="00763484">
        <w:t>u exista intersectii cu probleme sau dificultati in trafic.</w:t>
      </w:r>
    </w:p>
    <w:p w:rsidR="00302B8C" w:rsidRPr="00763484" w:rsidRDefault="00302B8C" w:rsidP="00EB58DE">
      <w:pPr>
        <w:pStyle w:val="NoSpacing"/>
        <w:jc w:val="both"/>
      </w:pPr>
    </w:p>
    <w:p w:rsidR="00B9208F" w:rsidRPr="00763484" w:rsidRDefault="00B9208F" w:rsidP="00EB58DE">
      <w:pPr>
        <w:pStyle w:val="NoSpacing"/>
        <w:jc w:val="both"/>
      </w:pPr>
      <w:r w:rsidRPr="00763484">
        <w:t>Terenul ce face obiectul acestui studiu are acces la strada Bela Lugosi in partea de sud-est</w:t>
      </w:r>
      <w:r w:rsidR="000F78D8">
        <w:t>,</w:t>
      </w:r>
      <w:r w:rsidRPr="00763484">
        <w:t xml:space="preserve"> solutia de rezolvare </w:t>
      </w:r>
      <w:r w:rsidR="00576161" w:rsidRPr="00763484">
        <w:t>a accesului va fi prezentata in detaliu</w:t>
      </w:r>
      <w:r w:rsidR="00004F7D">
        <w:t xml:space="preserve"> i</w:t>
      </w:r>
      <w:r w:rsidR="00576161" w:rsidRPr="00763484">
        <w:t xml:space="preserve">n urmatoarea etapa de elaborare a PUZ. </w:t>
      </w:r>
    </w:p>
    <w:p w:rsidR="00576161" w:rsidRPr="00763484" w:rsidRDefault="00576161" w:rsidP="00EB58DE">
      <w:pPr>
        <w:pStyle w:val="NoSpacing"/>
        <w:jc w:val="both"/>
      </w:pPr>
      <w:r w:rsidRPr="00763484">
        <w:t>Din parcela in</w:t>
      </w:r>
      <w:r w:rsidR="00306E2A">
        <w:t>itiala, identificata prin CF 448</w:t>
      </w:r>
      <w:r w:rsidR="007052DB">
        <w:t>260 se va ceda o suprafata de 2</w:t>
      </w:r>
      <w:r w:rsidRPr="00763484">
        <w:t xml:space="preserve">9 mp pentru realizarea trotuarului strazii Bela Lugosi – respectiv pentru largirea profilului stradal. </w:t>
      </w:r>
    </w:p>
    <w:p w:rsidR="00690490" w:rsidRPr="00763484" w:rsidRDefault="00690490" w:rsidP="00EB58DE">
      <w:pPr>
        <w:pStyle w:val="NoSpacing"/>
        <w:jc w:val="both"/>
      </w:pPr>
    </w:p>
    <w:p w:rsidR="00690490" w:rsidRPr="00643653" w:rsidRDefault="00690490" w:rsidP="00690490">
      <w:pPr>
        <w:autoSpaceDE w:val="0"/>
        <w:autoSpaceDN w:val="0"/>
        <w:adjustRightInd w:val="0"/>
        <w:ind w:firstLine="720"/>
        <w:jc w:val="both"/>
        <w:rPr>
          <w:rFonts w:asciiTheme="minorHAnsi" w:hAnsiTheme="minorHAnsi" w:cs="Arial"/>
          <w:sz w:val="22"/>
          <w:szCs w:val="22"/>
        </w:rPr>
      </w:pPr>
      <w:r w:rsidRPr="00643653">
        <w:rPr>
          <w:rFonts w:asciiTheme="minorHAnsi" w:hAnsiTheme="minorHAnsi" w:cs="Arial"/>
          <w:snapToGrid w:val="0"/>
          <w:sz w:val="22"/>
          <w:szCs w:val="22"/>
          <w:lang w:val="ro-RO"/>
        </w:rPr>
        <w:t>–</w:t>
      </w:r>
      <w:r w:rsidRPr="00643653">
        <w:rPr>
          <w:rFonts w:asciiTheme="minorHAnsi" w:hAnsiTheme="minorHAnsi" w:cs="Arial"/>
          <w:sz w:val="22"/>
          <w:szCs w:val="22"/>
        </w:rPr>
        <w:t xml:space="preserve"> Zonele de protecție sanitară se vor asigura, conform prevederilor legale în vigoare, pe baza avizelor corespunzătoare dotărilor tehnico-edilitare ale zonelor de</w:t>
      </w:r>
      <w:r w:rsidRPr="00643653">
        <w:rPr>
          <w:rFonts w:asciiTheme="minorHAnsi" w:hAnsiTheme="minorHAnsi" w:cs="Arial"/>
          <w:spacing w:val="-25"/>
          <w:sz w:val="22"/>
          <w:szCs w:val="22"/>
        </w:rPr>
        <w:t xml:space="preserve"> </w:t>
      </w:r>
      <w:r w:rsidRPr="00643653">
        <w:rPr>
          <w:rFonts w:asciiTheme="minorHAnsi" w:hAnsiTheme="minorHAnsi" w:cs="Arial"/>
          <w:sz w:val="22"/>
          <w:szCs w:val="22"/>
        </w:rPr>
        <w:t>locuit.</w:t>
      </w:r>
    </w:p>
    <w:p w:rsidR="00690490" w:rsidRPr="00114D79" w:rsidRDefault="00690490" w:rsidP="00114D79">
      <w:pPr>
        <w:pStyle w:val="ListParagraph"/>
        <w:tabs>
          <w:tab w:val="left" w:pos="720"/>
        </w:tabs>
        <w:spacing w:line="242" w:lineRule="auto"/>
        <w:ind w:left="0"/>
        <w:rPr>
          <w:rFonts w:asciiTheme="minorHAnsi" w:hAnsiTheme="minorHAnsi"/>
          <w:sz w:val="22"/>
          <w:szCs w:val="22"/>
        </w:rPr>
      </w:pPr>
      <w:r w:rsidRPr="00643653">
        <w:rPr>
          <w:rFonts w:asciiTheme="minorHAnsi" w:hAnsiTheme="minorHAnsi"/>
          <w:snapToGrid w:val="0"/>
          <w:sz w:val="22"/>
          <w:szCs w:val="22"/>
        </w:rPr>
        <w:t xml:space="preserve">            –</w:t>
      </w:r>
      <w:r w:rsidRPr="00643653">
        <w:rPr>
          <w:rFonts w:asciiTheme="minorHAnsi" w:hAnsiTheme="minorHAnsi"/>
          <w:spacing w:val="-18"/>
          <w:sz w:val="22"/>
          <w:szCs w:val="22"/>
        </w:rPr>
        <w:t xml:space="preserve"> </w:t>
      </w:r>
      <w:r w:rsidRPr="00643653">
        <w:rPr>
          <w:rFonts w:asciiTheme="minorHAnsi" w:hAnsiTheme="minorHAnsi"/>
          <w:sz w:val="22"/>
          <w:szCs w:val="22"/>
        </w:rPr>
        <w:t>Amplasarea</w:t>
      </w:r>
      <w:r w:rsidRPr="00643653">
        <w:rPr>
          <w:rFonts w:asciiTheme="minorHAnsi" w:hAnsiTheme="minorHAnsi"/>
          <w:spacing w:val="1"/>
          <w:sz w:val="22"/>
          <w:szCs w:val="22"/>
        </w:rPr>
        <w:t xml:space="preserve"> </w:t>
      </w:r>
      <w:r w:rsidRPr="00643653">
        <w:rPr>
          <w:rFonts w:asciiTheme="minorHAnsi" w:hAnsiTheme="minorHAnsi"/>
          <w:sz w:val="22"/>
          <w:szCs w:val="22"/>
        </w:rPr>
        <w:t>clădirilor</w:t>
      </w:r>
      <w:r w:rsidRPr="00643653">
        <w:rPr>
          <w:rFonts w:asciiTheme="minorHAnsi" w:hAnsiTheme="minorHAnsi"/>
          <w:spacing w:val="-3"/>
          <w:sz w:val="22"/>
          <w:szCs w:val="22"/>
        </w:rPr>
        <w:t xml:space="preserve"> </w:t>
      </w:r>
      <w:r w:rsidRPr="00643653">
        <w:rPr>
          <w:rFonts w:asciiTheme="minorHAnsi" w:hAnsiTheme="minorHAnsi"/>
          <w:sz w:val="22"/>
          <w:szCs w:val="22"/>
        </w:rPr>
        <w:t>destinate</w:t>
      </w:r>
      <w:r w:rsidRPr="00643653">
        <w:rPr>
          <w:rFonts w:asciiTheme="minorHAnsi" w:hAnsiTheme="minorHAnsi"/>
          <w:spacing w:val="2"/>
          <w:sz w:val="22"/>
          <w:szCs w:val="22"/>
        </w:rPr>
        <w:t xml:space="preserve"> </w:t>
      </w:r>
      <w:r w:rsidRPr="00643653">
        <w:rPr>
          <w:rFonts w:asciiTheme="minorHAnsi" w:hAnsiTheme="minorHAnsi"/>
          <w:sz w:val="22"/>
          <w:szCs w:val="22"/>
        </w:rPr>
        <w:t>locuințelor se</w:t>
      </w:r>
      <w:r w:rsidRPr="00643653">
        <w:rPr>
          <w:rFonts w:asciiTheme="minorHAnsi" w:hAnsiTheme="minorHAnsi"/>
          <w:spacing w:val="-13"/>
          <w:sz w:val="22"/>
          <w:szCs w:val="22"/>
        </w:rPr>
        <w:t xml:space="preserve"> </w:t>
      </w:r>
      <w:r w:rsidRPr="00643653">
        <w:rPr>
          <w:rFonts w:asciiTheme="minorHAnsi" w:hAnsiTheme="minorHAnsi"/>
          <w:sz w:val="22"/>
          <w:szCs w:val="22"/>
        </w:rPr>
        <w:t>va</w:t>
      </w:r>
      <w:r w:rsidRPr="00643653">
        <w:rPr>
          <w:rFonts w:asciiTheme="minorHAnsi" w:hAnsiTheme="minorHAnsi"/>
          <w:spacing w:val="-7"/>
          <w:sz w:val="22"/>
          <w:szCs w:val="22"/>
        </w:rPr>
        <w:t xml:space="preserve"> </w:t>
      </w:r>
      <w:r w:rsidRPr="00643653">
        <w:rPr>
          <w:rFonts w:asciiTheme="minorHAnsi" w:hAnsiTheme="minorHAnsi"/>
          <w:sz w:val="22"/>
          <w:szCs w:val="22"/>
        </w:rPr>
        <w:t>face</w:t>
      </w:r>
      <w:r w:rsidRPr="00643653">
        <w:rPr>
          <w:rFonts w:asciiTheme="minorHAnsi" w:hAnsiTheme="minorHAnsi"/>
          <w:spacing w:val="-7"/>
          <w:sz w:val="22"/>
          <w:szCs w:val="22"/>
        </w:rPr>
        <w:t xml:space="preserve"> </w:t>
      </w:r>
      <w:r w:rsidRPr="00643653">
        <w:rPr>
          <w:rFonts w:asciiTheme="minorHAnsi" w:hAnsiTheme="minorHAnsi"/>
          <w:sz w:val="22"/>
          <w:szCs w:val="22"/>
        </w:rPr>
        <w:t>în</w:t>
      </w:r>
      <w:r w:rsidRPr="00643653">
        <w:rPr>
          <w:rFonts w:asciiTheme="minorHAnsi" w:hAnsiTheme="minorHAnsi"/>
          <w:spacing w:val="-11"/>
          <w:sz w:val="22"/>
          <w:szCs w:val="22"/>
        </w:rPr>
        <w:t xml:space="preserve"> </w:t>
      </w:r>
      <w:r w:rsidRPr="00643653">
        <w:rPr>
          <w:rFonts w:asciiTheme="minorHAnsi" w:hAnsiTheme="minorHAnsi"/>
          <w:sz w:val="22"/>
          <w:szCs w:val="22"/>
        </w:rPr>
        <w:t>așa</w:t>
      </w:r>
      <w:r w:rsidRPr="00643653">
        <w:rPr>
          <w:rFonts w:asciiTheme="minorHAnsi" w:hAnsiTheme="minorHAnsi"/>
          <w:spacing w:val="-11"/>
          <w:sz w:val="22"/>
          <w:szCs w:val="22"/>
        </w:rPr>
        <w:t xml:space="preserve"> </w:t>
      </w:r>
      <w:r w:rsidRPr="00643653">
        <w:rPr>
          <w:rFonts w:asciiTheme="minorHAnsi" w:hAnsiTheme="minorHAnsi"/>
          <w:sz w:val="22"/>
          <w:szCs w:val="22"/>
        </w:rPr>
        <w:t>fel</w:t>
      </w:r>
      <w:r w:rsidRPr="00643653">
        <w:rPr>
          <w:rFonts w:asciiTheme="minorHAnsi" w:hAnsiTheme="minorHAnsi"/>
          <w:spacing w:val="-9"/>
          <w:sz w:val="22"/>
          <w:szCs w:val="22"/>
        </w:rPr>
        <w:t xml:space="preserve"> </w:t>
      </w:r>
      <w:r w:rsidRPr="00643653">
        <w:rPr>
          <w:rFonts w:asciiTheme="minorHAnsi" w:hAnsiTheme="minorHAnsi"/>
          <w:sz w:val="22"/>
          <w:szCs w:val="22"/>
        </w:rPr>
        <w:t>încât</w:t>
      </w:r>
      <w:r w:rsidRPr="00643653">
        <w:rPr>
          <w:rFonts w:asciiTheme="minorHAnsi" w:hAnsiTheme="minorHAnsi"/>
          <w:spacing w:val="-3"/>
          <w:sz w:val="22"/>
          <w:szCs w:val="22"/>
        </w:rPr>
        <w:t xml:space="preserve"> </w:t>
      </w:r>
      <w:r w:rsidRPr="00643653">
        <w:rPr>
          <w:rFonts w:asciiTheme="minorHAnsi" w:hAnsiTheme="minorHAnsi"/>
          <w:sz w:val="22"/>
          <w:szCs w:val="22"/>
        </w:rPr>
        <w:t>\/a</w:t>
      </w:r>
      <w:r w:rsidRPr="00643653">
        <w:rPr>
          <w:rFonts w:asciiTheme="minorHAnsi" w:hAnsiTheme="minorHAnsi"/>
          <w:spacing w:val="-11"/>
          <w:sz w:val="22"/>
          <w:szCs w:val="22"/>
        </w:rPr>
        <w:t xml:space="preserve"> </w:t>
      </w:r>
      <w:r w:rsidRPr="00643653">
        <w:rPr>
          <w:rFonts w:asciiTheme="minorHAnsi" w:hAnsiTheme="minorHAnsi"/>
          <w:sz w:val="22"/>
          <w:szCs w:val="22"/>
        </w:rPr>
        <w:t>asigura</w:t>
      </w:r>
      <w:r w:rsidRPr="00643653">
        <w:rPr>
          <w:rFonts w:asciiTheme="minorHAnsi" w:hAnsiTheme="minorHAnsi"/>
          <w:spacing w:val="-1"/>
          <w:sz w:val="22"/>
          <w:szCs w:val="22"/>
        </w:rPr>
        <w:t xml:space="preserve"> </w:t>
      </w:r>
      <w:r w:rsidRPr="00643653">
        <w:rPr>
          <w:rFonts w:asciiTheme="minorHAnsi" w:hAnsiTheme="minorHAnsi"/>
          <w:sz w:val="22"/>
          <w:szCs w:val="22"/>
        </w:rPr>
        <w:t>însorirea acestora pe o durată de minimum 1 1/2 ore la solstițiul de iarnă, a încăperilor de locuit din clădire și din locuințele</w:t>
      </w:r>
      <w:r w:rsidRPr="00643653">
        <w:rPr>
          <w:rFonts w:asciiTheme="minorHAnsi" w:hAnsiTheme="minorHAnsi"/>
          <w:spacing w:val="15"/>
          <w:sz w:val="22"/>
          <w:szCs w:val="22"/>
        </w:rPr>
        <w:t xml:space="preserve"> </w:t>
      </w:r>
      <w:r w:rsidRPr="00643653">
        <w:rPr>
          <w:rFonts w:asciiTheme="minorHAnsi" w:hAnsiTheme="minorHAnsi"/>
          <w:sz w:val="22"/>
          <w:szCs w:val="22"/>
        </w:rPr>
        <w:t>învecinate.</w:t>
      </w:r>
    </w:p>
    <w:p w:rsidR="00643653" w:rsidRPr="007C1F9E" w:rsidRDefault="00643653" w:rsidP="007C1F9E">
      <w:pPr>
        <w:pStyle w:val="NoSpacing"/>
        <w:rPr>
          <w:szCs w:val="24"/>
        </w:rPr>
      </w:pPr>
    </w:p>
    <w:p w:rsidR="007C1F9E" w:rsidRPr="007C1F9E" w:rsidRDefault="00DB0868" w:rsidP="007C1F9E">
      <w:pPr>
        <w:pStyle w:val="NoSpacing"/>
        <w:rPr>
          <w:szCs w:val="24"/>
        </w:rPr>
      </w:pPr>
      <w:r>
        <w:rPr>
          <w:szCs w:val="24"/>
        </w:rPr>
        <w:tab/>
      </w:r>
      <w:r w:rsidR="000F6D12">
        <w:rPr>
          <w:szCs w:val="24"/>
        </w:rPr>
        <w:t>D</w:t>
      </w:r>
      <w:r w:rsidR="007C1F9E" w:rsidRPr="007C1F9E">
        <w:rPr>
          <w:szCs w:val="24"/>
        </w:rPr>
        <w:t xml:space="preserve">in punct de vedere urbanistic, dezvoltarea unor constructii pentru locuinte este oportuna. Pe terenul luat in studiu, proprietari doresc sa constuiasca </w:t>
      </w:r>
      <w:r w:rsidR="007C1F9E">
        <w:rPr>
          <w:szCs w:val="24"/>
        </w:rPr>
        <w:t xml:space="preserve">o </w:t>
      </w:r>
      <w:r w:rsidR="007C1F9E" w:rsidRPr="007C1F9E">
        <w:rPr>
          <w:szCs w:val="24"/>
        </w:rPr>
        <w:t>locuint</w:t>
      </w:r>
      <w:r w:rsidR="007C1F9E">
        <w:rPr>
          <w:szCs w:val="24"/>
        </w:rPr>
        <w:t>a</w:t>
      </w:r>
      <w:r w:rsidR="007C1F9E" w:rsidRPr="007C1F9E">
        <w:rPr>
          <w:szCs w:val="24"/>
        </w:rPr>
        <w:t xml:space="preserve"> si dotari anexe. Cladirile vor av</w:t>
      </w:r>
      <w:r w:rsidR="007C1F9E">
        <w:rPr>
          <w:szCs w:val="24"/>
        </w:rPr>
        <w:t>ea un regim maxim de inaltime P+1E</w:t>
      </w:r>
    </w:p>
    <w:p w:rsidR="007C1F9E" w:rsidRPr="007C1F9E" w:rsidRDefault="007C1F9E" w:rsidP="007C1F9E">
      <w:pPr>
        <w:pStyle w:val="NoSpacing"/>
      </w:pPr>
      <w:r w:rsidRPr="007C1F9E">
        <w:t>Principalele categorii de intervenție vor fi cele legate de modernizarea circulației, realizarea de sp</w:t>
      </w:r>
      <w:r>
        <w:t>ații verzi și zone construite.</w:t>
      </w:r>
    </w:p>
    <w:p w:rsidR="00643653" w:rsidRDefault="007C1F9E" w:rsidP="00643653">
      <w:pPr>
        <w:rPr>
          <w:rFonts w:asciiTheme="minorHAnsi" w:hAnsiTheme="minorHAnsi"/>
          <w:b/>
          <w:color w:val="FF0000"/>
          <w:sz w:val="22"/>
          <w:szCs w:val="22"/>
          <w:u w:val="single"/>
        </w:rPr>
      </w:pPr>
      <w:r w:rsidRPr="00643653">
        <w:rPr>
          <w:rFonts w:asciiTheme="minorHAnsi" w:hAnsiTheme="minorHAnsi"/>
          <w:sz w:val="22"/>
          <w:szCs w:val="22"/>
        </w:rPr>
        <w:t xml:space="preserve"> Beneficiarii vor suporta pe propria raspundere cheltuielile necesare racordarii la retelele de utilitati urbane existente, precum și costurile aferente investitiilor pe care doresc sa le realizeze.</w:t>
      </w:r>
      <w:r w:rsidR="00643653" w:rsidRPr="00643653">
        <w:rPr>
          <w:rFonts w:asciiTheme="minorHAnsi" w:hAnsiTheme="minorHAnsi"/>
          <w:b/>
          <w:color w:val="FF0000"/>
          <w:sz w:val="22"/>
          <w:szCs w:val="22"/>
          <w:u w:val="single"/>
        </w:rPr>
        <w:t xml:space="preserve"> </w:t>
      </w:r>
    </w:p>
    <w:p w:rsidR="00643653" w:rsidRPr="00643653" w:rsidRDefault="00643653" w:rsidP="00643653">
      <w:pPr>
        <w:rPr>
          <w:rFonts w:asciiTheme="minorHAnsi" w:hAnsiTheme="minorHAnsi"/>
          <w:b/>
          <w:color w:val="FF0000"/>
          <w:sz w:val="22"/>
          <w:szCs w:val="22"/>
          <w:u w:val="single"/>
        </w:rPr>
      </w:pPr>
    </w:p>
    <w:p w:rsidR="00643653" w:rsidRPr="00643653" w:rsidRDefault="00643653" w:rsidP="00643653">
      <w:pPr>
        <w:rPr>
          <w:rFonts w:asciiTheme="minorHAnsi" w:hAnsiTheme="minorHAnsi"/>
          <w:sz w:val="22"/>
          <w:szCs w:val="22"/>
          <w:u w:val="single"/>
        </w:rPr>
      </w:pPr>
      <w:r w:rsidRPr="00643653">
        <w:rPr>
          <w:rFonts w:asciiTheme="minorHAnsi" w:hAnsiTheme="minorHAnsi"/>
          <w:sz w:val="22"/>
          <w:szCs w:val="22"/>
          <w:u w:val="single"/>
        </w:rPr>
        <w:t xml:space="preserve">MODUL DE INTEGRARE A INVESTIȚIEI/OPERAȚIUNII PROPUSE ÎN ZONĂ </w:t>
      </w:r>
    </w:p>
    <w:p w:rsidR="00643653" w:rsidRPr="00643653" w:rsidRDefault="00643653" w:rsidP="00643653">
      <w:pPr>
        <w:rPr>
          <w:rFonts w:asciiTheme="minorHAnsi" w:hAnsiTheme="minorHAnsi"/>
          <w:sz w:val="22"/>
          <w:szCs w:val="22"/>
          <w:u w:val="single"/>
        </w:rPr>
      </w:pPr>
      <w:r w:rsidRPr="00643653">
        <w:rPr>
          <w:rFonts w:asciiTheme="minorHAnsi" w:hAnsiTheme="minorHAnsi"/>
          <w:sz w:val="22"/>
          <w:szCs w:val="22"/>
        </w:rPr>
        <w:t>Principalele efecte sunt:</w:t>
      </w:r>
    </w:p>
    <w:p w:rsidR="00643653" w:rsidRPr="00643653" w:rsidRDefault="00643653" w:rsidP="00643653">
      <w:pPr>
        <w:pStyle w:val="NoSpacing"/>
        <w:jc w:val="both"/>
        <w:rPr>
          <w:rFonts w:asciiTheme="minorHAnsi" w:hAnsiTheme="minorHAnsi"/>
        </w:rPr>
      </w:pPr>
      <w:r w:rsidRPr="00643653">
        <w:rPr>
          <w:rFonts w:asciiTheme="minorHAnsi" w:hAnsiTheme="minorHAnsi"/>
        </w:rPr>
        <w:t>-stimularea dezvoltarii echilibrate si durabile a parcelei studiate in cadrul zonei adiacente;</w:t>
      </w:r>
    </w:p>
    <w:p w:rsidR="00643653" w:rsidRPr="00643653" w:rsidRDefault="00643653" w:rsidP="00643653">
      <w:pPr>
        <w:pStyle w:val="NoSpacing"/>
        <w:jc w:val="both"/>
        <w:rPr>
          <w:rFonts w:asciiTheme="minorHAnsi" w:hAnsiTheme="minorHAnsi"/>
        </w:rPr>
      </w:pPr>
      <w:r w:rsidRPr="00643653">
        <w:rPr>
          <w:rFonts w:asciiTheme="minorHAnsi" w:hAnsiTheme="minorHAnsi"/>
        </w:rPr>
        <w:t>-mentinerea unui nivel favorabil de dezvoltare socio-economica prin revitalizarea unor zone agricole intravilane neamenajate.</w:t>
      </w:r>
    </w:p>
    <w:p w:rsidR="00643653" w:rsidRPr="00643653" w:rsidRDefault="00643653" w:rsidP="00643653">
      <w:pPr>
        <w:pStyle w:val="NoSpacing"/>
        <w:ind w:left="720"/>
        <w:rPr>
          <w:rFonts w:asciiTheme="minorHAnsi" w:hAnsiTheme="minorHAnsi"/>
          <w:b/>
          <w:u w:val="single"/>
        </w:rPr>
      </w:pPr>
    </w:p>
    <w:p w:rsidR="00643653" w:rsidRPr="00643653" w:rsidRDefault="00643653" w:rsidP="00643653">
      <w:pPr>
        <w:rPr>
          <w:rFonts w:asciiTheme="minorHAnsi" w:hAnsiTheme="minorHAnsi"/>
          <w:sz w:val="22"/>
          <w:szCs w:val="22"/>
          <w:u w:val="single"/>
        </w:rPr>
      </w:pPr>
      <w:r w:rsidRPr="00643653">
        <w:rPr>
          <w:rFonts w:asciiTheme="minorHAnsi" w:hAnsiTheme="minorHAnsi"/>
          <w:sz w:val="22"/>
          <w:szCs w:val="22"/>
          <w:u w:val="single"/>
        </w:rPr>
        <w:t>JUSTIFICAREA OPORTUNITATII REALIZARII INVESTITIILOR SOLICITATE</w:t>
      </w:r>
    </w:p>
    <w:p w:rsidR="00643653" w:rsidRPr="00643653" w:rsidRDefault="00643653" w:rsidP="00643653">
      <w:pPr>
        <w:pStyle w:val="NoSpacing"/>
        <w:rPr>
          <w:rFonts w:asciiTheme="minorHAnsi" w:hAnsiTheme="minorHAnsi"/>
          <w:b/>
          <w:u w:val="single"/>
        </w:rPr>
      </w:pPr>
      <w:r w:rsidRPr="00643653">
        <w:rPr>
          <w:rFonts w:asciiTheme="minorHAnsi" w:hAnsiTheme="minorHAnsi" w:cs="Angsana New"/>
          <w:lang w:val="ro-RO"/>
        </w:rPr>
        <w:t>Prezentarea consecințelor economice și sociale la nivelul U.T.R.</w:t>
      </w:r>
      <w:r w:rsidRPr="00643653">
        <w:rPr>
          <w:rFonts w:asciiTheme="minorHAnsi" w:hAnsiTheme="minorHAnsi"/>
          <w:b/>
          <w:u w:val="single"/>
        </w:rPr>
        <w:t xml:space="preserve"> </w:t>
      </w:r>
      <w:r w:rsidRPr="00643653">
        <w:rPr>
          <w:rFonts w:asciiTheme="minorHAnsi" w:hAnsiTheme="minorHAnsi"/>
        </w:rPr>
        <w:t>Criteriul principal de organizare urbanistică a zonei studiate a ținut cont în primul rând de integrarea propunerilor în contextul urban prevăzut în zona înconjurătoare.</w:t>
      </w:r>
    </w:p>
    <w:p w:rsidR="00643653" w:rsidRPr="00062D7C" w:rsidRDefault="00643653" w:rsidP="00643653">
      <w:pPr>
        <w:pStyle w:val="NoSpacing"/>
        <w:jc w:val="both"/>
        <w:rPr>
          <w:rFonts w:asciiTheme="minorHAnsi" w:hAnsiTheme="minorHAnsi"/>
        </w:rPr>
      </w:pPr>
      <w:r w:rsidRPr="00062D7C">
        <w:rPr>
          <w:rFonts w:asciiTheme="minorHAnsi" w:hAnsiTheme="minorHAnsi"/>
        </w:rPr>
        <w:t>Având în vedere tendințele actuale de dezvoltare a zonei, considerăm că funcțiunile propuse în incintă vor contribui la dezvoltarea controlata si continuă a arealului.</w:t>
      </w:r>
    </w:p>
    <w:p w:rsidR="007C1F9E" w:rsidRPr="007C1F9E" w:rsidRDefault="007C1F9E" w:rsidP="007C1F9E">
      <w:pPr>
        <w:pStyle w:val="NoSpacing"/>
      </w:pPr>
    </w:p>
    <w:p w:rsidR="007C1F9E" w:rsidRPr="007C1F9E" w:rsidRDefault="007C1F9E" w:rsidP="007C1F9E">
      <w:pPr>
        <w:pStyle w:val="NoSpacing"/>
        <w:ind w:left="720"/>
        <w:rPr>
          <w:b/>
          <w:u w:val="single"/>
        </w:rPr>
      </w:pPr>
    </w:p>
    <w:p w:rsidR="007C1F9E" w:rsidRDefault="007C1F9E" w:rsidP="007C1F9E">
      <w:pPr>
        <w:pStyle w:val="NoSpacing"/>
        <w:ind w:left="720"/>
        <w:rPr>
          <w:b/>
          <w:u w:val="single"/>
        </w:rPr>
      </w:pPr>
    </w:p>
    <w:p w:rsidR="00504815" w:rsidRDefault="00504815" w:rsidP="007C1F9E">
      <w:pPr>
        <w:pStyle w:val="NoSpacing"/>
        <w:ind w:left="720"/>
        <w:rPr>
          <w:b/>
          <w:u w:val="single"/>
        </w:rPr>
      </w:pPr>
    </w:p>
    <w:p w:rsidR="00504815" w:rsidRPr="00155208" w:rsidRDefault="00504815" w:rsidP="007C1F9E">
      <w:pPr>
        <w:pStyle w:val="NoSpacing"/>
        <w:ind w:left="720"/>
        <w:rPr>
          <w:b/>
          <w:u w:val="single"/>
        </w:rPr>
      </w:pPr>
    </w:p>
    <w:p w:rsidR="00B15A9B" w:rsidRPr="004A4BF4" w:rsidRDefault="00B15A9B" w:rsidP="004A4BF4">
      <w:pPr>
        <w:pStyle w:val="NoSpacing"/>
      </w:pPr>
    </w:p>
    <w:p w:rsidR="00935749" w:rsidRDefault="00935749" w:rsidP="00935749">
      <w:pPr>
        <w:pStyle w:val="NoSpacing"/>
        <w:ind w:left="1440"/>
      </w:pPr>
      <w:r>
        <w:t xml:space="preserve">     </w:t>
      </w:r>
      <w:r w:rsidR="000977A1">
        <w:t>Intocmit:</w:t>
      </w:r>
      <w:r w:rsidRPr="00935749">
        <w:t xml:space="preserve"> </w:t>
      </w:r>
      <w:r>
        <w:tab/>
      </w:r>
      <w:r>
        <w:tab/>
      </w:r>
      <w:r>
        <w:tab/>
      </w:r>
      <w:r>
        <w:tab/>
      </w:r>
      <w:r>
        <w:tab/>
      </w:r>
      <w:r>
        <w:tab/>
        <w:t>specialist RUR</w:t>
      </w:r>
    </w:p>
    <w:p w:rsidR="000977A1" w:rsidRDefault="004A4BF4" w:rsidP="00935749">
      <w:pPr>
        <w:pStyle w:val="NoSpacing"/>
        <w:ind w:left="1440"/>
      </w:pPr>
      <w:r w:rsidRPr="004A4BF4">
        <w:t>Arh.</w:t>
      </w:r>
      <w:r w:rsidR="00B15A9B">
        <w:t>Toma Antonia</w:t>
      </w:r>
      <w:r w:rsidR="00935749" w:rsidRPr="00935749">
        <w:t xml:space="preserve"> </w:t>
      </w:r>
      <w:r w:rsidR="00935749">
        <w:tab/>
      </w:r>
      <w:r w:rsidR="00935749">
        <w:tab/>
      </w:r>
      <w:r w:rsidR="00935749">
        <w:tab/>
      </w:r>
      <w:r w:rsidR="00935749">
        <w:tab/>
        <w:t>A</w:t>
      </w:r>
      <w:r w:rsidR="00935749" w:rsidRPr="004A4BF4">
        <w:t xml:space="preserve">rh. </w:t>
      </w:r>
      <w:r w:rsidR="00935749">
        <w:t>Negrut Dema Sorana</w:t>
      </w:r>
    </w:p>
    <w:p w:rsidR="00AF57C3" w:rsidRDefault="00AF57C3" w:rsidP="00935749">
      <w:pPr>
        <w:pStyle w:val="NoSpacing"/>
        <w:ind w:left="1440"/>
      </w:pPr>
    </w:p>
    <w:p w:rsidR="00AF57C3" w:rsidRDefault="00AF57C3" w:rsidP="00935749">
      <w:pPr>
        <w:pStyle w:val="NoSpacing"/>
        <w:ind w:left="1440"/>
      </w:pPr>
    </w:p>
    <w:p w:rsidR="00AF57C3" w:rsidRDefault="00AF57C3" w:rsidP="00935749">
      <w:pPr>
        <w:pStyle w:val="NoSpacing"/>
        <w:ind w:left="1440"/>
      </w:pPr>
    </w:p>
    <w:p w:rsidR="00A55E01" w:rsidRDefault="00A55E01" w:rsidP="00935749">
      <w:pPr>
        <w:pStyle w:val="NoSpacing"/>
        <w:ind w:left="1440"/>
      </w:pPr>
    </w:p>
    <w:p w:rsidR="00A55E01" w:rsidRDefault="00A55E01" w:rsidP="00935749">
      <w:pPr>
        <w:pStyle w:val="NoSpacing"/>
        <w:ind w:left="1440"/>
      </w:pPr>
    </w:p>
    <w:p w:rsidR="00A55E01" w:rsidRDefault="00A55E01" w:rsidP="00935749">
      <w:pPr>
        <w:pStyle w:val="NoSpacing"/>
        <w:ind w:left="1440"/>
      </w:pPr>
    </w:p>
    <w:p w:rsidR="00A55E01" w:rsidRDefault="00A55E01" w:rsidP="00935749">
      <w:pPr>
        <w:pStyle w:val="NoSpacing"/>
        <w:ind w:left="1440"/>
      </w:pPr>
    </w:p>
    <w:p w:rsidR="00A55E01" w:rsidRDefault="00A55E01"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p w:rsidR="00504815" w:rsidRDefault="00504815" w:rsidP="00935749">
      <w:pPr>
        <w:pStyle w:val="NoSpacing"/>
        <w:ind w:left="1440"/>
      </w:pPr>
    </w:p>
    <w:sectPr w:rsidR="00504815" w:rsidSect="00975581">
      <w:footerReference w:type="default" r:id="rId11"/>
      <w:pgSz w:w="11907" w:h="16840" w:code="9"/>
      <w:pgMar w:top="1134" w:right="1418"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90A" w:rsidRDefault="0088390A" w:rsidP="00975581">
      <w:r>
        <w:separator/>
      </w:r>
    </w:p>
  </w:endnote>
  <w:endnote w:type="continuationSeparator" w:id="1">
    <w:p w:rsidR="0088390A" w:rsidRDefault="0088390A" w:rsidP="009755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ance">
    <w:altName w:val="Century Gothic"/>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394125"/>
      <w:docPartObj>
        <w:docPartGallery w:val="Page Numbers (Bottom of Page)"/>
        <w:docPartUnique/>
      </w:docPartObj>
    </w:sdtPr>
    <w:sdtContent>
      <w:p w:rsidR="00DD36CE" w:rsidRDefault="00DD36CE">
        <w:pPr>
          <w:pStyle w:val="Footer"/>
          <w:jc w:val="center"/>
        </w:pPr>
        <w:r w:rsidRPr="00975581">
          <w:rPr>
            <w:sz w:val="20"/>
            <w:szCs w:val="20"/>
          </w:rPr>
          <w:fldChar w:fldCharType="begin"/>
        </w:r>
        <w:r w:rsidRPr="00975581">
          <w:rPr>
            <w:sz w:val="20"/>
            <w:szCs w:val="20"/>
          </w:rPr>
          <w:instrText xml:space="preserve"> PAGE   \* MERGEFORMAT </w:instrText>
        </w:r>
        <w:r w:rsidRPr="00975581">
          <w:rPr>
            <w:sz w:val="20"/>
            <w:szCs w:val="20"/>
          </w:rPr>
          <w:fldChar w:fldCharType="separate"/>
        </w:r>
        <w:r w:rsidR="00114D79">
          <w:rPr>
            <w:noProof/>
            <w:sz w:val="20"/>
            <w:szCs w:val="20"/>
          </w:rPr>
          <w:t>7</w:t>
        </w:r>
        <w:r w:rsidRPr="00975581">
          <w:rPr>
            <w:sz w:val="20"/>
            <w:szCs w:val="20"/>
          </w:rPr>
          <w:fldChar w:fldCharType="end"/>
        </w:r>
      </w:p>
    </w:sdtContent>
  </w:sdt>
  <w:p w:rsidR="00DD36CE" w:rsidRDefault="00DD3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90A" w:rsidRDefault="0088390A" w:rsidP="00975581">
      <w:r>
        <w:separator/>
      </w:r>
    </w:p>
  </w:footnote>
  <w:footnote w:type="continuationSeparator" w:id="1">
    <w:p w:rsidR="0088390A" w:rsidRDefault="0088390A" w:rsidP="009755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1170"/>
        </w:tabs>
        <w:ind w:left="1170" w:hanging="360"/>
      </w:pPr>
      <w:rPr>
        <w:rFonts w:ascii="Symbol" w:hAnsi="Symbol"/>
      </w:rPr>
    </w:lvl>
    <w:lvl w:ilvl="1">
      <w:start w:val="1"/>
      <w:numFmt w:val="bullet"/>
      <w:lvlText w:val=""/>
      <w:lvlJc w:val="left"/>
      <w:pPr>
        <w:tabs>
          <w:tab w:val="num" w:pos="1890"/>
        </w:tabs>
        <w:ind w:left="1890" w:hanging="360"/>
      </w:pPr>
      <w:rPr>
        <w:rFonts w:ascii="Symbol" w:hAnsi="Symbol"/>
      </w:rPr>
    </w:lvl>
    <w:lvl w:ilvl="2">
      <w:start w:val="1"/>
      <w:numFmt w:val="bullet"/>
      <w:lvlText w:val=""/>
      <w:lvlJc w:val="left"/>
      <w:pPr>
        <w:tabs>
          <w:tab w:val="num" w:pos="2610"/>
        </w:tabs>
        <w:ind w:left="2610" w:hanging="360"/>
      </w:pPr>
      <w:rPr>
        <w:rFonts w:ascii="Wingdings" w:hAnsi="Wingdings"/>
      </w:rPr>
    </w:lvl>
    <w:lvl w:ilvl="3">
      <w:start w:val="1"/>
      <w:numFmt w:val="bullet"/>
      <w:lvlText w:val=""/>
      <w:lvlJc w:val="left"/>
      <w:pPr>
        <w:tabs>
          <w:tab w:val="num" w:pos="3330"/>
        </w:tabs>
        <w:ind w:left="3330" w:hanging="360"/>
      </w:pPr>
      <w:rPr>
        <w:rFonts w:ascii="Symbol" w:hAnsi="Symbol"/>
      </w:rPr>
    </w:lvl>
    <w:lvl w:ilvl="4">
      <w:start w:val="1"/>
      <w:numFmt w:val="bullet"/>
      <w:lvlText w:val="o"/>
      <w:lvlJc w:val="left"/>
      <w:pPr>
        <w:tabs>
          <w:tab w:val="num" w:pos="4050"/>
        </w:tabs>
        <w:ind w:left="4050" w:hanging="360"/>
      </w:pPr>
      <w:rPr>
        <w:rFonts w:ascii="Courier New" w:hAnsi="Courier New" w:cs="Courier New"/>
      </w:rPr>
    </w:lvl>
    <w:lvl w:ilvl="5">
      <w:start w:val="1"/>
      <w:numFmt w:val="bullet"/>
      <w:lvlText w:val=""/>
      <w:lvlJc w:val="left"/>
      <w:pPr>
        <w:tabs>
          <w:tab w:val="num" w:pos="4770"/>
        </w:tabs>
        <w:ind w:left="4770" w:hanging="360"/>
      </w:pPr>
      <w:rPr>
        <w:rFonts w:ascii="Wingdings" w:hAnsi="Wingdings"/>
      </w:rPr>
    </w:lvl>
    <w:lvl w:ilvl="6">
      <w:start w:val="1"/>
      <w:numFmt w:val="bullet"/>
      <w:lvlText w:val=""/>
      <w:lvlJc w:val="left"/>
      <w:pPr>
        <w:tabs>
          <w:tab w:val="num" w:pos="5490"/>
        </w:tabs>
        <w:ind w:left="5490" w:hanging="360"/>
      </w:pPr>
      <w:rPr>
        <w:rFonts w:ascii="Symbol" w:hAnsi="Symbol"/>
      </w:rPr>
    </w:lvl>
    <w:lvl w:ilvl="7">
      <w:start w:val="1"/>
      <w:numFmt w:val="bullet"/>
      <w:lvlText w:val="o"/>
      <w:lvlJc w:val="left"/>
      <w:pPr>
        <w:tabs>
          <w:tab w:val="num" w:pos="6210"/>
        </w:tabs>
        <w:ind w:left="6210" w:hanging="360"/>
      </w:pPr>
      <w:rPr>
        <w:rFonts w:ascii="Courier New" w:hAnsi="Courier New" w:cs="Courier New"/>
      </w:rPr>
    </w:lvl>
    <w:lvl w:ilvl="8">
      <w:start w:val="1"/>
      <w:numFmt w:val="bullet"/>
      <w:lvlText w:val=""/>
      <w:lvlJc w:val="left"/>
      <w:pPr>
        <w:tabs>
          <w:tab w:val="num" w:pos="6930"/>
        </w:tabs>
        <w:ind w:left="6930" w:hanging="360"/>
      </w:pPr>
      <w:rPr>
        <w:rFonts w:ascii="Wingdings" w:hAnsi="Wingdings"/>
      </w:rPr>
    </w:lvl>
  </w:abstractNum>
  <w:abstractNum w:abstractNumId="1">
    <w:nsid w:val="0000000B"/>
    <w:multiLevelType w:val="multilevel"/>
    <w:tmpl w:val="0000000B"/>
    <w:name w:val="WW8Num11"/>
    <w:lvl w:ilvl="0">
      <w:start w:val="1"/>
      <w:numFmt w:val="bullet"/>
      <w:lvlText w:val=""/>
      <w:lvlJc w:val="left"/>
      <w:pPr>
        <w:tabs>
          <w:tab w:val="num" w:pos="3420"/>
        </w:tabs>
        <w:ind w:left="3420" w:hanging="360"/>
      </w:pPr>
      <w:rPr>
        <w:rFonts w:ascii="Symbol" w:hAnsi="Symbol"/>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rPr>
    </w:lvl>
  </w:abstractNum>
  <w:abstractNum w:abstractNumId="2">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412"/>
        </w:tabs>
        <w:ind w:left="412" w:hanging="360"/>
      </w:pPr>
      <w:rPr>
        <w:rFonts w:ascii="Symbol" w:hAnsi="Symbol"/>
      </w:rPr>
    </w:lvl>
    <w:lvl w:ilvl="2">
      <w:start w:val="1"/>
      <w:numFmt w:val="bullet"/>
      <w:lvlText w:val=""/>
      <w:lvlJc w:val="left"/>
      <w:pPr>
        <w:tabs>
          <w:tab w:val="num" w:pos="464"/>
        </w:tabs>
        <w:ind w:left="464" w:hanging="360"/>
      </w:pPr>
      <w:rPr>
        <w:rFonts w:ascii="Symbol" w:hAnsi="Symbol"/>
      </w:rPr>
    </w:lvl>
    <w:lvl w:ilvl="3">
      <w:start w:val="1"/>
      <w:numFmt w:val="bullet"/>
      <w:lvlText w:val=""/>
      <w:lvlJc w:val="left"/>
      <w:pPr>
        <w:tabs>
          <w:tab w:val="num" w:pos="516"/>
        </w:tabs>
        <w:ind w:left="516" w:hanging="360"/>
      </w:pPr>
      <w:rPr>
        <w:rFonts w:ascii="Symbol" w:hAnsi="Symbol"/>
      </w:rPr>
    </w:lvl>
    <w:lvl w:ilvl="4">
      <w:start w:val="1"/>
      <w:numFmt w:val="bullet"/>
      <w:lvlText w:val=""/>
      <w:lvlJc w:val="left"/>
      <w:pPr>
        <w:tabs>
          <w:tab w:val="num" w:pos="568"/>
        </w:tabs>
        <w:ind w:left="568" w:hanging="360"/>
      </w:pPr>
      <w:rPr>
        <w:rFonts w:ascii="Symbol" w:hAnsi="Symbol"/>
      </w:rPr>
    </w:lvl>
    <w:lvl w:ilvl="5">
      <w:start w:val="1"/>
      <w:numFmt w:val="bullet"/>
      <w:lvlText w:val=""/>
      <w:lvlJc w:val="left"/>
      <w:pPr>
        <w:tabs>
          <w:tab w:val="num" w:pos="620"/>
        </w:tabs>
        <w:ind w:left="620" w:hanging="360"/>
      </w:pPr>
      <w:rPr>
        <w:rFonts w:ascii="Symbol" w:hAnsi="Symbol"/>
      </w:rPr>
    </w:lvl>
    <w:lvl w:ilvl="6">
      <w:start w:val="1"/>
      <w:numFmt w:val="bullet"/>
      <w:lvlText w:val=""/>
      <w:lvlJc w:val="left"/>
      <w:pPr>
        <w:tabs>
          <w:tab w:val="num" w:pos="672"/>
        </w:tabs>
        <w:ind w:left="672" w:hanging="360"/>
      </w:pPr>
      <w:rPr>
        <w:rFonts w:ascii="Symbol" w:hAnsi="Symbol"/>
      </w:rPr>
    </w:lvl>
    <w:lvl w:ilvl="7">
      <w:start w:val="1"/>
      <w:numFmt w:val="bullet"/>
      <w:lvlText w:val=""/>
      <w:lvlJc w:val="left"/>
      <w:pPr>
        <w:tabs>
          <w:tab w:val="num" w:pos="724"/>
        </w:tabs>
        <w:ind w:left="724" w:hanging="360"/>
      </w:pPr>
      <w:rPr>
        <w:rFonts w:ascii="Symbol" w:hAnsi="Symbol"/>
      </w:rPr>
    </w:lvl>
    <w:lvl w:ilvl="8">
      <w:start w:val="1"/>
      <w:numFmt w:val="bullet"/>
      <w:lvlText w:val=""/>
      <w:lvlJc w:val="left"/>
      <w:pPr>
        <w:tabs>
          <w:tab w:val="num" w:pos="776"/>
        </w:tabs>
        <w:ind w:left="776" w:hanging="360"/>
      </w:pPr>
      <w:rPr>
        <w:rFonts w:ascii="Symbol" w:hAnsi="Symbol"/>
      </w:rPr>
    </w:lvl>
  </w:abstractNum>
  <w:abstractNum w:abstractNumId="3">
    <w:nsid w:val="00000384"/>
    <w:multiLevelType w:val="hybridMultilevel"/>
    <w:tmpl w:val="F8D24A82"/>
    <w:lvl w:ilvl="0" w:tplc="AC2A36B6">
      <w:start w:val="1"/>
      <w:numFmt w:val="bullet"/>
      <w:lvlText w:val="§"/>
      <w:lvlJc w:val="left"/>
    </w:lvl>
    <w:lvl w:ilvl="1" w:tplc="5E009060">
      <w:start w:val="1"/>
      <w:numFmt w:val="bullet"/>
      <w:lvlText w:val="§"/>
      <w:lvlJc w:val="left"/>
    </w:lvl>
    <w:lvl w:ilvl="2" w:tplc="31FA8A1C">
      <w:numFmt w:val="decimal"/>
      <w:lvlText w:val=""/>
      <w:lvlJc w:val="left"/>
    </w:lvl>
    <w:lvl w:ilvl="3" w:tplc="B4581906">
      <w:numFmt w:val="decimal"/>
      <w:lvlText w:val=""/>
      <w:lvlJc w:val="left"/>
    </w:lvl>
    <w:lvl w:ilvl="4" w:tplc="391A15D6">
      <w:numFmt w:val="decimal"/>
      <w:lvlText w:val=""/>
      <w:lvlJc w:val="left"/>
    </w:lvl>
    <w:lvl w:ilvl="5" w:tplc="28BC0CC6">
      <w:numFmt w:val="decimal"/>
      <w:lvlText w:val=""/>
      <w:lvlJc w:val="left"/>
    </w:lvl>
    <w:lvl w:ilvl="6" w:tplc="83105D88">
      <w:numFmt w:val="decimal"/>
      <w:lvlText w:val=""/>
      <w:lvlJc w:val="left"/>
    </w:lvl>
    <w:lvl w:ilvl="7" w:tplc="9AC603CC">
      <w:numFmt w:val="decimal"/>
      <w:lvlText w:val=""/>
      <w:lvlJc w:val="left"/>
    </w:lvl>
    <w:lvl w:ilvl="8" w:tplc="1DC0C5B8">
      <w:numFmt w:val="decimal"/>
      <w:lvlText w:val=""/>
      <w:lvlJc w:val="left"/>
    </w:lvl>
  </w:abstractNum>
  <w:abstractNum w:abstractNumId="4">
    <w:nsid w:val="000018D7"/>
    <w:multiLevelType w:val="hybridMultilevel"/>
    <w:tmpl w:val="02CA69E8"/>
    <w:lvl w:ilvl="0" w:tplc="400A183A">
      <w:start w:val="1"/>
      <w:numFmt w:val="bullet"/>
      <w:lvlText w:val="§"/>
      <w:lvlJc w:val="left"/>
    </w:lvl>
    <w:lvl w:ilvl="1" w:tplc="E01AC410">
      <w:numFmt w:val="decimal"/>
      <w:lvlText w:val=""/>
      <w:lvlJc w:val="left"/>
    </w:lvl>
    <w:lvl w:ilvl="2" w:tplc="502E45CE">
      <w:numFmt w:val="decimal"/>
      <w:lvlText w:val=""/>
      <w:lvlJc w:val="left"/>
    </w:lvl>
    <w:lvl w:ilvl="3" w:tplc="5514589C">
      <w:numFmt w:val="decimal"/>
      <w:lvlText w:val=""/>
      <w:lvlJc w:val="left"/>
    </w:lvl>
    <w:lvl w:ilvl="4" w:tplc="EC2017C2">
      <w:numFmt w:val="decimal"/>
      <w:lvlText w:val=""/>
      <w:lvlJc w:val="left"/>
    </w:lvl>
    <w:lvl w:ilvl="5" w:tplc="B094A668">
      <w:numFmt w:val="decimal"/>
      <w:lvlText w:val=""/>
      <w:lvlJc w:val="left"/>
    </w:lvl>
    <w:lvl w:ilvl="6" w:tplc="4F920E62">
      <w:numFmt w:val="decimal"/>
      <w:lvlText w:val=""/>
      <w:lvlJc w:val="left"/>
    </w:lvl>
    <w:lvl w:ilvl="7" w:tplc="3824446E">
      <w:numFmt w:val="decimal"/>
      <w:lvlText w:val=""/>
      <w:lvlJc w:val="left"/>
    </w:lvl>
    <w:lvl w:ilvl="8" w:tplc="B1A4980C">
      <w:numFmt w:val="decimal"/>
      <w:lvlText w:val=""/>
      <w:lvlJc w:val="left"/>
    </w:lvl>
  </w:abstractNum>
  <w:abstractNum w:abstractNumId="5">
    <w:nsid w:val="00001916"/>
    <w:multiLevelType w:val="hybridMultilevel"/>
    <w:tmpl w:val="A3D6BAB8"/>
    <w:lvl w:ilvl="0" w:tplc="B28E7D24">
      <w:start w:val="1"/>
      <w:numFmt w:val="bullet"/>
      <w:lvlText w:val="§"/>
      <w:lvlJc w:val="left"/>
    </w:lvl>
    <w:lvl w:ilvl="1" w:tplc="2AD8279A">
      <w:numFmt w:val="decimal"/>
      <w:lvlText w:val=""/>
      <w:lvlJc w:val="left"/>
    </w:lvl>
    <w:lvl w:ilvl="2" w:tplc="ABD48238">
      <w:numFmt w:val="decimal"/>
      <w:lvlText w:val=""/>
      <w:lvlJc w:val="left"/>
    </w:lvl>
    <w:lvl w:ilvl="3" w:tplc="31CCB1FE">
      <w:numFmt w:val="decimal"/>
      <w:lvlText w:val=""/>
      <w:lvlJc w:val="left"/>
    </w:lvl>
    <w:lvl w:ilvl="4" w:tplc="007E1EE4">
      <w:numFmt w:val="decimal"/>
      <w:lvlText w:val=""/>
      <w:lvlJc w:val="left"/>
    </w:lvl>
    <w:lvl w:ilvl="5" w:tplc="75385EC8">
      <w:numFmt w:val="decimal"/>
      <w:lvlText w:val=""/>
      <w:lvlJc w:val="left"/>
    </w:lvl>
    <w:lvl w:ilvl="6" w:tplc="7BA6F876">
      <w:numFmt w:val="decimal"/>
      <w:lvlText w:val=""/>
      <w:lvlJc w:val="left"/>
    </w:lvl>
    <w:lvl w:ilvl="7" w:tplc="934C4BA4">
      <w:numFmt w:val="decimal"/>
      <w:lvlText w:val=""/>
      <w:lvlJc w:val="left"/>
    </w:lvl>
    <w:lvl w:ilvl="8" w:tplc="34D89348">
      <w:numFmt w:val="decimal"/>
      <w:lvlText w:val=""/>
      <w:lvlJc w:val="left"/>
    </w:lvl>
  </w:abstractNum>
  <w:abstractNum w:abstractNumId="6">
    <w:nsid w:val="0000261E"/>
    <w:multiLevelType w:val="hybridMultilevel"/>
    <w:tmpl w:val="130AEE18"/>
    <w:lvl w:ilvl="0" w:tplc="A41685AC">
      <w:start w:val="1"/>
      <w:numFmt w:val="bullet"/>
      <w:lvlText w:val="§"/>
      <w:lvlJc w:val="left"/>
    </w:lvl>
    <w:lvl w:ilvl="1" w:tplc="BC2A3D60">
      <w:numFmt w:val="decimal"/>
      <w:lvlText w:val=""/>
      <w:lvlJc w:val="left"/>
    </w:lvl>
    <w:lvl w:ilvl="2" w:tplc="0D2EEEAE">
      <w:numFmt w:val="decimal"/>
      <w:lvlText w:val=""/>
      <w:lvlJc w:val="left"/>
    </w:lvl>
    <w:lvl w:ilvl="3" w:tplc="086208DE">
      <w:numFmt w:val="decimal"/>
      <w:lvlText w:val=""/>
      <w:lvlJc w:val="left"/>
    </w:lvl>
    <w:lvl w:ilvl="4" w:tplc="700ACD66">
      <w:numFmt w:val="decimal"/>
      <w:lvlText w:val=""/>
      <w:lvlJc w:val="left"/>
    </w:lvl>
    <w:lvl w:ilvl="5" w:tplc="43F0A4FC">
      <w:numFmt w:val="decimal"/>
      <w:lvlText w:val=""/>
      <w:lvlJc w:val="left"/>
    </w:lvl>
    <w:lvl w:ilvl="6" w:tplc="E1DC3238">
      <w:numFmt w:val="decimal"/>
      <w:lvlText w:val=""/>
      <w:lvlJc w:val="left"/>
    </w:lvl>
    <w:lvl w:ilvl="7" w:tplc="F4FAD92A">
      <w:numFmt w:val="decimal"/>
      <w:lvlText w:val=""/>
      <w:lvlJc w:val="left"/>
    </w:lvl>
    <w:lvl w:ilvl="8" w:tplc="C2EA0730">
      <w:numFmt w:val="decimal"/>
      <w:lvlText w:val=""/>
      <w:lvlJc w:val="left"/>
    </w:lvl>
  </w:abstractNum>
  <w:abstractNum w:abstractNumId="7">
    <w:nsid w:val="000032E6"/>
    <w:multiLevelType w:val="hybridMultilevel"/>
    <w:tmpl w:val="74EAD8A6"/>
    <w:lvl w:ilvl="0" w:tplc="1A9051DE">
      <w:start w:val="1"/>
      <w:numFmt w:val="bullet"/>
      <w:lvlText w:val="§"/>
      <w:lvlJc w:val="left"/>
    </w:lvl>
    <w:lvl w:ilvl="1" w:tplc="066CD3C0">
      <w:numFmt w:val="decimal"/>
      <w:lvlText w:val=""/>
      <w:lvlJc w:val="left"/>
    </w:lvl>
    <w:lvl w:ilvl="2" w:tplc="F1F4B3CA">
      <w:numFmt w:val="decimal"/>
      <w:lvlText w:val=""/>
      <w:lvlJc w:val="left"/>
    </w:lvl>
    <w:lvl w:ilvl="3" w:tplc="B94AFE30">
      <w:numFmt w:val="decimal"/>
      <w:lvlText w:val=""/>
      <w:lvlJc w:val="left"/>
    </w:lvl>
    <w:lvl w:ilvl="4" w:tplc="1DAC9FCE">
      <w:numFmt w:val="decimal"/>
      <w:lvlText w:val=""/>
      <w:lvlJc w:val="left"/>
    </w:lvl>
    <w:lvl w:ilvl="5" w:tplc="2972840E">
      <w:numFmt w:val="decimal"/>
      <w:lvlText w:val=""/>
      <w:lvlJc w:val="left"/>
    </w:lvl>
    <w:lvl w:ilvl="6" w:tplc="8084B116">
      <w:numFmt w:val="decimal"/>
      <w:lvlText w:val=""/>
      <w:lvlJc w:val="left"/>
    </w:lvl>
    <w:lvl w:ilvl="7" w:tplc="443403C8">
      <w:numFmt w:val="decimal"/>
      <w:lvlText w:val=""/>
      <w:lvlJc w:val="left"/>
    </w:lvl>
    <w:lvl w:ilvl="8" w:tplc="4942E1EA">
      <w:numFmt w:val="decimal"/>
      <w:lvlText w:val=""/>
      <w:lvlJc w:val="left"/>
    </w:lvl>
  </w:abstractNum>
  <w:abstractNum w:abstractNumId="8">
    <w:nsid w:val="0000401D"/>
    <w:multiLevelType w:val="hybridMultilevel"/>
    <w:tmpl w:val="764A7742"/>
    <w:lvl w:ilvl="0" w:tplc="79927782">
      <w:start w:val="1"/>
      <w:numFmt w:val="bullet"/>
      <w:lvlText w:val="§"/>
      <w:lvlJc w:val="left"/>
    </w:lvl>
    <w:lvl w:ilvl="1" w:tplc="4844B0A2">
      <w:numFmt w:val="decimal"/>
      <w:lvlText w:val=""/>
      <w:lvlJc w:val="left"/>
    </w:lvl>
    <w:lvl w:ilvl="2" w:tplc="CA14E0DE">
      <w:numFmt w:val="decimal"/>
      <w:lvlText w:val=""/>
      <w:lvlJc w:val="left"/>
    </w:lvl>
    <w:lvl w:ilvl="3" w:tplc="5EB6009C">
      <w:numFmt w:val="decimal"/>
      <w:lvlText w:val=""/>
      <w:lvlJc w:val="left"/>
    </w:lvl>
    <w:lvl w:ilvl="4" w:tplc="9CB8E84A">
      <w:numFmt w:val="decimal"/>
      <w:lvlText w:val=""/>
      <w:lvlJc w:val="left"/>
    </w:lvl>
    <w:lvl w:ilvl="5" w:tplc="14624CDC">
      <w:numFmt w:val="decimal"/>
      <w:lvlText w:val=""/>
      <w:lvlJc w:val="left"/>
    </w:lvl>
    <w:lvl w:ilvl="6" w:tplc="0E68E936">
      <w:numFmt w:val="decimal"/>
      <w:lvlText w:val=""/>
      <w:lvlJc w:val="left"/>
    </w:lvl>
    <w:lvl w:ilvl="7" w:tplc="60E0EC9A">
      <w:numFmt w:val="decimal"/>
      <w:lvlText w:val=""/>
      <w:lvlJc w:val="left"/>
    </w:lvl>
    <w:lvl w:ilvl="8" w:tplc="97B6B588">
      <w:numFmt w:val="decimal"/>
      <w:lvlText w:val=""/>
      <w:lvlJc w:val="left"/>
    </w:lvl>
  </w:abstractNum>
  <w:abstractNum w:abstractNumId="9">
    <w:nsid w:val="0000489C"/>
    <w:multiLevelType w:val="hybridMultilevel"/>
    <w:tmpl w:val="BFFEEE30"/>
    <w:lvl w:ilvl="0" w:tplc="39DABA4E">
      <w:start w:val="1"/>
      <w:numFmt w:val="bullet"/>
      <w:lvlText w:val="§"/>
      <w:lvlJc w:val="left"/>
    </w:lvl>
    <w:lvl w:ilvl="1" w:tplc="F0B29C7A">
      <w:numFmt w:val="decimal"/>
      <w:lvlText w:val=""/>
      <w:lvlJc w:val="left"/>
    </w:lvl>
    <w:lvl w:ilvl="2" w:tplc="6F020B98">
      <w:numFmt w:val="decimal"/>
      <w:lvlText w:val=""/>
      <w:lvlJc w:val="left"/>
    </w:lvl>
    <w:lvl w:ilvl="3" w:tplc="0718A25E">
      <w:numFmt w:val="decimal"/>
      <w:lvlText w:val=""/>
      <w:lvlJc w:val="left"/>
    </w:lvl>
    <w:lvl w:ilvl="4" w:tplc="662C38B4">
      <w:numFmt w:val="decimal"/>
      <w:lvlText w:val=""/>
      <w:lvlJc w:val="left"/>
    </w:lvl>
    <w:lvl w:ilvl="5" w:tplc="E272C6BC">
      <w:numFmt w:val="decimal"/>
      <w:lvlText w:val=""/>
      <w:lvlJc w:val="left"/>
    </w:lvl>
    <w:lvl w:ilvl="6" w:tplc="948C3B82">
      <w:numFmt w:val="decimal"/>
      <w:lvlText w:val=""/>
      <w:lvlJc w:val="left"/>
    </w:lvl>
    <w:lvl w:ilvl="7" w:tplc="79FC13B8">
      <w:numFmt w:val="decimal"/>
      <w:lvlText w:val=""/>
      <w:lvlJc w:val="left"/>
    </w:lvl>
    <w:lvl w:ilvl="8" w:tplc="FD2AD5FC">
      <w:numFmt w:val="decimal"/>
      <w:lvlText w:val=""/>
      <w:lvlJc w:val="left"/>
    </w:lvl>
  </w:abstractNum>
  <w:abstractNum w:abstractNumId="10">
    <w:nsid w:val="0000494A"/>
    <w:multiLevelType w:val="hybridMultilevel"/>
    <w:tmpl w:val="1BB8CC00"/>
    <w:lvl w:ilvl="0" w:tplc="9D5677C6">
      <w:start w:val="1"/>
      <w:numFmt w:val="bullet"/>
      <w:lvlText w:val="§"/>
      <w:lvlJc w:val="left"/>
    </w:lvl>
    <w:lvl w:ilvl="1" w:tplc="41F22C02">
      <w:numFmt w:val="decimal"/>
      <w:lvlText w:val=""/>
      <w:lvlJc w:val="left"/>
    </w:lvl>
    <w:lvl w:ilvl="2" w:tplc="B394EB7E">
      <w:numFmt w:val="decimal"/>
      <w:lvlText w:val=""/>
      <w:lvlJc w:val="left"/>
    </w:lvl>
    <w:lvl w:ilvl="3" w:tplc="E41C9216">
      <w:numFmt w:val="decimal"/>
      <w:lvlText w:val=""/>
      <w:lvlJc w:val="left"/>
    </w:lvl>
    <w:lvl w:ilvl="4" w:tplc="E772BAE2">
      <w:numFmt w:val="decimal"/>
      <w:lvlText w:val=""/>
      <w:lvlJc w:val="left"/>
    </w:lvl>
    <w:lvl w:ilvl="5" w:tplc="1ECAAD34">
      <w:numFmt w:val="decimal"/>
      <w:lvlText w:val=""/>
      <w:lvlJc w:val="left"/>
    </w:lvl>
    <w:lvl w:ilvl="6" w:tplc="5A3E5974">
      <w:numFmt w:val="decimal"/>
      <w:lvlText w:val=""/>
      <w:lvlJc w:val="left"/>
    </w:lvl>
    <w:lvl w:ilvl="7" w:tplc="3DD0AF60">
      <w:numFmt w:val="decimal"/>
      <w:lvlText w:val=""/>
      <w:lvlJc w:val="left"/>
    </w:lvl>
    <w:lvl w:ilvl="8" w:tplc="A6824E4C">
      <w:numFmt w:val="decimal"/>
      <w:lvlText w:val=""/>
      <w:lvlJc w:val="left"/>
    </w:lvl>
  </w:abstractNum>
  <w:abstractNum w:abstractNumId="11">
    <w:nsid w:val="00005039"/>
    <w:multiLevelType w:val="hybridMultilevel"/>
    <w:tmpl w:val="72A0D6EE"/>
    <w:lvl w:ilvl="0" w:tplc="FBCA3330">
      <w:start w:val="1"/>
      <w:numFmt w:val="bullet"/>
      <w:lvlText w:val="§"/>
      <w:lvlJc w:val="left"/>
    </w:lvl>
    <w:lvl w:ilvl="1" w:tplc="43BACB14">
      <w:numFmt w:val="decimal"/>
      <w:lvlText w:val=""/>
      <w:lvlJc w:val="left"/>
    </w:lvl>
    <w:lvl w:ilvl="2" w:tplc="798EB126">
      <w:numFmt w:val="decimal"/>
      <w:lvlText w:val=""/>
      <w:lvlJc w:val="left"/>
    </w:lvl>
    <w:lvl w:ilvl="3" w:tplc="B6847B26">
      <w:numFmt w:val="decimal"/>
      <w:lvlText w:val=""/>
      <w:lvlJc w:val="left"/>
    </w:lvl>
    <w:lvl w:ilvl="4" w:tplc="F3D4A856">
      <w:numFmt w:val="decimal"/>
      <w:lvlText w:val=""/>
      <w:lvlJc w:val="left"/>
    </w:lvl>
    <w:lvl w:ilvl="5" w:tplc="73D0857A">
      <w:numFmt w:val="decimal"/>
      <w:lvlText w:val=""/>
      <w:lvlJc w:val="left"/>
    </w:lvl>
    <w:lvl w:ilvl="6" w:tplc="3C3C23A0">
      <w:numFmt w:val="decimal"/>
      <w:lvlText w:val=""/>
      <w:lvlJc w:val="left"/>
    </w:lvl>
    <w:lvl w:ilvl="7" w:tplc="05A28D6A">
      <w:numFmt w:val="decimal"/>
      <w:lvlText w:val=""/>
      <w:lvlJc w:val="left"/>
    </w:lvl>
    <w:lvl w:ilvl="8" w:tplc="8084C4D6">
      <w:numFmt w:val="decimal"/>
      <w:lvlText w:val=""/>
      <w:lvlJc w:val="left"/>
    </w:lvl>
  </w:abstractNum>
  <w:abstractNum w:abstractNumId="12">
    <w:nsid w:val="00005E9D"/>
    <w:multiLevelType w:val="hybridMultilevel"/>
    <w:tmpl w:val="3258DCBE"/>
    <w:lvl w:ilvl="0" w:tplc="FF90C858">
      <w:start w:val="1"/>
      <w:numFmt w:val="bullet"/>
      <w:lvlText w:val="§"/>
      <w:lvlJc w:val="left"/>
    </w:lvl>
    <w:lvl w:ilvl="1" w:tplc="84B69D14">
      <w:numFmt w:val="decimal"/>
      <w:lvlText w:val=""/>
      <w:lvlJc w:val="left"/>
    </w:lvl>
    <w:lvl w:ilvl="2" w:tplc="6F60100E">
      <w:numFmt w:val="decimal"/>
      <w:lvlText w:val=""/>
      <w:lvlJc w:val="left"/>
    </w:lvl>
    <w:lvl w:ilvl="3" w:tplc="3C8AE47C">
      <w:numFmt w:val="decimal"/>
      <w:lvlText w:val=""/>
      <w:lvlJc w:val="left"/>
    </w:lvl>
    <w:lvl w:ilvl="4" w:tplc="087AAC5C">
      <w:numFmt w:val="decimal"/>
      <w:lvlText w:val=""/>
      <w:lvlJc w:val="left"/>
    </w:lvl>
    <w:lvl w:ilvl="5" w:tplc="E8861CEC">
      <w:numFmt w:val="decimal"/>
      <w:lvlText w:val=""/>
      <w:lvlJc w:val="left"/>
    </w:lvl>
    <w:lvl w:ilvl="6" w:tplc="FCB68A36">
      <w:numFmt w:val="decimal"/>
      <w:lvlText w:val=""/>
      <w:lvlJc w:val="left"/>
    </w:lvl>
    <w:lvl w:ilvl="7" w:tplc="A7F4C8FC">
      <w:numFmt w:val="decimal"/>
      <w:lvlText w:val=""/>
      <w:lvlJc w:val="left"/>
    </w:lvl>
    <w:lvl w:ilvl="8" w:tplc="0FD0DA06">
      <w:numFmt w:val="decimal"/>
      <w:lvlText w:val=""/>
      <w:lvlJc w:val="left"/>
    </w:lvl>
  </w:abstractNum>
  <w:abstractNum w:abstractNumId="13">
    <w:nsid w:val="00005F1E"/>
    <w:multiLevelType w:val="hybridMultilevel"/>
    <w:tmpl w:val="8416CAC8"/>
    <w:lvl w:ilvl="0" w:tplc="D902E3B2">
      <w:start w:val="1"/>
      <w:numFmt w:val="decimal"/>
      <w:lvlText w:val="%1."/>
      <w:lvlJc w:val="left"/>
    </w:lvl>
    <w:lvl w:ilvl="1" w:tplc="B6B8528C">
      <w:start w:val="1"/>
      <w:numFmt w:val="bullet"/>
      <w:lvlText w:val="§"/>
      <w:lvlJc w:val="left"/>
    </w:lvl>
    <w:lvl w:ilvl="2" w:tplc="385A5F0E">
      <w:numFmt w:val="decimal"/>
      <w:lvlText w:val=""/>
      <w:lvlJc w:val="left"/>
    </w:lvl>
    <w:lvl w:ilvl="3" w:tplc="F654AC48">
      <w:numFmt w:val="decimal"/>
      <w:lvlText w:val=""/>
      <w:lvlJc w:val="left"/>
    </w:lvl>
    <w:lvl w:ilvl="4" w:tplc="F84616A4">
      <w:numFmt w:val="decimal"/>
      <w:lvlText w:val=""/>
      <w:lvlJc w:val="left"/>
    </w:lvl>
    <w:lvl w:ilvl="5" w:tplc="EC0074B2">
      <w:numFmt w:val="decimal"/>
      <w:lvlText w:val=""/>
      <w:lvlJc w:val="left"/>
    </w:lvl>
    <w:lvl w:ilvl="6" w:tplc="553A26F8">
      <w:numFmt w:val="decimal"/>
      <w:lvlText w:val=""/>
      <w:lvlJc w:val="left"/>
    </w:lvl>
    <w:lvl w:ilvl="7" w:tplc="45EE1622">
      <w:numFmt w:val="decimal"/>
      <w:lvlText w:val=""/>
      <w:lvlJc w:val="left"/>
    </w:lvl>
    <w:lvl w:ilvl="8" w:tplc="96967668">
      <w:numFmt w:val="decimal"/>
      <w:lvlText w:val=""/>
      <w:lvlJc w:val="left"/>
    </w:lvl>
  </w:abstractNum>
  <w:abstractNum w:abstractNumId="14">
    <w:nsid w:val="00006172"/>
    <w:multiLevelType w:val="hybridMultilevel"/>
    <w:tmpl w:val="CDB2D8D6"/>
    <w:lvl w:ilvl="0" w:tplc="403EE828">
      <w:start w:val="1"/>
      <w:numFmt w:val="bullet"/>
      <w:lvlText w:val="§"/>
      <w:lvlJc w:val="left"/>
    </w:lvl>
    <w:lvl w:ilvl="1" w:tplc="0BBEEFE2">
      <w:numFmt w:val="decimal"/>
      <w:lvlText w:val=""/>
      <w:lvlJc w:val="left"/>
    </w:lvl>
    <w:lvl w:ilvl="2" w:tplc="32264978">
      <w:numFmt w:val="decimal"/>
      <w:lvlText w:val=""/>
      <w:lvlJc w:val="left"/>
    </w:lvl>
    <w:lvl w:ilvl="3" w:tplc="04989DF2">
      <w:numFmt w:val="decimal"/>
      <w:lvlText w:val=""/>
      <w:lvlJc w:val="left"/>
    </w:lvl>
    <w:lvl w:ilvl="4" w:tplc="E9667E40">
      <w:numFmt w:val="decimal"/>
      <w:lvlText w:val=""/>
      <w:lvlJc w:val="left"/>
    </w:lvl>
    <w:lvl w:ilvl="5" w:tplc="D70A2058">
      <w:numFmt w:val="decimal"/>
      <w:lvlText w:val=""/>
      <w:lvlJc w:val="left"/>
    </w:lvl>
    <w:lvl w:ilvl="6" w:tplc="43546DE2">
      <w:numFmt w:val="decimal"/>
      <w:lvlText w:val=""/>
      <w:lvlJc w:val="left"/>
    </w:lvl>
    <w:lvl w:ilvl="7" w:tplc="F33ABC2C">
      <w:numFmt w:val="decimal"/>
      <w:lvlText w:val=""/>
      <w:lvlJc w:val="left"/>
    </w:lvl>
    <w:lvl w:ilvl="8" w:tplc="92B6D954">
      <w:numFmt w:val="decimal"/>
      <w:lvlText w:val=""/>
      <w:lvlJc w:val="left"/>
    </w:lvl>
  </w:abstractNum>
  <w:abstractNum w:abstractNumId="15">
    <w:nsid w:val="00006BE8"/>
    <w:multiLevelType w:val="hybridMultilevel"/>
    <w:tmpl w:val="6E2AA2F4"/>
    <w:lvl w:ilvl="0" w:tplc="ED14BEE2">
      <w:start w:val="1"/>
      <w:numFmt w:val="bullet"/>
      <w:lvlText w:val="§"/>
      <w:lvlJc w:val="left"/>
    </w:lvl>
    <w:lvl w:ilvl="1" w:tplc="7100A30C">
      <w:start w:val="1"/>
      <w:numFmt w:val="bullet"/>
      <w:lvlText w:val="·"/>
      <w:lvlJc w:val="left"/>
    </w:lvl>
    <w:lvl w:ilvl="2" w:tplc="916A03D0">
      <w:start w:val="1"/>
      <w:numFmt w:val="bullet"/>
      <w:lvlText w:val="§"/>
      <w:lvlJc w:val="left"/>
    </w:lvl>
    <w:lvl w:ilvl="3" w:tplc="88A46B80">
      <w:numFmt w:val="decimal"/>
      <w:lvlText w:val=""/>
      <w:lvlJc w:val="left"/>
    </w:lvl>
    <w:lvl w:ilvl="4" w:tplc="7598D39A">
      <w:numFmt w:val="decimal"/>
      <w:lvlText w:val=""/>
      <w:lvlJc w:val="left"/>
    </w:lvl>
    <w:lvl w:ilvl="5" w:tplc="5E648D38">
      <w:numFmt w:val="decimal"/>
      <w:lvlText w:val=""/>
      <w:lvlJc w:val="left"/>
    </w:lvl>
    <w:lvl w:ilvl="6" w:tplc="480A12A4">
      <w:numFmt w:val="decimal"/>
      <w:lvlText w:val=""/>
      <w:lvlJc w:val="left"/>
    </w:lvl>
    <w:lvl w:ilvl="7" w:tplc="7D6060B0">
      <w:numFmt w:val="decimal"/>
      <w:lvlText w:val=""/>
      <w:lvlJc w:val="left"/>
    </w:lvl>
    <w:lvl w:ilvl="8" w:tplc="9A1CBEC8">
      <w:numFmt w:val="decimal"/>
      <w:lvlText w:val=""/>
      <w:lvlJc w:val="left"/>
    </w:lvl>
  </w:abstractNum>
  <w:abstractNum w:abstractNumId="16">
    <w:nsid w:val="000071F0"/>
    <w:multiLevelType w:val="hybridMultilevel"/>
    <w:tmpl w:val="C6867F8C"/>
    <w:lvl w:ilvl="0" w:tplc="AE78C872">
      <w:start w:val="1"/>
      <w:numFmt w:val="bullet"/>
      <w:lvlText w:val="§"/>
      <w:lvlJc w:val="left"/>
    </w:lvl>
    <w:lvl w:ilvl="1" w:tplc="4C2C8830">
      <w:numFmt w:val="decimal"/>
      <w:lvlText w:val=""/>
      <w:lvlJc w:val="left"/>
    </w:lvl>
    <w:lvl w:ilvl="2" w:tplc="3FFC2EFE">
      <w:numFmt w:val="decimal"/>
      <w:lvlText w:val=""/>
      <w:lvlJc w:val="left"/>
    </w:lvl>
    <w:lvl w:ilvl="3" w:tplc="19E60C28">
      <w:numFmt w:val="decimal"/>
      <w:lvlText w:val=""/>
      <w:lvlJc w:val="left"/>
    </w:lvl>
    <w:lvl w:ilvl="4" w:tplc="9452997E">
      <w:numFmt w:val="decimal"/>
      <w:lvlText w:val=""/>
      <w:lvlJc w:val="left"/>
    </w:lvl>
    <w:lvl w:ilvl="5" w:tplc="17B03C2C">
      <w:numFmt w:val="decimal"/>
      <w:lvlText w:val=""/>
      <w:lvlJc w:val="left"/>
    </w:lvl>
    <w:lvl w:ilvl="6" w:tplc="AC7824C8">
      <w:numFmt w:val="decimal"/>
      <w:lvlText w:val=""/>
      <w:lvlJc w:val="left"/>
    </w:lvl>
    <w:lvl w:ilvl="7" w:tplc="6C546EBA">
      <w:numFmt w:val="decimal"/>
      <w:lvlText w:val=""/>
      <w:lvlJc w:val="left"/>
    </w:lvl>
    <w:lvl w:ilvl="8" w:tplc="523AFF2C">
      <w:numFmt w:val="decimal"/>
      <w:lvlText w:val=""/>
      <w:lvlJc w:val="left"/>
    </w:lvl>
  </w:abstractNum>
  <w:abstractNum w:abstractNumId="17">
    <w:nsid w:val="00007F4F"/>
    <w:multiLevelType w:val="hybridMultilevel"/>
    <w:tmpl w:val="AB58D630"/>
    <w:lvl w:ilvl="0" w:tplc="99FA8D6A">
      <w:start w:val="1"/>
      <w:numFmt w:val="bullet"/>
      <w:lvlText w:val="§"/>
      <w:lvlJc w:val="left"/>
    </w:lvl>
    <w:lvl w:ilvl="1" w:tplc="B5CAB4A6">
      <w:numFmt w:val="decimal"/>
      <w:lvlText w:val=""/>
      <w:lvlJc w:val="left"/>
    </w:lvl>
    <w:lvl w:ilvl="2" w:tplc="F4E47DA4">
      <w:numFmt w:val="decimal"/>
      <w:lvlText w:val=""/>
      <w:lvlJc w:val="left"/>
    </w:lvl>
    <w:lvl w:ilvl="3" w:tplc="6212DE30">
      <w:numFmt w:val="decimal"/>
      <w:lvlText w:val=""/>
      <w:lvlJc w:val="left"/>
    </w:lvl>
    <w:lvl w:ilvl="4" w:tplc="66FAE240">
      <w:numFmt w:val="decimal"/>
      <w:lvlText w:val=""/>
      <w:lvlJc w:val="left"/>
    </w:lvl>
    <w:lvl w:ilvl="5" w:tplc="70362D90">
      <w:numFmt w:val="decimal"/>
      <w:lvlText w:val=""/>
      <w:lvlJc w:val="left"/>
    </w:lvl>
    <w:lvl w:ilvl="6" w:tplc="6A6C0F3E">
      <w:numFmt w:val="decimal"/>
      <w:lvlText w:val=""/>
      <w:lvlJc w:val="left"/>
    </w:lvl>
    <w:lvl w:ilvl="7" w:tplc="083C69C6">
      <w:numFmt w:val="decimal"/>
      <w:lvlText w:val=""/>
      <w:lvlJc w:val="left"/>
    </w:lvl>
    <w:lvl w:ilvl="8" w:tplc="3204407A">
      <w:numFmt w:val="decimal"/>
      <w:lvlText w:val=""/>
      <w:lvlJc w:val="left"/>
    </w:lvl>
  </w:abstractNum>
  <w:abstractNum w:abstractNumId="18">
    <w:nsid w:val="04DE5C7C"/>
    <w:multiLevelType w:val="hybridMultilevel"/>
    <w:tmpl w:val="2BDC163A"/>
    <w:lvl w:ilvl="0" w:tplc="F168E002">
      <w:start w:val="1"/>
      <w:numFmt w:val="decimal"/>
      <w:lvlText w:val="%1."/>
      <w:lvlJc w:val="left"/>
      <w:pPr>
        <w:ind w:left="1429" w:hanging="360"/>
      </w:pPr>
      <w:rPr>
        <w:rFonts w:hint="default"/>
        <w:color w:val="auto"/>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9">
    <w:nsid w:val="0A4818E4"/>
    <w:multiLevelType w:val="multilevel"/>
    <w:tmpl w:val="F47E272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38039B8"/>
    <w:multiLevelType w:val="hybridMultilevel"/>
    <w:tmpl w:val="B5D2E53E"/>
    <w:lvl w:ilvl="0" w:tplc="D246400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A39449F"/>
    <w:multiLevelType w:val="hybridMultilevel"/>
    <w:tmpl w:val="1A8E2890"/>
    <w:lvl w:ilvl="0" w:tplc="1D9AEC62">
      <w:start w:val="2"/>
      <w:numFmt w:val="decimal"/>
      <w:lvlText w:val="%1."/>
      <w:lvlJc w:val="left"/>
      <w:pPr>
        <w:tabs>
          <w:tab w:val="num" w:pos="1080"/>
        </w:tabs>
        <w:ind w:left="1080" w:hanging="360"/>
      </w:pPr>
      <w:rPr>
        <w:rFonts w:hint="default"/>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1B833941"/>
    <w:multiLevelType w:val="hybridMultilevel"/>
    <w:tmpl w:val="4A283C0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1F4666A5"/>
    <w:multiLevelType w:val="singleLevel"/>
    <w:tmpl w:val="0D9EAE48"/>
    <w:lvl w:ilvl="0">
      <w:start w:val="1"/>
      <w:numFmt w:val="upperLetter"/>
      <w:lvlText w:val="%1-"/>
      <w:lvlJc w:val="left"/>
      <w:pPr>
        <w:tabs>
          <w:tab w:val="num" w:pos="360"/>
        </w:tabs>
        <w:ind w:left="360" w:hanging="360"/>
      </w:pPr>
      <w:rPr>
        <w:rFonts w:hint="default"/>
      </w:rPr>
    </w:lvl>
  </w:abstractNum>
  <w:abstractNum w:abstractNumId="24">
    <w:nsid w:val="22585003"/>
    <w:multiLevelType w:val="hybridMultilevel"/>
    <w:tmpl w:val="B072AA62"/>
    <w:lvl w:ilvl="0" w:tplc="DB0E4660">
      <w:start w:val="1"/>
      <w:numFmt w:val="lowerLetter"/>
      <w:lvlText w:val="%1)"/>
      <w:lvlJc w:val="left"/>
      <w:pPr>
        <w:ind w:left="195" w:hanging="318"/>
      </w:pPr>
      <w:rPr>
        <w:rFonts w:hint="default"/>
        <w:spacing w:val="-1"/>
        <w:w w:val="86"/>
        <w:lang w:val="ro-RO" w:eastAsia="ro-RO" w:bidi="ro-RO"/>
      </w:rPr>
    </w:lvl>
    <w:lvl w:ilvl="1" w:tplc="27BA5412">
      <w:numFmt w:val="bullet"/>
      <w:lvlText w:val="•"/>
      <w:lvlJc w:val="left"/>
      <w:pPr>
        <w:ind w:left="1212" w:hanging="318"/>
      </w:pPr>
      <w:rPr>
        <w:rFonts w:hint="default"/>
        <w:lang w:val="ro-RO" w:eastAsia="ro-RO" w:bidi="ro-RO"/>
      </w:rPr>
    </w:lvl>
    <w:lvl w:ilvl="2" w:tplc="9724E074">
      <w:numFmt w:val="bullet"/>
      <w:lvlText w:val="•"/>
      <w:lvlJc w:val="left"/>
      <w:pPr>
        <w:ind w:left="2224" w:hanging="318"/>
      </w:pPr>
      <w:rPr>
        <w:rFonts w:hint="default"/>
        <w:lang w:val="ro-RO" w:eastAsia="ro-RO" w:bidi="ro-RO"/>
      </w:rPr>
    </w:lvl>
    <w:lvl w:ilvl="3" w:tplc="5C8E2486">
      <w:numFmt w:val="bullet"/>
      <w:lvlText w:val="•"/>
      <w:lvlJc w:val="left"/>
      <w:pPr>
        <w:ind w:left="3236" w:hanging="318"/>
      </w:pPr>
      <w:rPr>
        <w:rFonts w:hint="default"/>
        <w:lang w:val="ro-RO" w:eastAsia="ro-RO" w:bidi="ro-RO"/>
      </w:rPr>
    </w:lvl>
    <w:lvl w:ilvl="4" w:tplc="990E5D7C">
      <w:numFmt w:val="bullet"/>
      <w:lvlText w:val="•"/>
      <w:lvlJc w:val="left"/>
      <w:pPr>
        <w:ind w:left="4248" w:hanging="318"/>
      </w:pPr>
      <w:rPr>
        <w:rFonts w:hint="default"/>
        <w:lang w:val="ro-RO" w:eastAsia="ro-RO" w:bidi="ro-RO"/>
      </w:rPr>
    </w:lvl>
    <w:lvl w:ilvl="5" w:tplc="E578D43E">
      <w:numFmt w:val="bullet"/>
      <w:lvlText w:val="•"/>
      <w:lvlJc w:val="left"/>
      <w:pPr>
        <w:ind w:left="5260" w:hanging="318"/>
      </w:pPr>
      <w:rPr>
        <w:rFonts w:hint="default"/>
        <w:lang w:val="ro-RO" w:eastAsia="ro-RO" w:bidi="ro-RO"/>
      </w:rPr>
    </w:lvl>
    <w:lvl w:ilvl="6" w:tplc="E8382FAE">
      <w:numFmt w:val="bullet"/>
      <w:lvlText w:val="•"/>
      <w:lvlJc w:val="left"/>
      <w:pPr>
        <w:ind w:left="6272" w:hanging="318"/>
      </w:pPr>
      <w:rPr>
        <w:rFonts w:hint="default"/>
        <w:lang w:val="ro-RO" w:eastAsia="ro-RO" w:bidi="ro-RO"/>
      </w:rPr>
    </w:lvl>
    <w:lvl w:ilvl="7" w:tplc="8D30D622">
      <w:numFmt w:val="bullet"/>
      <w:lvlText w:val="•"/>
      <w:lvlJc w:val="left"/>
      <w:pPr>
        <w:ind w:left="7285" w:hanging="318"/>
      </w:pPr>
      <w:rPr>
        <w:rFonts w:hint="default"/>
        <w:lang w:val="ro-RO" w:eastAsia="ro-RO" w:bidi="ro-RO"/>
      </w:rPr>
    </w:lvl>
    <w:lvl w:ilvl="8" w:tplc="5F5812E8">
      <w:numFmt w:val="bullet"/>
      <w:lvlText w:val="•"/>
      <w:lvlJc w:val="left"/>
      <w:pPr>
        <w:ind w:left="8297" w:hanging="318"/>
      </w:pPr>
      <w:rPr>
        <w:rFonts w:hint="default"/>
        <w:lang w:val="ro-RO" w:eastAsia="ro-RO" w:bidi="ro-RO"/>
      </w:rPr>
    </w:lvl>
  </w:abstractNum>
  <w:abstractNum w:abstractNumId="25">
    <w:nsid w:val="2DAE27E8"/>
    <w:multiLevelType w:val="hybridMultilevel"/>
    <w:tmpl w:val="6AD631F4"/>
    <w:lvl w:ilvl="0" w:tplc="632AB6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4BF522F"/>
    <w:multiLevelType w:val="multilevel"/>
    <w:tmpl w:val="F47E272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53B46A8"/>
    <w:multiLevelType w:val="hybridMultilevel"/>
    <w:tmpl w:val="3F782A88"/>
    <w:lvl w:ilvl="0" w:tplc="89923900">
      <w:start w:val="1"/>
      <w:numFmt w:val="bullet"/>
      <w:lvlText w:val="-"/>
      <w:lvlJc w:val="left"/>
      <w:pPr>
        <w:ind w:left="1069" w:hanging="360"/>
      </w:pPr>
      <w:rPr>
        <w:rFonts w:ascii="Calibri" w:eastAsia="Calibri" w:hAnsi="Calibri"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8">
    <w:nsid w:val="35926DCA"/>
    <w:multiLevelType w:val="hybridMultilevel"/>
    <w:tmpl w:val="7CDA44F2"/>
    <w:lvl w:ilvl="0" w:tplc="316C8C3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28F189A"/>
    <w:multiLevelType w:val="multilevel"/>
    <w:tmpl w:val="F47E272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76C47E0"/>
    <w:multiLevelType w:val="hybridMultilevel"/>
    <w:tmpl w:val="E222C0AA"/>
    <w:lvl w:ilvl="0" w:tplc="EC645140">
      <w:start w:val="1"/>
      <w:numFmt w:val="upperLetter"/>
      <w:lvlText w:val="%1-"/>
      <w:lvlJc w:val="left"/>
      <w:pPr>
        <w:tabs>
          <w:tab w:val="num" w:pos="720"/>
        </w:tabs>
        <w:ind w:left="720" w:hanging="360"/>
      </w:pPr>
      <w:rPr>
        <w:rFonts w:hint="default"/>
      </w:rPr>
    </w:lvl>
    <w:lvl w:ilvl="1" w:tplc="E00CCC0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95B7D51"/>
    <w:multiLevelType w:val="hybridMultilevel"/>
    <w:tmpl w:val="D15EA6D0"/>
    <w:lvl w:ilvl="0" w:tplc="04180001">
      <w:start w:val="1"/>
      <w:numFmt w:val="bullet"/>
      <w:lvlText w:val=""/>
      <w:lvlJc w:val="left"/>
      <w:pPr>
        <w:tabs>
          <w:tab w:val="num" w:pos="720"/>
        </w:tabs>
        <w:ind w:left="720" w:hanging="360"/>
      </w:pPr>
      <w:rPr>
        <w:rFonts w:ascii="Symbol" w:hAnsi="Symbol" w:hint="default"/>
      </w:rPr>
    </w:lvl>
    <w:lvl w:ilvl="1" w:tplc="16ECE2E4">
      <w:numFmt w:val="bullet"/>
      <w:lvlText w:val="-"/>
      <w:lvlJc w:val="left"/>
      <w:pPr>
        <w:tabs>
          <w:tab w:val="num" w:pos="1440"/>
        </w:tabs>
        <w:ind w:left="1440" w:hanging="360"/>
      </w:pPr>
      <w:rPr>
        <w:rFonts w:ascii="Times New Roman" w:eastAsia="Times New Roman" w:hAnsi="Times New Roman"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2">
    <w:nsid w:val="53313DB3"/>
    <w:multiLevelType w:val="hybridMultilevel"/>
    <w:tmpl w:val="A1DA9DD4"/>
    <w:lvl w:ilvl="0" w:tplc="61D6A82E">
      <w:start w:val="600"/>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6D15C52"/>
    <w:multiLevelType w:val="multilevel"/>
    <w:tmpl w:val="222C7DF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4">
    <w:nsid w:val="5B3A7B39"/>
    <w:multiLevelType w:val="hybridMultilevel"/>
    <w:tmpl w:val="343A05B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5">
    <w:nsid w:val="64BE1747"/>
    <w:multiLevelType w:val="hybridMultilevel"/>
    <w:tmpl w:val="545478E6"/>
    <w:lvl w:ilvl="0" w:tplc="3D509E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4D75343"/>
    <w:multiLevelType w:val="hybridMultilevel"/>
    <w:tmpl w:val="8F484618"/>
    <w:lvl w:ilvl="0" w:tplc="04626A6E">
      <w:start w:val="1"/>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7">
    <w:nsid w:val="777B781A"/>
    <w:multiLevelType w:val="hybridMultilevel"/>
    <w:tmpl w:val="894471F0"/>
    <w:lvl w:ilvl="0" w:tplc="04180019">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8">
    <w:nsid w:val="7C884E1C"/>
    <w:multiLevelType w:val="hybridMultilevel"/>
    <w:tmpl w:val="9B9079E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9"/>
  </w:num>
  <w:num w:numId="2">
    <w:abstractNumId w:val="27"/>
  </w:num>
  <w:num w:numId="3">
    <w:abstractNumId w:val="26"/>
  </w:num>
  <w:num w:numId="4">
    <w:abstractNumId w:val="37"/>
  </w:num>
  <w:num w:numId="5">
    <w:abstractNumId w:val="32"/>
  </w:num>
  <w:num w:numId="6">
    <w:abstractNumId w:val="29"/>
  </w:num>
  <w:num w:numId="7">
    <w:abstractNumId w:val="18"/>
  </w:num>
  <w:num w:numId="8">
    <w:abstractNumId w:val="30"/>
  </w:num>
  <w:num w:numId="9">
    <w:abstractNumId w:val="25"/>
  </w:num>
  <w:num w:numId="10">
    <w:abstractNumId w:val="35"/>
  </w:num>
  <w:num w:numId="11">
    <w:abstractNumId w:val="21"/>
  </w:num>
  <w:num w:numId="12">
    <w:abstractNumId w:val="20"/>
  </w:num>
  <w:num w:numId="13">
    <w:abstractNumId w:val="24"/>
  </w:num>
  <w:num w:numId="14">
    <w:abstractNumId w:val="23"/>
  </w:num>
  <w:num w:numId="15">
    <w:abstractNumId w:val="31"/>
  </w:num>
  <w:num w:numId="16">
    <w:abstractNumId w:val="34"/>
  </w:num>
  <w:num w:numId="17">
    <w:abstractNumId w:val="33"/>
  </w:num>
  <w:num w:numId="18">
    <w:abstractNumId w:val="36"/>
  </w:num>
  <w:num w:numId="19">
    <w:abstractNumId w:val="38"/>
  </w:num>
  <w:num w:numId="20">
    <w:abstractNumId w:val="28"/>
  </w:num>
  <w:num w:numId="21">
    <w:abstractNumId w:val="22"/>
  </w:num>
  <w:num w:numId="22">
    <w:abstractNumId w:val="6"/>
  </w:num>
  <w:num w:numId="23">
    <w:abstractNumId w:val="12"/>
  </w:num>
  <w:num w:numId="24">
    <w:abstractNumId w:val="9"/>
  </w:num>
  <w:num w:numId="25">
    <w:abstractNumId w:val="5"/>
  </w:num>
  <w:num w:numId="26">
    <w:abstractNumId w:val="14"/>
  </w:num>
  <w:num w:numId="27">
    <w:abstractNumId w:val="7"/>
  </w:num>
  <w:num w:numId="28">
    <w:abstractNumId w:val="8"/>
  </w:num>
  <w:num w:numId="29">
    <w:abstractNumId w:val="16"/>
  </w:num>
  <w:num w:numId="30">
    <w:abstractNumId w:val="3"/>
  </w:num>
  <w:num w:numId="31">
    <w:abstractNumId w:val="17"/>
  </w:num>
  <w:num w:numId="32">
    <w:abstractNumId w:val="10"/>
  </w:num>
  <w:num w:numId="33">
    <w:abstractNumId w:val="4"/>
  </w:num>
  <w:num w:numId="34">
    <w:abstractNumId w:val="15"/>
  </w:num>
  <w:num w:numId="35">
    <w:abstractNumId w:val="11"/>
  </w:num>
  <w:num w:numId="36">
    <w:abstractNumId w:val="1"/>
  </w:num>
  <w:num w:numId="37">
    <w:abstractNumId w:val="13"/>
  </w:num>
  <w:num w:numId="38">
    <w:abstractNumId w:val="0"/>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hyphenationZone w:val="425"/>
  <w:characterSpacingControl w:val="doNotCompress"/>
  <w:footnotePr>
    <w:footnote w:id="0"/>
    <w:footnote w:id="1"/>
  </w:footnotePr>
  <w:endnotePr>
    <w:endnote w:id="0"/>
    <w:endnote w:id="1"/>
  </w:endnotePr>
  <w:compat/>
  <w:rsids>
    <w:rsidRoot w:val="004A4BF4"/>
    <w:rsid w:val="00004F7D"/>
    <w:rsid w:val="00032DFE"/>
    <w:rsid w:val="00033DD1"/>
    <w:rsid w:val="00056A24"/>
    <w:rsid w:val="00062D7C"/>
    <w:rsid w:val="00075849"/>
    <w:rsid w:val="00091836"/>
    <w:rsid w:val="000977A1"/>
    <w:rsid w:val="000A5288"/>
    <w:rsid w:val="000B0B0B"/>
    <w:rsid w:val="000C4854"/>
    <w:rsid w:val="000D5D91"/>
    <w:rsid w:val="000E22B5"/>
    <w:rsid w:val="000E3FB3"/>
    <w:rsid w:val="000F109D"/>
    <w:rsid w:val="000F6D12"/>
    <w:rsid w:val="000F78D8"/>
    <w:rsid w:val="00103E3E"/>
    <w:rsid w:val="00103F92"/>
    <w:rsid w:val="00114D79"/>
    <w:rsid w:val="001336D7"/>
    <w:rsid w:val="00137D6C"/>
    <w:rsid w:val="00145ED1"/>
    <w:rsid w:val="00155208"/>
    <w:rsid w:val="00161753"/>
    <w:rsid w:val="00173F26"/>
    <w:rsid w:val="0018154E"/>
    <w:rsid w:val="00183BF3"/>
    <w:rsid w:val="00190922"/>
    <w:rsid w:val="001A61DC"/>
    <w:rsid w:val="001B1A95"/>
    <w:rsid w:val="001B2E44"/>
    <w:rsid w:val="001B633C"/>
    <w:rsid w:val="001E199D"/>
    <w:rsid w:val="001F143E"/>
    <w:rsid w:val="002066EF"/>
    <w:rsid w:val="00206C06"/>
    <w:rsid w:val="002074E4"/>
    <w:rsid w:val="00216D98"/>
    <w:rsid w:val="002179DB"/>
    <w:rsid w:val="00224149"/>
    <w:rsid w:val="00246F55"/>
    <w:rsid w:val="0027101F"/>
    <w:rsid w:val="00277C67"/>
    <w:rsid w:val="002A2410"/>
    <w:rsid w:val="002A6994"/>
    <w:rsid w:val="002B12C4"/>
    <w:rsid w:val="002B5BA9"/>
    <w:rsid w:val="002D79C6"/>
    <w:rsid w:val="00302B8C"/>
    <w:rsid w:val="00306E2A"/>
    <w:rsid w:val="003150AF"/>
    <w:rsid w:val="00323356"/>
    <w:rsid w:val="00330560"/>
    <w:rsid w:val="00336F1E"/>
    <w:rsid w:val="00360DFD"/>
    <w:rsid w:val="00361D71"/>
    <w:rsid w:val="0036208E"/>
    <w:rsid w:val="003B13FD"/>
    <w:rsid w:val="003D70B6"/>
    <w:rsid w:val="004023A0"/>
    <w:rsid w:val="00426924"/>
    <w:rsid w:val="004273FA"/>
    <w:rsid w:val="004401A9"/>
    <w:rsid w:val="004609F5"/>
    <w:rsid w:val="00472FD9"/>
    <w:rsid w:val="00476C67"/>
    <w:rsid w:val="004A4BF4"/>
    <w:rsid w:val="004D74DE"/>
    <w:rsid w:val="004E1B96"/>
    <w:rsid w:val="004F031A"/>
    <w:rsid w:val="00504815"/>
    <w:rsid w:val="005274DF"/>
    <w:rsid w:val="00530DDC"/>
    <w:rsid w:val="00534770"/>
    <w:rsid w:val="00547CCC"/>
    <w:rsid w:val="0057118A"/>
    <w:rsid w:val="00576161"/>
    <w:rsid w:val="00582F01"/>
    <w:rsid w:val="00583E65"/>
    <w:rsid w:val="005967EF"/>
    <w:rsid w:val="005A4146"/>
    <w:rsid w:val="005B0DA0"/>
    <w:rsid w:val="005B7061"/>
    <w:rsid w:val="005C35C5"/>
    <w:rsid w:val="005E2B2C"/>
    <w:rsid w:val="005F1203"/>
    <w:rsid w:val="005F5C7D"/>
    <w:rsid w:val="0060134A"/>
    <w:rsid w:val="0060395D"/>
    <w:rsid w:val="00612204"/>
    <w:rsid w:val="00630A01"/>
    <w:rsid w:val="00633F98"/>
    <w:rsid w:val="006344C1"/>
    <w:rsid w:val="00642D5E"/>
    <w:rsid w:val="00643653"/>
    <w:rsid w:val="006554A1"/>
    <w:rsid w:val="006678DB"/>
    <w:rsid w:val="00667C73"/>
    <w:rsid w:val="00685C06"/>
    <w:rsid w:val="00690490"/>
    <w:rsid w:val="00692F58"/>
    <w:rsid w:val="0069428D"/>
    <w:rsid w:val="006A66E6"/>
    <w:rsid w:val="006C0926"/>
    <w:rsid w:val="006D1DAF"/>
    <w:rsid w:val="006D1E74"/>
    <w:rsid w:val="006E1119"/>
    <w:rsid w:val="00702D29"/>
    <w:rsid w:val="007052DB"/>
    <w:rsid w:val="007112D2"/>
    <w:rsid w:val="00724626"/>
    <w:rsid w:val="00747134"/>
    <w:rsid w:val="00763484"/>
    <w:rsid w:val="00767EE8"/>
    <w:rsid w:val="00773254"/>
    <w:rsid w:val="00781A49"/>
    <w:rsid w:val="00785E6F"/>
    <w:rsid w:val="00793C44"/>
    <w:rsid w:val="007A30DC"/>
    <w:rsid w:val="007A52B5"/>
    <w:rsid w:val="007A63DB"/>
    <w:rsid w:val="007A7665"/>
    <w:rsid w:val="007C1F9E"/>
    <w:rsid w:val="007D2EB5"/>
    <w:rsid w:val="007D5138"/>
    <w:rsid w:val="007F0D00"/>
    <w:rsid w:val="00844F03"/>
    <w:rsid w:val="00845B47"/>
    <w:rsid w:val="00854F52"/>
    <w:rsid w:val="0086739C"/>
    <w:rsid w:val="008705B3"/>
    <w:rsid w:val="0088390A"/>
    <w:rsid w:val="00885EF9"/>
    <w:rsid w:val="008A0B02"/>
    <w:rsid w:val="008C0441"/>
    <w:rsid w:val="008C4009"/>
    <w:rsid w:val="008D1149"/>
    <w:rsid w:val="008E2249"/>
    <w:rsid w:val="008E7BB4"/>
    <w:rsid w:val="008F51FC"/>
    <w:rsid w:val="0090032B"/>
    <w:rsid w:val="00900B07"/>
    <w:rsid w:val="0090260C"/>
    <w:rsid w:val="009110E1"/>
    <w:rsid w:val="00922FBB"/>
    <w:rsid w:val="0092698A"/>
    <w:rsid w:val="009317BA"/>
    <w:rsid w:val="00935749"/>
    <w:rsid w:val="009508D3"/>
    <w:rsid w:val="00963714"/>
    <w:rsid w:val="00975581"/>
    <w:rsid w:val="009979CB"/>
    <w:rsid w:val="009B28EE"/>
    <w:rsid w:val="009D0AD1"/>
    <w:rsid w:val="009D128A"/>
    <w:rsid w:val="009D3921"/>
    <w:rsid w:val="009D4A9D"/>
    <w:rsid w:val="009D7BA6"/>
    <w:rsid w:val="009E39DB"/>
    <w:rsid w:val="009F3310"/>
    <w:rsid w:val="009F7BAF"/>
    <w:rsid w:val="00A05D06"/>
    <w:rsid w:val="00A23594"/>
    <w:rsid w:val="00A3302D"/>
    <w:rsid w:val="00A55E01"/>
    <w:rsid w:val="00A56B4F"/>
    <w:rsid w:val="00A66CB2"/>
    <w:rsid w:val="00A71214"/>
    <w:rsid w:val="00A725B8"/>
    <w:rsid w:val="00AA32FC"/>
    <w:rsid w:val="00AA6683"/>
    <w:rsid w:val="00AB0AFC"/>
    <w:rsid w:val="00AB1C9B"/>
    <w:rsid w:val="00AB7167"/>
    <w:rsid w:val="00AC3143"/>
    <w:rsid w:val="00AD317C"/>
    <w:rsid w:val="00AF57C3"/>
    <w:rsid w:val="00B00B96"/>
    <w:rsid w:val="00B11E2D"/>
    <w:rsid w:val="00B15A9B"/>
    <w:rsid w:val="00B25F20"/>
    <w:rsid w:val="00B433E2"/>
    <w:rsid w:val="00B459A4"/>
    <w:rsid w:val="00B72BC0"/>
    <w:rsid w:val="00B73653"/>
    <w:rsid w:val="00B9208F"/>
    <w:rsid w:val="00BB0514"/>
    <w:rsid w:val="00BB0A82"/>
    <w:rsid w:val="00BB26A0"/>
    <w:rsid w:val="00BD3FD7"/>
    <w:rsid w:val="00BF0B0A"/>
    <w:rsid w:val="00BF4BFB"/>
    <w:rsid w:val="00C04A48"/>
    <w:rsid w:val="00C27FBA"/>
    <w:rsid w:val="00C30660"/>
    <w:rsid w:val="00C358DB"/>
    <w:rsid w:val="00C46060"/>
    <w:rsid w:val="00C47BC9"/>
    <w:rsid w:val="00C52D01"/>
    <w:rsid w:val="00C6334A"/>
    <w:rsid w:val="00C723E8"/>
    <w:rsid w:val="00C87BA6"/>
    <w:rsid w:val="00C9350C"/>
    <w:rsid w:val="00CB42FE"/>
    <w:rsid w:val="00CC310B"/>
    <w:rsid w:val="00CD020E"/>
    <w:rsid w:val="00CD1520"/>
    <w:rsid w:val="00D02975"/>
    <w:rsid w:val="00D158CB"/>
    <w:rsid w:val="00D223A8"/>
    <w:rsid w:val="00D67A3C"/>
    <w:rsid w:val="00D76C94"/>
    <w:rsid w:val="00DA0213"/>
    <w:rsid w:val="00DB0868"/>
    <w:rsid w:val="00DC5ACC"/>
    <w:rsid w:val="00DD36CE"/>
    <w:rsid w:val="00DF44B2"/>
    <w:rsid w:val="00E655C0"/>
    <w:rsid w:val="00E965CE"/>
    <w:rsid w:val="00EB58DE"/>
    <w:rsid w:val="00EC4573"/>
    <w:rsid w:val="00EC4804"/>
    <w:rsid w:val="00EE0BEF"/>
    <w:rsid w:val="00F00CC3"/>
    <w:rsid w:val="00F010CC"/>
    <w:rsid w:val="00F464A0"/>
    <w:rsid w:val="00F47D99"/>
    <w:rsid w:val="00F64BDA"/>
    <w:rsid w:val="00F76040"/>
    <w:rsid w:val="00FB3BB0"/>
    <w:rsid w:val="00FB7630"/>
    <w:rsid w:val="00FB7867"/>
    <w:rsid w:val="00FF11FC"/>
    <w:rsid w:val="00FF2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581"/>
    <w:rPr>
      <w:rFonts w:ascii="Times New Roman" w:eastAsia="Times New Roman" w:hAnsi="Times New Roman"/>
      <w:sz w:val="24"/>
      <w:szCs w:val="24"/>
    </w:rPr>
  </w:style>
  <w:style w:type="paragraph" w:styleId="Heading1">
    <w:name w:val="heading 1"/>
    <w:basedOn w:val="Normal"/>
    <w:next w:val="Normal"/>
    <w:link w:val="Heading1Char"/>
    <w:qFormat/>
    <w:rsid w:val="001F143E"/>
    <w:pPr>
      <w:keepNext/>
      <w:widowControl w:val="0"/>
      <w:outlineLvl w:val="0"/>
    </w:pPr>
    <w:rPr>
      <w:snapToGrid w:val="0"/>
      <w:szCs w:val="20"/>
      <w:lang w:val="en-AU"/>
    </w:rPr>
  </w:style>
  <w:style w:type="paragraph" w:styleId="Heading2">
    <w:name w:val="heading 2"/>
    <w:basedOn w:val="Normal"/>
    <w:next w:val="Normal"/>
    <w:link w:val="Heading2Char"/>
    <w:qFormat/>
    <w:rsid w:val="001F143E"/>
    <w:pPr>
      <w:keepNext/>
      <w:widowControl w:val="0"/>
      <w:outlineLvl w:val="1"/>
    </w:pPr>
    <w:rPr>
      <w:b/>
      <w:snapToGrid w:val="0"/>
      <w:szCs w:val="20"/>
      <w:lang w:val="en-AU"/>
    </w:rPr>
  </w:style>
  <w:style w:type="paragraph" w:styleId="Heading3">
    <w:name w:val="heading 3"/>
    <w:basedOn w:val="Normal"/>
    <w:next w:val="Normal"/>
    <w:link w:val="Heading3Char"/>
    <w:qFormat/>
    <w:rsid w:val="001F143E"/>
    <w:pPr>
      <w:keepNext/>
      <w:widowControl w:val="0"/>
      <w:jc w:val="center"/>
      <w:outlineLvl w:val="2"/>
    </w:pPr>
    <w:rPr>
      <w:b/>
      <w:bCs/>
      <w:sz w:val="28"/>
      <w:szCs w:val="20"/>
      <w:lang w:val="fr-FR"/>
    </w:rPr>
  </w:style>
  <w:style w:type="paragraph" w:styleId="Heading4">
    <w:name w:val="heading 4"/>
    <w:basedOn w:val="Normal"/>
    <w:next w:val="Normal"/>
    <w:link w:val="Heading4Char"/>
    <w:qFormat/>
    <w:rsid w:val="001F143E"/>
    <w:pPr>
      <w:keepNext/>
      <w:spacing w:before="240" w:after="60"/>
      <w:outlineLvl w:val="3"/>
    </w:pPr>
    <w:rPr>
      <w:b/>
      <w:bCs/>
      <w:sz w:val="28"/>
      <w:szCs w:val="28"/>
      <w:lang w:val="en-AU"/>
    </w:rPr>
  </w:style>
  <w:style w:type="paragraph" w:styleId="Heading5">
    <w:name w:val="heading 5"/>
    <w:basedOn w:val="Normal"/>
    <w:next w:val="Normal"/>
    <w:link w:val="Heading5Char"/>
    <w:qFormat/>
    <w:rsid w:val="001F143E"/>
    <w:pPr>
      <w:spacing w:before="240" w:after="60"/>
      <w:outlineLvl w:val="4"/>
    </w:pPr>
    <w:rPr>
      <w:b/>
      <w:bCs/>
      <w:i/>
      <w:iCs/>
      <w:sz w:val="26"/>
      <w:szCs w:val="26"/>
      <w:lang w:val="en-AU"/>
    </w:rPr>
  </w:style>
  <w:style w:type="paragraph" w:styleId="Heading6">
    <w:name w:val="heading 6"/>
    <w:basedOn w:val="Normal"/>
    <w:next w:val="Normal"/>
    <w:link w:val="Heading6Char"/>
    <w:qFormat/>
    <w:rsid w:val="00FB7630"/>
    <w:pPr>
      <w:keepNext/>
      <w:jc w:val="center"/>
      <w:outlineLvl w:val="5"/>
    </w:pPr>
    <w:rPr>
      <w:rFonts w:ascii="Arial Narrow" w:hAnsi="Arial Narrow"/>
      <w:b/>
      <w:bCs/>
      <w:sz w:val="28"/>
      <w:szCs w:val="20"/>
      <w:lang w:val="ro-RO" w:eastAsia="ro-RO"/>
    </w:rPr>
  </w:style>
  <w:style w:type="paragraph" w:styleId="Heading7">
    <w:name w:val="heading 7"/>
    <w:basedOn w:val="Normal"/>
    <w:next w:val="Normal"/>
    <w:link w:val="Heading7Char"/>
    <w:qFormat/>
    <w:rsid w:val="00FB7630"/>
    <w:pPr>
      <w:keepNext/>
      <w:jc w:val="center"/>
      <w:outlineLvl w:val="6"/>
    </w:pPr>
    <w:rPr>
      <w:rFonts w:ascii="Arial Narrow" w:hAnsi="Arial Narrow"/>
      <w:b/>
      <w:sz w:val="22"/>
    </w:rPr>
  </w:style>
  <w:style w:type="paragraph" w:styleId="Heading8">
    <w:name w:val="heading 8"/>
    <w:basedOn w:val="Normal"/>
    <w:next w:val="Normal"/>
    <w:link w:val="Heading8Char"/>
    <w:qFormat/>
    <w:rsid w:val="001F143E"/>
    <w:pPr>
      <w:spacing w:before="240" w:after="60"/>
      <w:outlineLvl w:val="7"/>
    </w:pPr>
    <w:rPr>
      <w:i/>
      <w:i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43E"/>
    <w:rPr>
      <w:rFonts w:ascii="Times New Roman" w:eastAsia="Times New Roman" w:hAnsi="Times New Roman"/>
      <w:snapToGrid w:val="0"/>
      <w:sz w:val="24"/>
      <w:lang w:val="en-AU"/>
    </w:rPr>
  </w:style>
  <w:style w:type="character" w:customStyle="1" w:styleId="Heading2Char">
    <w:name w:val="Heading 2 Char"/>
    <w:basedOn w:val="DefaultParagraphFont"/>
    <w:link w:val="Heading2"/>
    <w:rsid w:val="001F143E"/>
    <w:rPr>
      <w:rFonts w:ascii="Times New Roman" w:eastAsia="Times New Roman" w:hAnsi="Times New Roman"/>
      <w:b/>
      <w:snapToGrid w:val="0"/>
      <w:sz w:val="24"/>
      <w:lang w:val="en-AU"/>
    </w:rPr>
  </w:style>
  <w:style w:type="character" w:customStyle="1" w:styleId="Heading3Char">
    <w:name w:val="Heading 3 Char"/>
    <w:basedOn w:val="DefaultParagraphFont"/>
    <w:link w:val="Heading3"/>
    <w:rsid w:val="001F143E"/>
    <w:rPr>
      <w:rFonts w:ascii="Times New Roman" w:eastAsia="Times New Roman" w:hAnsi="Times New Roman"/>
      <w:b/>
      <w:bCs/>
      <w:sz w:val="28"/>
      <w:lang w:val="fr-FR"/>
    </w:rPr>
  </w:style>
  <w:style w:type="character" w:customStyle="1" w:styleId="Heading4Char">
    <w:name w:val="Heading 4 Char"/>
    <w:basedOn w:val="DefaultParagraphFont"/>
    <w:link w:val="Heading4"/>
    <w:rsid w:val="001F143E"/>
    <w:rPr>
      <w:rFonts w:ascii="Times New Roman" w:eastAsia="Times New Roman" w:hAnsi="Times New Roman"/>
      <w:b/>
      <w:bCs/>
      <w:sz w:val="28"/>
      <w:szCs w:val="28"/>
      <w:lang w:val="en-AU"/>
    </w:rPr>
  </w:style>
  <w:style w:type="character" w:customStyle="1" w:styleId="Heading5Char">
    <w:name w:val="Heading 5 Char"/>
    <w:basedOn w:val="DefaultParagraphFont"/>
    <w:link w:val="Heading5"/>
    <w:rsid w:val="001F143E"/>
    <w:rPr>
      <w:rFonts w:ascii="Times New Roman" w:eastAsia="Times New Roman" w:hAnsi="Times New Roman"/>
      <w:b/>
      <w:bCs/>
      <w:i/>
      <w:iCs/>
      <w:sz w:val="26"/>
      <w:szCs w:val="26"/>
      <w:lang w:val="en-AU"/>
    </w:rPr>
  </w:style>
  <w:style w:type="character" w:customStyle="1" w:styleId="Heading6Char">
    <w:name w:val="Heading 6 Char"/>
    <w:basedOn w:val="DefaultParagraphFont"/>
    <w:link w:val="Heading6"/>
    <w:rsid w:val="00FB7630"/>
    <w:rPr>
      <w:rFonts w:ascii="Arial Narrow" w:eastAsia="Times New Roman" w:hAnsi="Arial Narrow"/>
      <w:b/>
      <w:bCs/>
      <w:sz w:val="28"/>
      <w:lang w:val="ro-RO" w:eastAsia="ro-RO"/>
    </w:rPr>
  </w:style>
  <w:style w:type="character" w:customStyle="1" w:styleId="Heading7Char">
    <w:name w:val="Heading 7 Char"/>
    <w:basedOn w:val="DefaultParagraphFont"/>
    <w:link w:val="Heading7"/>
    <w:rsid w:val="00FB7630"/>
    <w:rPr>
      <w:rFonts w:ascii="Arial Narrow" w:eastAsia="Times New Roman" w:hAnsi="Arial Narrow"/>
      <w:b/>
      <w:sz w:val="22"/>
      <w:szCs w:val="24"/>
    </w:rPr>
  </w:style>
  <w:style w:type="character" w:customStyle="1" w:styleId="Heading8Char">
    <w:name w:val="Heading 8 Char"/>
    <w:basedOn w:val="DefaultParagraphFont"/>
    <w:link w:val="Heading8"/>
    <w:rsid w:val="001F143E"/>
    <w:rPr>
      <w:rFonts w:ascii="Times New Roman" w:eastAsia="Times New Roman" w:hAnsi="Times New Roman"/>
      <w:i/>
      <w:iCs/>
      <w:sz w:val="24"/>
      <w:szCs w:val="24"/>
      <w:lang w:val="en-AU"/>
    </w:rPr>
  </w:style>
  <w:style w:type="character" w:styleId="Emphasis">
    <w:name w:val="Emphasis"/>
    <w:uiPriority w:val="20"/>
    <w:qFormat/>
    <w:rsid w:val="00FB7630"/>
    <w:rPr>
      <w:i/>
      <w:iCs/>
    </w:rPr>
  </w:style>
  <w:style w:type="paragraph" w:styleId="NormalWeb">
    <w:name w:val="Normal (Web)"/>
    <w:basedOn w:val="Normal"/>
    <w:uiPriority w:val="99"/>
    <w:semiHidden/>
    <w:unhideWhenUsed/>
    <w:rsid w:val="004A4BF4"/>
    <w:pPr>
      <w:spacing w:before="100" w:beforeAutospacing="1" w:after="100" w:afterAutospacing="1"/>
    </w:pPr>
  </w:style>
  <w:style w:type="character" w:styleId="Hyperlink">
    <w:name w:val="Hyperlink"/>
    <w:basedOn w:val="DefaultParagraphFont"/>
    <w:uiPriority w:val="99"/>
    <w:unhideWhenUsed/>
    <w:rsid w:val="004A4BF4"/>
    <w:rPr>
      <w:color w:val="0000FF"/>
      <w:u w:val="single"/>
    </w:rPr>
  </w:style>
  <w:style w:type="paragraph" w:styleId="NoSpacing">
    <w:name w:val="No Spacing"/>
    <w:uiPriority w:val="1"/>
    <w:qFormat/>
    <w:rsid w:val="004A4BF4"/>
    <w:rPr>
      <w:sz w:val="22"/>
      <w:szCs w:val="22"/>
    </w:rPr>
  </w:style>
  <w:style w:type="paragraph" w:styleId="Header">
    <w:name w:val="header"/>
    <w:basedOn w:val="Normal"/>
    <w:link w:val="HeaderChar"/>
    <w:unhideWhenUsed/>
    <w:rsid w:val="00975581"/>
    <w:pPr>
      <w:tabs>
        <w:tab w:val="center" w:pos="4680"/>
        <w:tab w:val="right" w:pos="9360"/>
      </w:tabs>
    </w:pPr>
  </w:style>
  <w:style w:type="character" w:customStyle="1" w:styleId="HeaderChar">
    <w:name w:val="Header Char"/>
    <w:basedOn w:val="DefaultParagraphFont"/>
    <w:link w:val="Header"/>
    <w:uiPriority w:val="99"/>
    <w:semiHidden/>
    <w:rsid w:val="00975581"/>
    <w:rPr>
      <w:rFonts w:ascii="Times New Roman" w:eastAsia="Times New Roman" w:hAnsi="Times New Roman"/>
      <w:sz w:val="24"/>
      <w:szCs w:val="24"/>
    </w:rPr>
  </w:style>
  <w:style w:type="paragraph" w:styleId="Footer">
    <w:name w:val="footer"/>
    <w:basedOn w:val="Normal"/>
    <w:link w:val="FooterChar"/>
    <w:uiPriority w:val="99"/>
    <w:unhideWhenUsed/>
    <w:rsid w:val="00975581"/>
    <w:pPr>
      <w:tabs>
        <w:tab w:val="center" w:pos="4680"/>
        <w:tab w:val="right" w:pos="9360"/>
      </w:tabs>
    </w:pPr>
  </w:style>
  <w:style w:type="character" w:customStyle="1" w:styleId="FooterChar">
    <w:name w:val="Footer Char"/>
    <w:basedOn w:val="DefaultParagraphFont"/>
    <w:link w:val="Footer"/>
    <w:uiPriority w:val="99"/>
    <w:rsid w:val="00975581"/>
    <w:rPr>
      <w:rFonts w:ascii="Times New Roman" w:eastAsia="Times New Roman" w:hAnsi="Times New Roman"/>
      <w:sz w:val="24"/>
      <w:szCs w:val="24"/>
    </w:rPr>
  </w:style>
  <w:style w:type="paragraph" w:styleId="ListParagraph">
    <w:name w:val="List Paragraph"/>
    <w:basedOn w:val="Normal"/>
    <w:uiPriority w:val="34"/>
    <w:qFormat/>
    <w:rsid w:val="006554A1"/>
    <w:pPr>
      <w:ind w:left="720"/>
      <w:contextualSpacing/>
    </w:pPr>
  </w:style>
  <w:style w:type="paragraph" w:customStyle="1" w:styleId="CharChar6CaracterCaracter">
    <w:name w:val="Char Char6 Caracter Caracter"/>
    <w:basedOn w:val="Normal"/>
    <w:rsid w:val="0060395D"/>
    <w:rPr>
      <w:lang w:val="pl-PL" w:eastAsia="pl-PL"/>
    </w:rPr>
  </w:style>
  <w:style w:type="paragraph" w:styleId="BalloonText">
    <w:name w:val="Balloon Text"/>
    <w:basedOn w:val="Normal"/>
    <w:link w:val="BalloonTextChar"/>
    <w:uiPriority w:val="99"/>
    <w:semiHidden/>
    <w:unhideWhenUsed/>
    <w:rsid w:val="00DF44B2"/>
    <w:rPr>
      <w:rFonts w:ascii="Tahoma" w:hAnsi="Tahoma" w:cs="Tahoma"/>
      <w:sz w:val="16"/>
      <w:szCs w:val="16"/>
    </w:rPr>
  </w:style>
  <w:style w:type="character" w:customStyle="1" w:styleId="BalloonTextChar">
    <w:name w:val="Balloon Text Char"/>
    <w:basedOn w:val="DefaultParagraphFont"/>
    <w:link w:val="BalloonText"/>
    <w:uiPriority w:val="99"/>
    <w:semiHidden/>
    <w:rsid w:val="00DF44B2"/>
    <w:rPr>
      <w:rFonts w:ascii="Tahoma" w:eastAsia="Times New Roman" w:hAnsi="Tahoma" w:cs="Tahoma"/>
      <w:sz w:val="16"/>
      <w:szCs w:val="16"/>
    </w:rPr>
  </w:style>
  <w:style w:type="paragraph" w:styleId="BodyText">
    <w:name w:val="Body Text"/>
    <w:basedOn w:val="Normal"/>
    <w:link w:val="BodyTextChar"/>
    <w:rsid w:val="007C1F9E"/>
    <w:pPr>
      <w:widowControl w:val="0"/>
    </w:pPr>
    <w:rPr>
      <w:snapToGrid w:val="0"/>
      <w:szCs w:val="20"/>
      <w:lang w:val="en-AU"/>
    </w:rPr>
  </w:style>
  <w:style w:type="character" w:customStyle="1" w:styleId="BodyTextChar">
    <w:name w:val="Body Text Char"/>
    <w:basedOn w:val="DefaultParagraphFont"/>
    <w:link w:val="BodyText"/>
    <w:rsid w:val="007C1F9E"/>
    <w:rPr>
      <w:rFonts w:ascii="Times New Roman" w:eastAsia="Times New Roman" w:hAnsi="Times New Roman"/>
      <w:snapToGrid w:val="0"/>
      <w:sz w:val="24"/>
      <w:lang w:val="en-AU"/>
    </w:rPr>
  </w:style>
  <w:style w:type="paragraph" w:customStyle="1" w:styleId="Heading11">
    <w:name w:val="Heading 11"/>
    <w:basedOn w:val="Normal"/>
    <w:uiPriority w:val="1"/>
    <w:qFormat/>
    <w:rsid w:val="00690490"/>
    <w:pPr>
      <w:widowControl w:val="0"/>
      <w:autoSpaceDE w:val="0"/>
      <w:autoSpaceDN w:val="0"/>
      <w:ind w:left="166"/>
      <w:jc w:val="both"/>
      <w:outlineLvl w:val="1"/>
    </w:pPr>
    <w:rPr>
      <w:rFonts w:ascii="Arial" w:eastAsia="Arial" w:hAnsi="Arial" w:cs="Arial"/>
      <w:sz w:val="23"/>
      <w:szCs w:val="23"/>
      <w:lang w:val="ro-RO" w:eastAsia="ro-RO" w:bidi="ro-RO"/>
    </w:rPr>
  </w:style>
  <w:style w:type="character" w:customStyle="1" w:styleId="pt">
    <w:name w:val="pt"/>
    <w:basedOn w:val="DefaultParagraphFont"/>
    <w:rsid w:val="001B2E44"/>
  </w:style>
  <w:style w:type="character" w:customStyle="1" w:styleId="tpt">
    <w:name w:val="tpt"/>
    <w:basedOn w:val="DefaultParagraphFont"/>
    <w:rsid w:val="001B2E44"/>
  </w:style>
  <w:style w:type="character" w:customStyle="1" w:styleId="li">
    <w:name w:val="li"/>
    <w:basedOn w:val="DefaultParagraphFont"/>
    <w:rsid w:val="001B2E44"/>
  </w:style>
  <w:style w:type="character" w:customStyle="1" w:styleId="tli">
    <w:name w:val="tli"/>
    <w:basedOn w:val="DefaultParagraphFont"/>
    <w:rsid w:val="001B2E44"/>
  </w:style>
  <w:style w:type="character" w:customStyle="1" w:styleId="tpa">
    <w:name w:val="tpa"/>
    <w:basedOn w:val="DefaultParagraphFont"/>
    <w:rsid w:val="001B2E44"/>
  </w:style>
  <w:style w:type="paragraph" w:styleId="BodyTextIndent">
    <w:name w:val="Body Text Indent"/>
    <w:basedOn w:val="Normal"/>
    <w:link w:val="BodyTextIndentChar"/>
    <w:rsid w:val="001F143E"/>
    <w:pPr>
      <w:ind w:firstLine="720"/>
    </w:pPr>
    <w:rPr>
      <w:szCs w:val="20"/>
      <w:lang w:val="en-AU"/>
    </w:rPr>
  </w:style>
  <w:style w:type="character" w:customStyle="1" w:styleId="BodyTextIndentChar">
    <w:name w:val="Body Text Indent Char"/>
    <w:basedOn w:val="DefaultParagraphFont"/>
    <w:link w:val="BodyTextIndent"/>
    <w:rsid w:val="001F143E"/>
    <w:rPr>
      <w:rFonts w:ascii="Times New Roman" w:eastAsia="Times New Roman" w:hAnsi="Times New Roman"/>
      <w:sz w:val="24"/>
      <w:lang w:val="en-AU"/>
    </w:rPr>
  </w:style>
  <w:style w:type="paragraph" w:styleId="BodyTextIndent3">
    <w:name w:val="Body Text Indent 3"/>
    <w:basedOn w:val="Normal"/>
    <w:link w:val="BodyTextIndent3Char"/>
    <w:rsid w:val="001F143E"/>
    <w:pPr>
      <w:spacing w:after="120"/>
      <w:ind w:left="360"/>
    </w:pPr>
    <w:rPr>
      <w:sz w:val="16"/>
      <w:szCs w:val="16"/>
      <w:lang w:val="en-AU"/>
    </w:rPr>
  </w:style>
  <w:style w:type="character" w:customStyle="1" w:styleId="BodyTextIndent3Char">
    <w:name w:val="Body Text Indent 3 Char"/>
    <w:basedOn w:val="DefaultParagraphFont"/>
    <w:link w:val="BodyTextIndent3"/>
    <w:rsid w:val="001F143E"/>
    <w:rPr>
      <w:rFonts w:ascii="Times New Roman" w:eastAsia="Times New Roman" w:hAnsi="Times New Roman"/>
      <w:sz w:val="16"/>
      <w:szCs w:val="16"/>
      <w:lang w:val="en-AU"/>
    </w:rPr>
  </w:style>
  <w:style w:type="paragraph" w:customStyle="1" w:styleId="Default">
    <w:name w:val="Default"/>
    <w:rsid w:val="001F143E"/>
    <w:pPr>
      <w:autoSpaceDE w:val="0"/>
      <w:autoSpaceDN w:val="0"/>
      <w:adjustRightInd w:val="0"/>
    </w:pPr>
    <w:rPr>
      <w:rFonts w:ascii="Times New Roman" w:eastAsia="Times New Roman" w:hAnsi="Times New Roman"/>
      <w:color w:val="000000"/>
      <w:sz w:val="24"/>
      <w:szCs w:val="24"/>
    </w:rPr>
  </w:style>
  <w:style w:type="paragraph" w:customStyle="1" w:styleId="ParagrafNormal">
    <w:name w:val="Paragraf Normal"/>
    <w:basedOn w:val="Normal"/>
    <w:rsid w:val="001F143E"/>
    <w:pPr>
      <w:widowControl w:val="0"/>
      <w:ind w:firstLine="851"/>
      <w:jc w:val="both"/>
    </w:pPr>
    <w:rPr>
      <w:rFonts w:ascii="Advance" w:hAnsi="Advance"/>
      <w:szCs w:val="20"/>
    </w:rPr>
  </w:style>
  <w:style w:type="character" w:customStyle="1" w:styleId="apple-converted-space">
    <w:name w:val="apple-converted-space"/>
    <w:basedOn w:val="DefaultParagraphFont"/>
    <w:rsid w:val="001F143E"/>
  </w:style>
  <w:style w:type="paragraph" w:styleId="CommentText">
    <w:name w:val="annotation text"/>
    <w:basedOn w:val="Normal"/>
    <w:link w:val="CommentTextChar"/>
    <w:rsid w:val="001F143E"/>
    <w:rPr>
      <w:sz w:val="20"/>
      <w:szCs w:val="20"/>
    </w:rPr>
  </w:style>
  <w:style w:type="character" w:customStyle="1" w:styleId="CommentTextChar">
    <w:name w:val="Comment Text Char"/>
    <w:basedOn w:val="DefaultParagraphFont"/>
    <w:link w:val="CommentText"/>
    <w:rsid w:val="001F143E"/>
    <w:rPr>
      <w:rFonts w:ascii="Times New Roman" w:eastAsia="Times New Roman" w:hAnsi="Times New Roman"/>
    </w:rPr>
  </w:style>
  <w:style w:type="paragraph" w:styleId="BodyText2">
    <w:name w:val="Body Text 2"/>
    <w:basedOn w:val="Normal"/>
    <w:link w:val="BodyText2Char"/>
    <w:rsid w:val="001F143E"/>
    <w:pPr>
      <w:spacing w:after="120" w:line="480" w:lineRule="auto"/>
    </w:pPr>
    <w:rPr>
      <w:sz w:val="20"/>
      <w:szCs w:val="20"/>
      <w:lang w:val="en-AU"/>
    </w:rPr>
  </w:style>
  <w:style w:type="character" w:customStyle="1" w:styleId="BodyText2Char">
    <w:name w:val="Body Text 2 Char"/>
    <w:basedOn w:val="DefaultParagraphFont"/>
    <w:link w:val="BodyText2"/>
    <w:rsid w:val="001F143E"/>
    <w:rPr>
      <w:rFonts w:ascii="Times New Roman" w:eastAsia="Times New Roman" w:hAnsi="Times New Roman"/>
      <w:lang w:val="en-AU"/>
    </w:rPr>
  </w:style>
  <w:style w:type="paragraph" w:customStyle="1" w:styleId="text">
    <w:name w:val="text"/>
    <w:basedOn w:val="Normal"/>
    <w:rsid w:val="001F143E"/>
    <w:pPr>
      <w:ind w:firstLine="851"/>
      <w:jc w:val="both"/>
    </w:pPr>
    <w:rPr>
      <w:rFonts w:ascii="Century Gothic" w:hAnsi="Century Gothic"/>
      <w:sz w:val="22"/>
      <w:szCs w:val="20"/>
      <w:lang w:eastAsia="ro-RO"/>
    </w:rPr>
  </w:style>
  <w:style w:type="paragraph" w:styleId="BodyTextIndent2">
    <w:name w:val="Body Text Indent 2"/>
    <w:basedOn w:val="Normal"/>
    <w:link w:val="BodyTextIndent2Char"/>
    <w:rsid w:val="001F143E"/>
    <w:pPr>
      <w:spacing w:after="120" w:line="480" w:lineRule="auto"/>
      <w:ind w:left="360"/>
    </w:pPr>
    <w:rPr>
      <w:sz w:val="20"/>
      <w:szCs w:val="20"/>
      <w:lang w:val="en-AU"/>
    </w:rPr>
  </w:style>
  <w:style w:type="character" w:customStyle="1" w:styleId="BodyTextIndent2Char">
    <w:name w:val="Body Text Indent 2 Char"/>
    <w:basedOn w:val="DefaultParagraphFont"/>
    <w:link w:val="BodyTextIndent2"/>
    <w:rsid w:val="001F143E"/>
    <w:rPr>
      <w:rFonts w:ascii="Times New Roman" w:eastAsia="Times New Roman" w:hAnsi="Times New Roman"/>
      <w:lang w:val="en-AU"/>
    </w:rPr>
  </w:style>
  <w:style w:type="paragraph" w:customStyle="1" w:styleId="ListContents">
    <w:name w:val="List Contents"/>
    <w:basedOn w:val="Normal"/>
    <w:rsid w:val="001F143E"/>
    <w:pPr>
      <w:widowControl w:val="0"/>
      <w:suppressAutoHyphens/>
      <w:overflowPunct w:val="0"/>
      <w:autoSpaceDE w:val="0"/>
      <w:ind w:left="567"/>
      <w:textAlignment w:val="baseline"/>
    </w:pPr>
    <w:rPr>
      <w:sz w:val="20"/>
      <w:szCs w:val="20"/>
      <w:lang w:eastAsia="ar-SA"/>
    </w:rPr>
  </w:style>
</w:styles>
</file>

<file path=word/webSettings.xml><?xml version="1.0" encoding="utf-8"?>
<w:webSettings xmlns:r="http://schemas.openxmlformats.org/officeDocument/2006/relationships" xmlns:w="http://schemas.openxmlformats.org/wordprocessingml/2006/main">
  <w:divs>
    <w:div w:id="470752937">
      <w:bodyDiv w:val="1"/>
      <w:marLeft w:val="0"/>
      <w:marRight w:val="0"/>
      <w:marTop w:val="0"/>
      <w:marBottom w:val="0"/>
      <w:divBdr>
        <w:top w:val="none" w:sz="0" w:space="0" w:color="auto"/>
        <w:left w:val="none" w:sz="0" w:space="0" w:color="auto"/>
        <w:bottom w:val="none" w:sz="0" w:space="0" w:color="auto"/>
        <w:right w:val="none" w:sz="0" w:space="0" w:color="auto"/>
      </w:divBdr>
    </w:div>
    <w:div w:id="1865054560">
      <w:bodyDiv w:val="1"/>
      <w:marLeft w:val="0"/>
      <w:marRight w:val="0"/>
      <w:marTop w:val="0"/>
      <w:marBottom w:val="0"/>
      <w:divBdr>
        <w:top w:val="none" w:sz="0" w:space="0" w:color="auto"/>
        <w:left w:val="none" w:sz="0" w:space="0" w:color="auto"/>
        <w:bottom w:val="none" w:sz="0" w:space="0" w:color="auto"/>
        <w:right w:val="none" w:sz="0" w:space="0" w:color="auto"/>
      </w:divBdr>
      <w:divsChild>
        <w:div w:id="578445675">
          <w:marLeft w:val="0"/>
          <w:marRight w:val="0"/>
          <w:marTop w:val="0"/>
          <w:marBottom w:val="0"/>
          <w:divBdr>
            <w:top w:val="dashed" w:sz="2" w:space="0" w:color="FFFFFF"/>
            <w:left w:val="dashed" w:sz="2" w:space="0" w:color="FFFFFF"/>
            <w:bottom w:val="dashed" w:sz="2" w:space="0" w:color="FFFFFF"/>
            <w:right w:val="dashed" w:sz="2" w:space="0" w:color="FFFFFF"/>
          </w:divBdr>
        </w:div>
        <w:div w:id="1033076261">
          <w:marLeft w:val="0"/>
          <w:marRight w:val="0"/>
          <w:marTop w:val="0"/>
          <w:marBottom w:val="0"/>
          <w:divBdr>
            <w:top w:val="dashed" w:sz="2" w:space="0" w:color="FFFFFF"/>
            <w:left w:val="dashed" w:sz="2" w:space="0" w:color="FFFFFF"/>
            <w:bottom w:val="dashed" w:sz="2" w:space="0" w:color="FFFFFF"/>
            <w:right w:val="dashed" w:sz="2" w:space="0" w:color="FFFFFF"/>
          </w:divBdr>
          <w:divsChild>
            <w:div w:id="1588684822">
              <w:marLeft w:val="0"/>
              <w:marRight w:val="0"/>
              <w:marTop w:val="0"/>
              <w:marBottom w:val="0"/>
              <w:divBdr>
                <w:top w:val="dashed" w:sz="2" w:space="0" w:color="FFFFFF"/>
                <w:left w:val="dashed" w:sz="2" w:space="0" w:color="FFFFFF"/>
                <w:bottom w:val="dashed" w:sz="2" w:space="0" w:color="FFFFFF"/>
                <w:right w:val="dashed" w:sz="2" w:space="0" w:color="FFFFFF"/>
              </w:divBdr>
            </w:div>
            <w:div w:id="1068117372">
              <w:marLeft w:val="0"/>
              <w:marRight w:val="0"/>
              <w:marTop w:val="0"/>
              <w:marBottom w:val="0"/>
              <w:divBdr>
                <w:top w:val="dashed" w:sz="2" w:space="0" w:color="FFFFFF"/>
                <w:left w:val="dashed" w:sz="2" w:space="0" w:color="FFFFFF"/>
                <w:bottom w:val="dashed" w:sz="2" w:space="0" w:color="FFFFFF"/>
                <w:right w:val="dashed" w:sz="2" w:space="0" w:color="FFFFFF"/>
              </w:divBdr>
            </w:div>
            <w:div w:id="2034842607">
              <w:marLeft w:val="0"/>
              <w:marRight w:val="0"/>
              <w:marTop w:val="0"/>
              <w:marBottom w:val="0"/>
              <w:divBdr>
                <w:top w:val="dashed" w:sz="2" w:space="0" w:color="FFFFFF"/>
                <w:left w:val="dashed" w:sz="2" w:space="0" w:color="FFFFFF"/>
                <w:bottom w:val="dashed" w:sz="2" w:space="0" w:color="FFFFFF"/>
                <w:right w:val="dashed" w:sz="2" w:space="0" w:color="FFFFFF"/>
              </w:divBdr>
            </w:div>
            <w:div w:id="1538160340">
              <w:marLeft w:val="0"/>
              <w:marRight w:val="0"/>
              <w:marTop w:val="0"/>
              <w:marBottom w:val="0"/>
              <w:divBdr>
                <w:top w:val="dashed" w:sz="2" w:space="0" w:color="FFFFFF"/>
                <w:left w:val="dashed" w:sz="2" w:space="0" w:color="FFFFFF"/>
                <w:bottom w:val="dashed" w:sz="2" w:space="0" w:color="FFFFFF"/>
                <w:right w:val="dashed" w:sz="2" w:space="0" w:color="FFFFFF"/>
              </w:divBdr>
            </w:div>
            <w:div w:id="1342320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733839">
          <w:marLeft w:val="0"/>
          <w:marRight w:val="0"/>
          <w:marTop w:val="0"/>
          <w:marBottom w:val="0"/>
          <w:divBdr>
            <w:top w:val="dashed" w:sz="2" w:space="0" w:color="FFFFFF"/>
            <w:left w:val="dashed" w:sz="2" w:space="0" w:color="FFFFFF"/>
            <w:bottom w:val="dashed" w:sz="2" w:space="0" w:color="FFFFFF"/>
            <w:right w:val="dashed" w:sz="2" w:space="0" w:color="FFFFFF"/>
          </w:divBdr>
        </w:div>
        <w:div w:id="993603623">
          <w:marLeft w:val="0"/>
          <w:marRight w:val="0"/>
          <w:marTop w:val="0"/>
          <w:marBottom w:val="0"/>
          <w:divBdr>
            <w:top w:val="dashed" w:sz="2" w:space="0" w:color="FFFFFF"/>
            <w:left w:val="dashed" w:sz="2" w:space="0" w:color="FFFFFF"/>
            <w:bottom w:val="dashed" w:sz="2" w:space="0" w:color="FFFFFF"/>
            <w:right w:val="dashed" w:sz="2" w:space="0" w:color="FFFFFF"/>
          </w:divBdr>
          <w:divsChild>
            <w:div w:id="708068827">
              <w:marLeft w:val="0"/>
              <w:marRight w:val="0"/>
              <w:marTop w:val="0"/>
              <w:marBottom w:val="0"/>
              <w:divBdr>
                <w:top w:val="dashed" w:sz="2" w:space="0" w:color="FFFFFF"/>
                <w:left w:val="dashed" w:sz="2" w:space="0" w:color="FFFFFF"/>
                <w:bottom w:val="dashed" w:sz="2" w:space="0" w:color="FFFFFF"/>
                <w:right w:val="dashed" w:sz="2" w:space="0" w:color="FFFFFF"/>
              </w:divBdr>
            </w:div>
            <w:div w:id="141891616">
              <w:marLeft w:val="0"/>
              <w:marRight w:val="0"/>
              <w:marTop w:val="0"/>
              <w:marBottom w:val="0"/>
              <w:divBdr>
                <w:top w:val="dashed" w:sz="2" w:space="0" w:color="FFFFFF"/>
                <w:left w:val="dashed" w:sz="2" w:space="0" w:color="FFFFFF"/>
                <w:bottom w:val="dashed" w:sz="2" w:space="0" w:color="FFFFFF"/>
                <w:right w:val="dashed" w:sz="2" w:space="0" w:color="FFFFFF"/>
              </w:divBdr>
            </w:div>
            <w:div w:id="487794047">
              <w:marLeft w:val="0"/>
              <w:marRight w:val="0"/>
              <w:marTop w:val="0"/>
              <w:marBottom w:val="0"/>
              <w:divBdr>
                <w:top w:val="dashed" w:sz="2" w:space="0" w:color="FFFFFF"/>
                <w:left w:val="dashed" w:sz="2" w:space="0" w:color="FFFFFF"/>
                <w:bottom w:val="dashed" w:sz="2" w:space="0" w:color="FFFFFF"/>
                <w:right w:val="dashed" w:sz="2" w:space="0" w:color="FFFFFF"/>
              </w:divBdr>
            </w:div>
            <w:div w:id="465392008">
              <w:marLeft w:val="0"/>
              <w:marRight w:val="0"/>
              <w:marTop w:val="0"/>
              <w:marBottom w:val="0"/>
              <w:divBdr>
                <w:top w:val="dashed" w:sz="2" w:space="0" w:color="FFFFFF"/>
                <w:left w:val="dashed" w:sz="2" w:space="0" w:color="FFFFFF"/>
                <w:bottom w:val="dashed" w:sz="2" w:space="0" w:color="FFFFFF"/>
                <w:right w:val="dashed" w:sz="2" w:space="0" w:color="FFFFFF"/>
              </w:divBdr>
            </w:div>
            <w:div w:id="1657998469">
              <w:marLeft w:val="0"/>
              <w:marRight w:val="0"/>
              <w:marTop w:val="0"/>
              <w:marBottom w:val="0"/>
              <w:divBdr>
                <w:top w:val="dashed" w:sz="2" w:space="0" w:color="FFFFFF"/>
                <w:left w:val="dashed" w:sz="2" w:space="0" w:color="FFFFFF"/>
                <w:bottom w:val="dashed" w:sz="2" w:space="0" w:color="FFFFFF"/>
                <w:right w:val="dashed" w:sz="2" w:space="0" w:color="FFFFFF"/>
              </w:divBdr>
            </w:div>
            <w:div w:id="1730618235">
              <w:marLeft w:val="0"/>
              <w:marRight w:val="0"/>
              <w:marTop w:val="0"/>
              <w:marBottom w:val="0"/>
              <w:divBdr>
                <w:top w:val="dashed" w:sz="2" w:space="0" w:color="FFFFFF"/>
                <w:left w:val="dashed" w:sz="2" w:space="0" w:color="FFFFFF"/>
                <w:bottom w:val="dashed" w:sz="2" w:space="0" w:color="FFFFFF"/>
                <w:right w:val="dashed" w:sz="2" w:space="0" w:color="FFFFFF"/>
              </w:divBdr>
            </w:div>
            <w:div w:id="1664703382">
              <w:marLeft w:val="0"/>
              <w:marRight w:val="0"/>
              <w:marTop w:val="0"/>
              <w:marBottom w:val="0"/>
              <w:divBdr>
                <w:top w:val="dashed" w:sz="2" w:space="0" w:color="FFFFFF"/>
                <w:left w:val="dashed" w:sz="2" w:space="0" w:color="FFFFFF"/>
                <w:bottom w:val="dashed" w:sz="2" w:space="0" w:color="FFFFFF"/>
                <w:right w:val="dashed" w:sz="2" w:space="0" w:color="FFFFFF"/>
              </w:divBdr>
              <w:divsChild>
                <w:div w:id="903836005">
                  <w:marLeft w:val="0"/>
                  <w:marRight w:val="0"/>
                  <w:marTop w:val="0"/>
                  <w:marBottom w:val="0"/>
                  <w:divBdr>
                    <w:top w:val="dashed" w:sz="2" w:space="0" w:color="FFFFFF"/>
                    <w:left w:val="dashed" w:sz="2" w:space="0" w:color="FFFFFF"/>
                    <w:bottom w:val="dashed" w:sz="2" w:space="0" w:color="FFFFFF"/>
                    <w:right w:val="dashed" w:sz="2" w:space="0" w:color="FFFFFF"/>
                  </w:divBdr>
                </w:div>
                <w:div w:id="1544294582">
                  <w:marLeft w:val="0"/>
                  <w:marRight w:val="0"/>
                  <w:marTop w:val="0"/>
                  <w:marBottom w:val="0"/>
                  <w:divBdr>
                    <w:top w:val="dashed" w:sz="2" w:space="0" w:color="FFFFFF"/>
                    <w:left w:val="dashed" w:sz="2" w:space="0" w:color="FFFFFF"/>
                    <w:bottom w:val="dashed" w:sz="2" w:space="0" w:color="FFFFFF"/>
                    <w:right w:val="dashed" w:sz="2" w:space="0" w:color="FFFFFF"/>
                  </w:divBdr>
                </w:div>
                <w:div w:id="307444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39158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cl.civicul.ro/view-hcl/hcl_157_20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cl.civicul.ro/view-hcl/hcl_157_2002" TargetMode="External"/><Relationship Id="rId4" Type="http://schemas.openxmlformats.org/officeDocument/2006/relationships/settings" Target="settings.xml"/><Relationship Id="rId9" Type="http://schemas.openxmlformats.org/officeDocument/2006/relationships/hyperlink" Target="https://hcl.civicul.ro/view-hcl/hcl_157_2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C62F5-D1F3-42EB-B9E5-C6FE4C2B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3779</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c:creator>
  <cp:lastModifiedBy>Antonia</cp:lastModifiedBy>
  <cp:revision>4</cp:revision>
  <cp:lastPrinted>2022-02-09T09:58:00Z</cp:lastPrinted>
  <dcterms:created xsi:type="dcterms:W3CDTF">2022-06-08T04:56:00Z</dcterms:created>
  <dcterms:modified xsi:type="dcterms:W3CDTF">2022-06-08T05:39:00Z</dcterms:modified>
</cp:coreProperties>
</file>