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32F1B" w:rsidRDefault="00FA7C9D" w:rsidP="00A92175">
      <w:pPr>
        <w:rPr>
          <w:rFonts w:ascii="Times New Roman" w:hAnsi="Times New Roman" w:cs="Times New Roman"/>
          <w:sz w:val="22"/>
          <w:szCs w:val="22"/>
        </w:rPr>
      </w:pPr>
      <w:r w:rsidRPr="00932F1B">
        <w:rPr>
          <w:rFonts w:ascii="Times New Roman" w:hAnsi="Times New Roman" w:cs="Times New Roman"/>
          <w:color w:val="FF0000"/>
          <w:sz w:val="22"/>
          <w:szCs w:val="22"/>
        </w:rPr>
        <w:t xml:space="preserve">    </w:t>
      </w:r>
    </w:p>
    <w:p w:rsidR="00AE54FC" w:rsidRPr="00932F1B" w:rsidRDefault="00AE54FC" w:rsidP="00AE54FC">
      <w:pPr>
        <w:rPr>
          <w:rFonts w:ascii="Times New Roman" w:hAnsi="Times New Roman" w:cs="Times New Roman"/>
          <w:sz w:val="22"/>
          <w:szCs w:val="22"/>
        </w:rPr>
      </w:pPr>
      <w:r w:rsidRPr="00932F1B">
        <w:rPr>
          <w:rFonts w:ascii="Times New Roman" w:hAnsi="Times New Roman" w:cs="Times New Roman"/>
          <w:sz w:val="22"/>
          <w:szCs w:val="22"/>
        </w:rPr>
        <w:t>OPERATOR ECONOMIC</w:t>
      </w:r>
    </w:p>
    <w:p w:rsidR="00AE54FC" w:rsidRPr="00932F1B" w:rsidRDefault="00AE54FC" w:rsidP="00AE54FC">
      <w:pPr>
        <w:rPr>
          <w:rFonts w:ascii="Times New Roman" w:hAnsi="Times New Roman" w:cs="Times New Roman"/>
          <w:sz w:val="22"/>
          <w:szCs w:val="22"/>
        </w:rPr>
      </w:pPr>
      <w:r w:rsidRPr="00932F1B">
        <w:rPr>
          <w:rFonts w:ascii="Times New Roman" w:hAnsi="Times New Roman" w:cs="Times New Roman"/>
          <w:sz w:val="22"/>
          <w:szCs w:val="22"/>
        </w:rPr>
        <w:t xml:space="preserve">    ___________________</w:t>
      </w:r>
    </w:p>
    <w:p w:rsidR="00AE54FC" w:rsidRPr="00932F1B" w:rsidRDefault="00AE54FC" w:rsidP="00AE54FC">
      <w:pPr>
        <w:rPr>
          <w:rFonts w:ascii="Times New Roman" w:hAnsi="Times New Roman" w:cs="Times New Roman"/>
          <w:sz w:val="22"/>
          <w:szCs w:val="22"/>
        </w:rPr>
      </w:pPr>
      <w:r w:rsidRPr="00932F1B">
        <w:rPr>
          <w:rFonts w:ascii="Times New Roman" w:hAnsi="Times New Roman" w:cs="Times New Roman"/>
          <w:sz w:val="22"/>
          <w:szCs w:val="22"/>
        </w:rPr>
        <w:t xml:space="preserve">    (</w:t>
      </w:r>
      <w:r w:rsidRPr="00932F1B">
        <w:rPr>
          <w:rFonts w:ascii="Times New Roman" w:hAnsi="Times New Roman" w:cs="Times New Roman"/>
          <w:i/>
          <w:sz w:val="22"/>
          <w:szCs w:val="22"/>
        </w:rPr>
        <w:t>denumirea/numele</w:t>
      </w:r>
      <w:r w:rsidRPr="00932F1B">
        <w:rPr>
          <w:rFonts w:ascii="Times New Roman" w:hAnsi="Times New Roman" w:cs="Times New Roman"/>
          <w:sz w:val="22"/>
          <w:szCs w:val="22"/>
        </w:rPr>
        <w:t>)</w:t>
      </w:r>
    </w:p>
    <w:p w:rsidR="00AE54FC" w:rsidRPr="00932F1B" w:rsidRDefault="00AE54FC" w:rsidP="00AE54FC">
      <w:pPr>
        <w:rPr>
          <w:rFonts w:ascii="Times New Roman" w:hAnsi="Times New Roman" w:cs="Times New Roman"/>
          <w:sz w:val="22"/>
          <w:szCs w:val="22"/>
        </w:rPr>
      </w:pPr>
    </w:p>
    <w:p w:rsidR="00AE54FC" w:rsidRPr="00932F1B" w:rsidRDefault="00AE54FC" w:rsidP="00AE54FC">
      <w:pPr>
        <w:jc w:val="center"/>
        <w:rPr>
          <w:rFonts w:ascii="Times New Roman" w:hAnsi="Times New Roman" w:cs="Times New Roman"/>
          <w:b/>
          <w:bCs/>
          <w:i/>
          <w:sz w:val="22"/>
          <w:szCs w:val="22"/>
        </w:rPr>
      </w:pPr>
      <w:r w:rsidRPr="00932F1B">
        <w:rPr>
          <w:rFonts w:ascii="Times New Roman" w:hAnsi="Times New Roman" w:cs="Times New Roman"/>
          <w:b/>
          <w:bCs/>
          <w:i/>
          <w:sz w:val="22"/>
          <w:szCs w:val="22"/>
        </w:rPr>
        <w:t>DECLARAŢIE</w:t>
      </w:r>
    </w:p>
    <w:p w:rsidR="00AE54FC" w:rsidRPr="00932F1B" w:rsidRDefault="00AE54FC" w:rsidP="00AE54FC">
      <w:pPr>
        <w:jc w:val="center"/>
        <w:rPr>
          <w:rFonts w:ascii="Times New Roman" w:hAnsi="Times New Roman" w:cs="Times New Roman"/>
          <w:b/>
          <w:i/>
          <w:sz w:val="22"/>
          <w:szCs w:val="22"/>
          <w:lang w:val="ro-RO"/>
        </w:rPr>
      </w:pPr>
      <w:r w:rsidRPr="00932F1B">
        <w:rPr>
          <w:rFonts w:ascii="Times New Roman" w:hAnsi="Times New Roman" w:cs="Times New Roman"/>
          <w:b/>
          <w:i/>
          <w:sz w:val="22"/>
          <w:szCs w:val="22"/>
          <w:lang w:val="ro-RO"/>
        </w:rPr>
        <w:t xml:space="preserve">privind neincadrarea </w:t>
      </w:r>
      <w:r w:rsidRPr="00932F1B">
        <w:rPr>
          <w:rFonts w:ascii="Times New Roman" w:hAnsi="Times New Roman" w:cs="Times New Roman"/>
          <w:sz w:val="22"/>
          <w:szCs w:val="22"/>
          <w:lang w:val="ro-RO"/>
        </w:rPr>
        <w:t>în situaţia generarii unui conflict de interese</w:t>
      </w:r>
      <w:r w:rsidRPr="00932F1B">
        <w:rPr>
          <w:rFonts w:ascii="Times New Roman" w:hAnsi="Times New Roman" w:cs="Times New Roman"/>
          <w:b/>
          <w:i/>
          <w:sz w:val="22"/>
          <w:szCs w:val="22"/>
          <w:lang w:val="ro-RO"/>
        </w:rPr>
        <w:t xml:space="preserve"> </w:t>
      </w:r>
    </w:p>
    <w:p w:rsidR="00AE54FC" w:rsidRPr="00932F1B" w:rsidRDefault="00AE54FC" w:rsidP="00AE54FC">
      <w:pPr>
        <w:jc w:val="center"/>
        <w:rPr>
          <w:rFonts w:ascii="Times New Roman" w:hAnsi="Times New Roman" w:cs="Times New Roman"/>
          <w:b/>
          <w:i/>
          <w:sz w:val="22"/>
          <w:szCs w:val="22"/>
          <w:lang w:val="ro-RO"/>
        </w:rPr>
      </w:pPr>
      <w:r w:rsidRPr="00932F1B">
        <w:rPr>
          <w:rFonts w:ascii="Times New Roman" w:hAnsi="Times New Roman" w:cs="Times New Roman"/>
          <w:b/>
          <w:i/>
          <w:sz w:val="22"/>
          <w:szCs w:val="22"/>
          <w:lang w:val="ro-RO"/>
        </w:rPr>
        <w:t>in conformitate cu prevederile art 60 din Legea 98/2016</w:t>
      </w:r>
    </w:p>
    <w:p w:rsidR="00AE54FC" w:rsidRPr="00932F1B" w:rsidRDefault="00AE54FC" w:rsidP="00AE54FC">
      <w:pPr>
        <w:jc w:val="center"/>
        <w:rPr>
          <w:rFonts w:ascii="Times New Roman" w:hAnsi="Times New Roman" w:cs="Times New Roman"/>
          <w:b/>
          <w:sz w:val="22"/>
          <w:szCs w:val="22"/>
          <w:lang w:val="ro-RO"/>
        </w:rPr>
      </w:pPr>
    </w:p>
    <w:p w:rsidR="00AE54FC" w:rsidRPr="00932F1B" w:rsidRDefault="00AE54FC" w:rsidP="00B66381">
      <w:pPr>
        <w:jc w:val="both"/>
        <w:rPr>
          <w:rFonts w:ascii="Times New Roman" w:hAnsi="Times New Roman" w:cs="Times New Roman"/>
          <w:bCs/>
          <w:i/>
          <w:sz w:val="22"/>
          <w:szCs w:val="22"/>
        </w:rPr>
      </w:pPr>
      <w:r w:rsidRPr="00932F1B">
        <w:rPr>
          <w:rFonts w:ascii="Times New Roman" w:hAnsi="Times New Roman" w:cs="Times New Roman"/>
          <w:sz w:val="22"/>
          <w:szCs w:val="22"/>
          <w:lang w:val="ro-RO"/>
        </w:rPr>
        <w:t xml:space="preserve">Subsemnatul, .............. reprezentant împuternicit al ......................... </w:t>
      </w:r>
      <w:r w:rsidRPr="00932F1B">
        <w:rPr>
          <w:rFonts w:ascii="Times New Roman" w:hAnsi="Times New Roman" w:cs="Times New Roman"/>
          <w:i/>
          <w:sz w:val="22"/>
          <w:szCs w:val="22"/>
          <w:lang w:val="ro-RO"/>
        </w:rPr>
        <w:t>(denumirea operatorului economic</w:t>
      </w:r>
      <w:r w:rsidRPr="00932F1B">
        <w:rPr>
          <w:rFonts w:ascii="Times New Roman" w:hAnsi="Times New Roman" w:cs="Times New Roman"/>
          <w:sz w:val="22"/>
          <w:szCs w:val="22"/>
          <w:lang w:val="ro-RO"/>
        </w:rPr>
        <w:t xml:space="preserve">) în calitate de </w:t>
      </w:r>
      <w:r w:rsidRPr="00932F1B">
        <w:rPr>
          <w:rFonts w:ascii="Times New Roman" w:hAnsi="Times New Roman" w:cs="Times New Roman"/>
          <w:b/>
          <w:i/>
          <w:sz w:val="22"/>
          <w:szCs w:val="22"/>
          <w:lang w:val="ro-RO"/>
        </w:rPr>
        <w:t>ofertant/ofertant asociat/subcontractant</w:t>
      </w:r>
      <w:r w:rsidRPr="00932F1B">
        <w:rPr>
          <w:rFonts w:ascii="Times New Roman" w:hAnsi="Times New Roman" w:cs="Times New Roman"/>
          <w:sz w:val="22"/>
          <w:szCs w:val="22"/>
          <w:lang w:val="ro-RO"/>
        </w:rPr>
        <w:t xml:space="preserve"> </w:t>
      </w:r>
      <w:r w:rsidRPr="00932F1B">
        <w:rPr>
          <w:rFonts w:ascii="Times New Roman" w:hAnsi="Times New Roman" w:cs="Times New Roman"/>
          <w:i/>
          <w:sz w:val="22"/>
          <w:szCs w:val="22"/>
          <w:lang w:val="ro-RO"/>
        </w:rPr>
        <w:t>al ofertantului,</w:t>
      </w:r>
      <w:r w:rsidRPr="00932F1B">
        <w:rPr>
          <w:rFonts w:ascii="Times New Roman" w:hAnsi="Times New Roman" w:cs="Times New Roman"/>
          <w:sz w:val="22"/>
          <w:szCs w:val="22"/>
          <w:lang w:val="ro-RO"/>
        </w:rPr>
        <w:t xml:space="preserve"> declar pe propria răspundere, sub sancţiunile aplicabile faptei de fals în acte publice, că prin oferta depusa la </w:t>
      </w:r>
      <w:r w:rsidRPr="00932F1B">
        <w:rPr>
          <w:rFonts w:ascii="Times New Roman" w:hAnsi="Times New Roman" w:cs="Times New Roman"/>
          <w:i/>
          <w:sz w:val="22"/>
          <w:szCs w:val="22"/>
          <w:lang w:val="ro-RO"/>
        </w:rPr>
        <w:t xml:space="preserve">achizitia directa </w:t>
      </w:r>
      <w:r w:rsidRPr="00932F1B">
        <w:rPr>
          <w:rFonts w:ascii="Times New Roman" w:hAnsi="Times New Roman" w:cs="Times New Roman"/>
          <w:sz w:val="22"/>
          <w:szCs w:val="22"/>
          <w:lang w:val="ro-RO"/>
        </w:rPr>
        <w:t xml:space="preserve">a contractului de prestari </w:t>
      </w:r>
      <w:r w:rsidR="00DB01F4" w:rsidRPr="00932F1B">
        <w:rPr>
          <w:rFonts w:ascii="Times New Roman" w:hAnsi="Times New Roman" w:cs="Times New Roman"/>
          <w:sz w:val="22"/>
          <w:szCs w:val="22"/>
          <w:u w:val="single"/>
          <w:lang w:val="en-GB"/>
        </w:rPr>
        <w:t xml:space="preserve">servicii </w:t>
      </w:r>
      <w:r w:rsidR="00B51E7A" w:rsidRPr="00932F1B">
        <w:rPr>
          <w:rFonts w:ascii="Times New Roman" w:hAnsi="Times New Roman" w:cs="Times New Roman"/>
          <w:sz w:val="22"/>
          <w:szCs w:val="22"/>
          <w:u w:val="single"/>
          <w:lang w:val="ro-RO"/>
        </w:rPr>
        <w:t>de audit financiar din cadrul proiectului</w:t>
      </w:r>
      <w:r w:rsidR="00DB01F4" w:rsidRPr="00932F1B">
        <w:rPr>
          <w:rFonts w:ascii="Times New Roman" w:eastAsia="Lucida Sans Unicode" w:hAnsi="Times New Roman" w:cs="Times New Roman"/>
          <w:kern w:val="1"/>
          <w:sz w:val="22"/>
          <w:szCs w:val="22"/>
          <w:lang w:val="ro-RO"/>
        </w:rPr>
        <w:t>:</w:t>
      </w:r>
      <w:r w:rsidR="00B51E7A" w:rsidRPr="00932F1B">
        <w:rPr>
          <w:rFonts w:ascii="Times New Roman" w:eastAsia="Lucida Sans Unicode" w:hAnsi="Times New Roman" w:cs="Times New Roman"/>
          <w:kern w:val="1"/>
          <w:sz w:val="22"/>
          <w:szCs w:val="22"/>
          <w:lang w:val="ro-RO"/>
        </w:rPr>
        <w:t xml:space="preserve"> </w:t>
      </w:r>
      <w:r w:rsidR="009239C9" w:rsidRPr="00932F1B">
        <w:rPr>
          <w:rFonts w:ascii="Times New Roman" w:hAnsi="Times New Roman" w:cs="Times New Roman"/>
          <w:b/>
          <w:sz w:val="22"/>
          <w:szCs w:val="22"/>
          <w:lang w:val="ro-RO"/>
        </w:rPr>
        <w:t>“Dotarea Spitalului Clinic Municipal de Urgență Timișoara în contextul COVID 19”, cod SMIS 141119</w:t>
      </w:r>
      <w:r w:rsidRPr="00932F1B">
        <w:rPr>
          <w:rFonts w:ascii="Times New Roman" w:hAnsi="Times New Roman" w:cs="Times New Roman"/>
          <w:sz w:val="22"/>
          <w:szCs w:val="22"/>
          <w:lang w:val="ro-RO"/>
        </w:rPr>
        <w:t xml:space="preserve">, nu mă aflu în situaţia generarii unui conflict de interese, astfel cum este acesta definit la </w:t>
      </w:r>
      <w:r w:rsidRPr="00932F1B">
        <w:rPr>
          <w:rFonts w:ascii="Times New Roman" w:hAnsi="Times New Roman" w:cs="Times New Roman"/>
          <w:b/>
          <w:i/>
          <w:sz w:val="22"/>
          <w:szCs w:val="22"/>
          <w:lang w:val="ro-RO"/>
        </w:rPr>
        <w:t>art 59 din Legea 98/2016</w:t>
      </w:r>
      <w:r w:rsidRPr="00932F1B">
        <w:rPr>
          <w:rFonts w:ascii="Times New Roman" w:hAnsi="Times New Roman" w:cs="Times New Roman"/>
          <w:sz w:val="22"/>
          <w:szCs w:val="22"/>
          <w:lang w:val="ro-RO"/>
        </w:rPr>
        <w:t>, respectiv:</w:t>
      </w:r>
    </w:p>
    <w:p w:rsidR="00AE54FC" w:rsidRPr="00932F1B" w:rsidRDefault="00AE54FC" w:rsidP="00AE54FC">
      <w:pPr>
        <w:pStyle w:val="ListParagraph"/>
        <w:numPr>
          <w:ilvl w:val="0"/>
          <w:numId w:val="3"/>
        </w:numPr>
        <w:jc w:val="both"/>
        <w:rPr>
          <w:rFonts w:ascii="Times New Roman" w:hAnsi="Times New Roman" w:cs="Times New Roman"/>
          <w:sz w:val="22"/>
          <w:szCs w:val="22"/>
        </w:rPr>
      </w:pPr>
      <w:r w:rsidRPr="00932F1B">
        <w:rPr>
          <w:rFonts w:ascii="Times New Roman" w:hAnsi="Times New Roman" w:cs="Times New Roman"/>
          <w:b/>
          <w:i/>
          <w:sz w:val="22"/>
          <w:szCs w:val="22"/>
        </w:rPr>
        <w:t xml:space="preserve">nu am </w:t>
      </w:r>
      <w:r w:rsidRPr="00932F1B">
        <w:rPr>
          <w:rFonts w:ascii="Times New Roman" w:hAnsi="Times New Roman" w:cs="Times New Roman"/>
          <w:sz w:val="22"/>
          <w:szCs w:val="22"/>
        </w:rPr>
        <w:t>drept</w:t>
      </w:r>
      <w:r w:rsidRPr="00932F1B">
        <w:rPr>
          <w:rFonts w:ascii="Times New Roman" w:hAnsi="Times New Roman" w:cs="Times New Roman"/>
          <w:b/>
          <w:i/>
          <w:sz w:val="22"/>
          <w:szCs w:val="22"/>
        </w:rPr>
        <w:t xml:space="preserve"> membri </w:t>
      </w:r>
      <w:r w:rsidRPr="00932F1B">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932F1B">
        <w:rPr>
          <w:rFonts w:ascii="Times New Roman" w:hAnsi="Times New Roman" w:cs="Times New Roman"/>
          <w:i/>
          <w:sz w:val="22"/>
          <w:szCs w:val="22"/>
        </w:rPr>
        <w:t xml:space="preserve">care sunt soţ/soţie, rudă sau afin până la gradul al doilea </w:t>
      </w:r>
      <w:r w:rsidRPr="00932F1B">
        <w:rPr>
          <w:rFonts w:ascii="Times New Roman" w:hAnsi="Times New Roman" w:cs="Times New Roman"/>
          <w:sz w:val="22"/>
          <w:szCs w:val="22"/>
        </w:rPr>
        <w:t xml:space="preserve">inclusiv ori care se află în relaţii comerciale </w:t>
      </w:r>
      <w:r w:rsidRPr="00932F1B">
        <w:rPr>
          <w:rFonts w:ascii="Times New Roman" w:hAnsi="Times New Roman" w:cs="Times New Roman"/>
          <w:i/>
          <w:sz w:val="22"/>
          <w:szCs w:val="22"/>
        </w:rPr>
        <w:t>cu persoane cu funcţii de decizie în cadrul autorităţii contractante,</w:t>
      </w:r>
      <w:r w:rsidRPr="00932F1B">
        <w:rPr>
          <w:rFonts w:ascii="Times New Roman" w:hAnsi="Times New Roman" w:cs="Times New Roman"/>
          <w:sz w:val="22"/>
          <w:szCs w:val="22"/>
        </w:rPr>
        <w:t xml:space="preserve"> sau al furnizorului de servicii de achiziţie implicat în procedura de atribuire;</w:t>
      </w:r>
    </w:p>
    <w:p w:rsidR="00AE54FC" w:rsidRPr="00932F1B" w:rsidRDefault="00AE54FC" w:rsidP="00AE54FC">
      <w:pPr>
        <w:pStyle w:val="ListParagraph"/>
        <w:numPr>
          <w:ilvl w:val="0"/>
          <w:numId w:val="3"/>
        </w:numPr>
        <w:jc w:val="both"/>
        <w:rPr>
          <w:rFonts w:ascii="Times New Roman" w:hAnsi="Times New Roman" w:cs="Times New Roman"/>
          <w:sz w:val="22"/>
          <w:szCs w:val="22"/>
        </w:rPr>
      </w:pPr>
      <w:r w:rsidRPr="00932F1B">
        <w:rPr>
          <w:rFonts w:ascii="Times New Roman" w:hAnsi="Times New Roman" w:cs="Times New Roman"/>
          <w:b/>
          <w:i/>
          <w:sz w:val="22"/>
          <w:szCs w:val="22"/>
        </w:rPr>
        <w:t>nu am nominalizat</w:t>
      </w:r>
      <w:r w:rsidRPr="00932F1B">
        <w:rPr>
          <w:rFonts w:ascii="Times New Roman" w:hAnsi="Times New Roman" w:cs="Times New Roman"/>
          <w:sz w:val="22"/>
          <w:szCs w:val="22"/>
        </w:rPr>
        <w:t xml:space="preserve"> printre </w:t>
      </w:r>
      <w:r w:rsidRPr="00932F1B">
        <w:rPr>
          <w:rFonts w:ascii="Times New Roman" w:hAnsi="Times New Roman" w:cs="Times New Roman"/>
          <w:b/>
          <w:i/>
          <w:sz w:val="22"/>
          <w:szCs w:val="22"/>
        </w:rPr>
        <w:t>persoanele desemnate pentru executarea contractului</w:t>
      </w:r>
      <w:r w:rsidRPr="00932F1B">
        <w:rPr>
          <w:rFonts w:ascii="Times New Roman" w:hAnsi="Times New Roman" w:cs="Times New Roman"/>
          <w:sz w:val="22"/>
          <w:szCs w:val="22"/>
        </w:rPr>
        <w:t xml:space="preserve">, persoane care sunt </w:t>
      </w:r>
      <w:r w:rsidRPr="00932F1B">
        <w:rPr>
          <w:rFonts w:ascii="Times New Roman" w:hAnsi="Times New Roman" w:cs="Times New Roman"/>
          <w:i/>
          <w:sz w:val="22"/>
          <w:szCs w:val="22"/>
        </w:rPr>
        <w:t>soţ/soţie, rudă sau afin până la gradul al doilea inclusiv</w:t>
      </w:r>
      <w:r w:rsidRPr="00932F1B">
        <w:rPr>
          <w:rFonts w:ascii="Times New Roman" w:hAnsi="Times New Roman" w:cs="Times New Roman"/>
          <w:sz w:val="22"/>
          <w:szCs w:val="22"/>
        </w:rPr>
        <w:t xml:space="preserve"> ori care </w:t>
      </w:r>
      <w:r w:rsidRPr="00932F1B">
        <w:rPr>
          <w:rFonts w:ascii="Times New Roman" w:hAnsi="Times New Roman" w:cs="Times New Roman"/>
          <w:i/>
          <w:sz w:val="22"/>
          <w:szCs w:val="22"/>
        </w:rPr>
        <w:t>se află în relaţii comerciale</w:t>
      </w:r>
      <w:r w:rsidRPr="00932F1B">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932F1B" w:rsidRDefault="00AE54FC" w:rsidP="00AE54FC">
      <w:pPr>
        <w:jc w:val="both"/>
        <w:rPr>
          <w:rFonts w:ascii="Times New Roman" w:hAnsi="Times New Roman" w:cs="Times New Roman"/>
          <w:sz w:val="22"/>
          <w:szCs w:val="22"/>
        </w:rPr>
      </w:pPr>
      <w:r w:rsidRPr="00932F1B">
        <w:rPr>
          <w:rFonts w:ascii="Times New Roman" w:hAnsi="Times New Roman" w:cs="Times New Roman"/>
          <w:sz w:val="22"/>
          <w:szCs w:val="22"/>
        </w:rPr>
        <w:t xml:space="preserve">De asemenea, in </w:t>
      </w:r>
      <w:r w:rsidRPr="00932F1B">
        <w:rPr>
          <w:rFonts w:ascii="Times New Roman" w:hAnsi="Times New Roman" w:cs="Times New Roman"/>
          <w:b/>
          <w:i/>
          <w:sz w:val="22"/>
          <w:szCs w:val="22"/>
        </w:rPr>
        <w:t>cazul</w:t>
      </w:r>
      <w:r w:rsidRPr="00932F1B">
        <w:rPr>
          <w:rFonts w:ascii="Times New Roman" w:hAnsi="Times New Roman" w:cs="Times New Roman"/>
          <w:sz w:val="22"/>
          <w:szCs w:val="22"/>
        </w:rPr>
        <w:t xml:space="preserve"> in care oferta noastra va fi declarata castigatoare, </w:t>
      </w:r>
      <w:r w:rsidRPr="00932F1B">
        <w:rPr>
          <w:rFonts w:ascii="Times New Roman" w:hAnsi="Times New Roman" w:cs="Times New Roman"/>
          <w:b/>
          <w:i/>
          <w:sz w:val="22"/>
          <w:szCs w:val="22"/>
        </w:rPr>
        <w:t>declar ca nu voi angaja</w:t>
      </w:r>
      <w:r w:rsidRPr="00932F1B">
        <w:rPr>
          <w:rFonts w:ascii="Times New Roman" w:hAnsi="Times New Roman" w:cs="Times New Roman"/>
          <w:sz w:val="22"/>
          <w:szCs w:val="22"/>
        </w:rPr>
        <w:t xml:space="preserve">, sau încheia </w:t>
      </w:r>
      <w:r w:rsidRPr="00932F1B">
        <w:rPr>
          <w:rFonts w:ascii="Times New Roman" w:hAnsi="Times New Roman" w:cs="Times New Roman"/>
          <w:b/>
          <w:i/>
          <w:sz w:val="22"/>
          <w:szCs w:val="22"/>
        </w:rPr>
        <w:t>orice alte înţelegeri</w:t>
      </w:r>
      <w:r w:rsidRPr="00932F1B">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932F1B">
        <w:rPr>
          <w:rFonts w:ascii="Times New Roman" w:hAnsi="Times New Roman" w:cs="Times New Roman"/>
          <w:sz w:val="22"/>
          <w:szCs w:val="22"/>
          <w:lang w:val="ro-RO"/>
        </w:rPr>
        <w:t>Legea 98/2016</w:t>
      </w:r>
      <w:r w:rsidRPr="00932F1B">
        <w:rPr>
          <w:rFonts w:ascii="Times New Roman" w:hAnsi="Times New Roman" w:cs="Times New Roman"/>
          <w:sz w:val="22"/>
          <w:szCs w:val="22"/>
        </w:rPr>
        <w:t>.</w:t>
      </w:r>
    </w:p>
    <w:p w:rsidR="00AE54FC" w:rsidRPr="00932F1B" w:rsidRDefault="00AE54FC" w:rsidP="00AE54FC">
      <w:pPr>
        <w:jc w:val="both"/>
        <w:rPr>
          <w:rStyle w:val="slitbdy"/>
          <w:rFonts w:ascii="Times New Roman" w:hAnsi="Times New Roman" w:cs="Times New Roman"/>
          <w:color w:val="auto"/>
          <w:sz w:val="22"/>
          <w:szCs w:val="22"/>
        </w:rPr>
      </w:pPr>
      <w:r w:rsidRPr="00932F1B">
        <w:rPr>
          <w:rStyle w:val="slitbdy"/>
          <w:rFonts w:ascii="Times New Roman" w:hAnsi="Times New Roman" w:cs="Times New Roman"/>
          <w:color w:val="auto"/>
          <w:sz w:val="22"/>
          <w:szCs w:val="22"/>
        </w:rPr>
        <w:t>In cazul in care</w:t>
      </w:r>
      <w:r w:rsidRPr="00932F1B">
        <w:rPr>
          <w:rStyle w:val="slitbdy"/>
          <w:rFonts w:ascii="Times New Roman" w:hAnsi="Times New Roman" w:cs="Times New Roman"/>
          <w:i/>
          <w:color w:val="auto"/>
          <w:sz w:val="22"/>
          <w:szCs w:val="22"/>
        </w:rPr>
        <w:t xml:space="preserve"> </w:t>
      </w:r>
      <w:r w:rsidRPr="00932F1B">
        <w:rPr>
          <w:rStyle w:val="slitbdy"/>
          <w:rFonts w:ascii="Times New Roman" w:hAnsi="Times New Roman" w:cs="Times New Roman"/>
          <w:color w:val="auto"/>
          <w:sz w:val="22"/>
          <w:szCs w:val="22"/>
        </w:rPr>
        <w:t xml:space="preserve">ofertantul individual/ofertantul asociat/subcontractantul propus/terţul susţinător al ofertantului, </w:t>
      </w:r>
      <w:r w:rsidRPr="00932F1B">
        <w:rPr>
          <w:rStyle w:val="slitbdy"/>
          <w:rFonts w:ascii="Times New Roman" w:hAnsi="Times New Roman" w:cs="Times New Roman"/>
          <w:i/>
          <w:color w:val="auto"/>
          <w:sz w:val="22"/>
          <w:szCs w:val="22"/>
        </w:rPr>
        <w:t>este organizat ca si societate pe acţiuni cu capital social reprezentat prin acţiuni la purtător</w:t>
      </w:r>
      <w:r w:rsidRPr="00932F1B">
        <w:rPr>
          <w:rStyle w:val="slitbdy"/>
          <w:rFonts w:ascii="Times New Roman" w:hAnsi="Times New Roman" w:cs="Times New Roman"/>
          <w:color w:val="auto"/>
          <w:sz w:val="22"/>
          <w:szCs w:val="22"/>
        </w:rPr>
        <w:t>, va declara si urmatoarele:</w:t>
      </w:r>
    </w:p>
    <w:p w:rsidR="00AE54FC" w:rsidRPr="00932F1B"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auto"/>
          <w:sz w:val="22"/>
          <w:szCs w:val="22"/>
        </w:rPr>
      </w:pPr>
      <w:r w:rsidRPr="00932F1B">
        <w:rPr>
          <w:rStyle w:val="slitbdy"/>
          <w:rFonts w:ascii="Times New Roman" w:hAnsi="Times New Roman" w:cs="Times New Roman"/>
          <w:i/>
          <w:color w:val="auto"/>
          <w:sz w:val="22"/>
          <w:szCs w:val="22"/>
        </w:rPr>
        <w:t>respectam</w:t>
      </w:r>
      <w:r w:rsidRPr="00932F1B">
        <w:rPr>
          <w:rStyle w:val="slitbdy"/>
          <w:rFonts w:ascii="Times New Roman" w:hAnsi="Times New Roman" w:cs="Times New Roman"/>
          <w:color w:val="auto"/>
          <w:sz w:val="22"/>
          <w:szCs w:val="22"/>
        </w:rPr>
        <w:t xml:space="preserve"> prevederile </w:t>
      </w:r>
      <w:r w:rsidRPr="00932F1B">
        <w:rPr>
          <w:rStyle w:val="slgi1"/>
          <w:rFonts w:ascii="Times New Roman" w:hAnsi="Times New Roman" w:cs="Times New Roman"/>
          <w:color w:val="auto"/>
          <w:sz w:val="22"/>
          <w:szCs w:val="22"/>
        </w:rPr>
        <w:t>art. 53 alin. (2)</w:t>
      </w:r>
      <w:r w:rsidRPr="00932F1B">
        <w:rPr>
          <w:rStyle w:val="slitbdy"/>
          <w:rFonts w:ascii="Times New Roman" w:hAnsi="Times New Roman" w:cs="Times New Roman"/>
          <w:color w:val="auto"/>
          <w:sz w:val="22"/>
          <w:szCs w:val="22"/>
        </w:rPr>
        <w:t xml:space="preserve"> şi </w:t>
      </w:r>
      <w:r w:rsidRPr="00932F1B">
        <w:rPr>
          <w:rStyle w:val="slgi1"/>
          <w:rFonts w:ascii="Times New Roman" w:hAnsi="Times New Roman" w:cs="Times New Roman"/>
          <w:color w:val="auto"/>
          <w:sz w:val="22"/>
          <w:szCs w:val="22"/>
        </w:rPr>
        <w:t>(3)</w:t>
      </w:r>
      <w:r w:rsidRPr="00932F1B">
        <w:rPr>
          <w:rStyle w:val="slitbdy"/>
          <w:rFonts w:ascii="Times New Roman" w:hAnsi="Times New Roman" w:cs="Times New Roman"/>
          <w:color w:val="auto"/>
          <w:sz w:val="22"/>
          <w:szCs w:val="22"/>
        </w:rPr>
        <w:t xml:space="preserve">, din Legea nr.98/2016; </w:t>
      </w:r>
    </w:p>
    <w:p w:rsidR="00AE54FC" w:rsidRPr="00932F1B" w:rsidRDefault="00AE54FC" w:rsidP="00AE54FC">
      <w:pPr>
        <w:jc w:val="both"/>
        <w:rPr>
          <w:rFonts w:ascii="Times New Roman" w:hAnsi="Times New Roman" w:cs="Times New Roman"/>
          <w:sz w:val="22"/>
          <w:szCs w:val="22"/>
        </w:rPr>
      </w:pPr>
      <w:r w:rsidRPr="00932F1B">
        <w:rPr>
          <w:rFonts w:ascii="Times New Roman" w:hAnsi="Times New Roman" w:cs="Times New Roman"/>
          <w:sz w:val="22"/>
          <w:szCs w:val="22"/>
        </w:rPr>
        <w:t xml:space="preserve">Persoane ce dețin funcții de decizie in cadrul autoritatii contractante  şi/sau în legătură cu prezenta procedură: </w:t>
      </w:r>
    </w:p>
    <w:p w:rsidR="009C359D" w:rsidRPr="00932F1B" w:rsidRDefault="009C359D"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Dominic Samuel Fritz -Primar;</w:t>
      </w:r>
    </w:p>
    <w:p w:rsidR="009C359D" w:rsidRPr="00932F1B" w:rsidRDefault="009C359D"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Ruben Latcau -Viceprimar;</w:t>
      </w:r>
    </w:p>
    <w:p w:rsidR="009C359D" w:rsidRPr="00932F1B" w:rsidRDefault="009C359D"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Cosmin Gabriel Tabara-Amanar -Viceprimar;</w:t>
      </w:r>
    </w:p>
    <w:p w:rsidR="009C359D" w:rsidRPr="00932F1B" w:rsidRDefault="009C359D"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Matei Cristian Creiveanu -Administrator public;</w:t>
      </w:r>
    </w:p>
    <w:p w:rsidR="00521D4C" w:rsidRPr="00932F1B" w:rsidRDefault="00521D4C" w:rsidP="00521D4C">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Caius-Sorin Suli -pt.Secretar general;</w:t>
      </w:r>
    </w:p>
    <w:p w:rsidR="009C359D" w:rsidRPr="00932F1B" w:rsidRDefault="009C359D"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Steliana Stanciu -Director Dir.</w:t>
      </w:r>
      <w:r w:rsidR="000E0D54" w:rsidRPr="00932F1B">
        <w:rPr>
          <w:rFonts w:ascii="Times New Roman" w:eastAsia="SegoeUI" w:hAnsi="Times New Roman" w:cs="Times New Roman"/>
          <w:sz w:val="22"/>
          <w:szCs w:val="22"/>
        </w:rPr>
        <w:t xml:space="preserve"> </w:t>
      </w:r>
      <w:r w:rsidRPr="00932F1B">
        <w:rPr>
          <w:rFonts w:ascii="Times New Roman" w:eastAsia="SegoeUI" w:hAnsi="Times New Roman" w:cs="Times New Roman"/>
          <w:sz w:val="22"/>
          <w:szCs w:val="22"/>
        </w:rPr>
        <w:t>Economica;</w:t>
      </w:r>
    </w:p>
    <w:p w:rsidR="00521D4C" w:rsidRPr="00932F1B" w:rsidRDefault="00521D4C" w:rsidP="009C359D">
      <w:pPr>
        <w:widowControl/>
        <w:jc w:val="both"/>
        <w:rPr>
          <w:rStyle w:val="noticetext"/>
          <w:rFonts w:ascii="Times New Roman" w:hAnsi="Times New Roman" w:cs="Times New Roman"/>
          <w:sz w:val="22"/>
          <w:szCs w:val="22"/>
        </w:rPr>
      </w:pPr>
      <w:r w:rsidRPr="00932F1B">
        <w:rPr>
          <w:rStyle w:val="noticetext"/>
          <w:rFonts w:ascii="Times New Roman" w:hAnsi="Times New Roman" w:cs="Times New Roman"/>
          <w:sz w:val="22"/>
          <w:szCs w:val="22"/>
        </w:rPr>
        <w:t>Adriana Deaconu -Director Dir.</w:t>
      </w:r>
      <w:r w:rsidR="000E0D54" w:rsidRPr="00932F1B">
        <w:rPr>
          <w:rStyle w:val="noticetext"/>
          <w:rFonts w:ascii="Times New Roman" w:hAnsi="Times New Roman" w:cs="Times New Roman"/>
          <w:sz w:val="22"/>
          <w:szCs w:val="22"/>
        </w:rPr>
        <w:t xml:space="preserve"> </w:t>
      </w:r>
      <w:r w:rsidRPr="00932F1B">
        <w:rPr>
          <w:rStyle w:val="noticetext"/>
          <w:rFonts w:ascii="Times New Roman" w:hAnsi="Times New Roman" w:cs="Times New Roman"/>
          <w:sz w:val="22"/>
          <w:szCs w:val="22"/>
        </w:rPr>
        <w:t>Incubator de Proiecte;</w:t>
      </w:r>
    </w:p>
    <w:p w:rsidR="00521D4C" w:rsidRPr="00932F1B" w:rsidRDefault="00521D4C" w:rsidP="009C359D">
      <w:pPr>
        <w:widowControl/>
        <w:jc w:val="both"/>
        <w:rPr>
          <w:rStyle w:val="noticetext"/>
          <w:rFonts w:ascii="Times New Roman" w:hAnsi="Times New Roman" w:cs="Times New Roman"/>
          <w:sz w:val="22"/>
          <w:szCs w:val="22"/>
        </w:rPr>
      </w:pPr>
      <w:r w:rsidRPr="00932F1B">
        <w:rPr>
          <w:rStyle w:val="noticetext"/>
          <w:rFonts w:ascii="Times New Roman" w:hAnsi="Times New Roman" w:cs="Times New Roman"/>
          <w:sz w:val="22"/>
          <w:szCs w:val="22"/>
        </w:rPr>
        <w:t xml:space="preserve">Daniela Ghinea </w:t>
      </w:r>
      <w:r w:rsidR="00997FF3" w:rsidRPr="00932F1B">
        <w:rPr>
          <w:rStyle w:val="noticetext"/>
          <w:rFonts w:ascii="Times New Roman" w:hAnsi="Times New Roman" w:cs="Times New Roman"/>
          <w:sz w:val="22"/>
          <w:szCs w:val="22"/>
        </w:rPr>
        <w:t>-</w:t>
      </w:r>
      <w:r w:rsidR="00F742CD" w:rsidRPr="00932F1B">
        <w:rPr>
          <w:rStyle w:val="noticetext"/>
          <w:rFonts w:ascii="Times New Roman" w:hAnsi="Times New Roman" w:cs="Times New Roman"/>
          <w:sz w:val="22"/>
          <w:szCs w:val="22"/>
        </w:rPr>
        <w:t xml:space="preserve"> </w:t>
      </w:r>
      <w:r w:rsidRPr="00932F1B">
        <w:rPr>
          <w:rStyle w:val="noticetext"/>
          <w:rFonts w:ascii="Times New Roman" w:hAnsi="Times New Roman" w:cs="Times New Roman"/>
          <w:sz w:val="22"/>
          <w:szCs w:val="22"/>
        </w:rPr>
        <w:t xml:space="preserve">Sef Serviciul </w:t>
      </w:r>
      <w:r w:rsidRPr="00932F1B">
        <w:rPr>
          <w:rFonts w:ascii="Times New Roman" w:hAnsi="Times New Roman" w:cs="Times New Roman"/>
          <w:sz w:val="22"/>
          <w:szCs w:val="22"/>
          <w:shd w:val="clear" w:color="auto" w:fill="F5F5F5"/>
        </w:rPr>
        <w:t>Finantari nerambursabile;</w:t>
      </w:r>
      <w:r w:rsidRPr="00932F1B">
        <w:rPr>
          <w:rStyle w:val="noticetext"/>
          <w:rFonts w:ascii="Times New Roman" w:hAnsi="Times New Roman" w:cs="Times New Roman"/>
          <w:sz w:val="22"/>
          <w:szCs w:val="22"/>
        </w:rPr>
        <w:t xml:space="preserve">  </w:t>
      </w:r>
    </w:p>
    <w:p w:rsidR="00521D4C" w:rsidRPr="00932F1B" w:rsidRDefault="00521D4C"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 xml:space="preserve">Adina </w:t>
      </w:r>
      <w:r w:rsidR="00997FF3" w:rsidRPr="00932F1B">
        <w:rPr>
          <w:rFonts w:ascii="Times New Roman" w:eastAsia="SegoeUI" w:hAnsi="Times New Roman" w:cs="Times New Roman"/>
          <w:sz w:val="22"/>
          <w:szCs w:val="22"/>
        </w:rPr>
        <w:t xml:space="preserve">Gabriela </w:t>
      </w:r>
      <w:r w:rsidRPr="00932F1B">
        <w:rPr>
          <w:rFonts w:ascii="Times New Roman" w:eastAsia="SegoeUI" w:hAnsi="Times New Roman" w:cs="Times New Roman"/>
          <w:sz w:val="22"/>
          <w:szCs w:val="22"/>
        </w:rPr>
        <w:t>Suiu</w:t>
      </w:r>
      <w:r w:rsidR="00997FF3" w:rsidRPr="00932F1B">
        <w:rPr>
          <w:rFonts w:ascii="Times New Roman" w:eastAsia="SegoeUI" w:hAnsi="Times New Roman" w:cs="Times New Roman"/>
          <w:sz w:val="22"/>
          <w:szCs w:val="22"/>
        </w:rPr>
        <w:t xml:space="preserve"> -</w:t>
      </w:r>
      <w:r w:rsidR="00997FF3" w:rsidRPr="00932F1B">
        <w:rPr>
          <w:rStyle w:val="noticetext"/>
          <w:rFonts w:ascii="Times New Roman" w:hAnsi="Times New Roman" w:cs="Times New Roman"/>
          <w:sz w:val="22"/>
          <w:szCs w:val="22"/>
        </w:rPr>
        <w:t>Sef Serv. Doc. Proiecte;</w:t>
      </w:r>
    </w:p>
    <w:p w:rsidR="009C359D" w:rsidRPr="00932F1B" w:rsidRDefault="00DE4558"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Cristian Jenariu</w:t>
      </w:r>
      <w:r w:rsidR="009C359D" w:rsidRPr="00932F1B">
        <w:rPr>
          <w:rFonts w:ascii="Times New Roman" w:eastAsia="SegoeUI" w:hAnsi="Times New Roman" w:cs="Times New Roman"/>
          <w:sz w:val="22"/>
          <w:szCs w:val="22"/>
        </w:rPr>
        <w:t xml:space="preserve"> </w:t>
      </w:r>
      <w:r w:rsidRPr="00932F1B">
        <w:rPr>
          <w:rFonts w:ascii="Times New Roman" w:eastAsia="SegoeUI" w:hAnsi="Times New Roman" w:cs="Times New Roman"/>
          <w:sz w:val="22"/>
          <w:szCs w:val="22"/>
        </w:rPr>
        <w:t>– Pt. Sef Serviciul Juridic</w:t>
      </w:r>
      <w:r w:rsidR="009C359D" w:rsidRPr="00932F1B">
        <w:rPr>
          <w:rFonts w:ascii="Times New Roman" w:eastAsia="SegoeUI" w:hAnsi="Times New Roman" w:cs="Times New Roman"/>
          <w:sz w:val="22"/>
          <w:szCs w:val="22"/>
        </w:rPr>
        <w:t>;</w:t>
      </w:r>
    </w:p>
    <w:p w:rsidR="00F742CD" w:rsidRPr="00932F1B" w:rsidRDefault="00F742CD" w:rsidP="00F742CD">
      <w:pPr>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Adriana Mariana Seitan -</w:t>
      </w:r>
      <w:r w:rsidR="00DE4558" w:rsidRPr="00932F1B">
        <w:rPr>
          <w:rFonts w:ascii="Times New Roman" w:eastAsia="SegoeUI" w:hAnsi="Times New Roman" w:cs="Times New Roman"/>
          <w:sz w:val="22"/>
          <w:szCs w:val="22"/>
        </w:rPr>
        <w:t xml:space="preserve"> </w:t>
      </w:r>
      <w:r w:rsidRPr="00932F1B">
        <w:rPr>
          <w:rFonts w:ascii="Times New Roman" w:eastAsia="SegoeUI" w:hAnsi="Times New Roman" w:cs="Times New Roman"/>
          <w:sz w:val="22"/>
          <w:szCs w:val="22"/>
        </w:rPr>
        <w:t>Consilier Juridic;</w:t>
      </w:r>
    </w:p>
    <w:p w:rsidR="0076653C" w:rsidRPr="00932F1B" w:rsidRDefault="009C359D" w:rsidP="009C359D">
      <w:pPr>
        <w:rPr>
          <w:rFonts w:ascii="Times New Roman" w:eastAsia="SegoeUI" w:hAnsi="Times New Roman" w:cs="Times New Roman"/>
          <w:sz w:val="22"/>
          <w:szCs w:val="22"/>
        </w:rPr>
      </w:pPr>
      <w:r w:rsidRPr="00932F1B">
        <w:rPr>
          <w:rFonts w:ascii="Times New Roman" w:eastAsia="SegoeUI" w:hAnsi="Times New Roman" w:cs="Times New Roman"/>
          <w:sz w:val="22"/>
          <w:szCs w:val="22"/>
        </w:rPr>
        <w:t>Cristina Lucia Bozan -Consilier Juridic;</w:t>
      </w:r>
    </w:p>
    <w:p w:rsidR="00DB01F4" w:rsidRPr="00932F1B" w:rsidRDefault="00DB01F4"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Victoria-Slavita Dubles</w:t>
      </w:r>
      <w:r w:rsidR="0076653C" w:rsidRPr="00932F1B">
        <w:rPr>
          <w:rFonts w:ascii="Times New Roman" w:eastAsia="SegoeUI" w:hAnsi="Times New Roman" w:cs="Times New Roman"/>
          <w:sz w:val="22"/>
          <w:szCs w:val="22"/>
        </w:rPr>
        <w:t xml:space="preserve"> </w:t>
      </w:r>
      <w:r w:rsidRPr="00932F1B">
        <w:rPr>
          <w:rFonts w:ascii="Times New Roman" w:eastAsia="SegoeUI" w:hAnsi="Times New Roman" w:cs="Times New Roman"/>
          <w:sz w:val="22"/>
          <w:szCs w:val="22"/>
        </w:rPr>
        <w:t>-Consilier Biroul Evidenta Mijloace fixe;</w:t>
      </w:r>
    </w:p>
    <w:p w:rsidR="009C359D" w:rsidRPr="00932F1B" w:rsidRDefault="009C359D"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Alina Ramona Rosenblum</w:t>
      </w:r>
      <w:r w:rsidR="0076653C" w:rsidRPr="00932F1B">
        <w:rPr>
          <w:rFonts w:ascii="Times New Roman" w:eastAsia="SegoeUI" w:hAnsi="Times New Roman" w:cs="Times New Roman"/>
          <w:sz w:val="22"/>
          <w:szCs w:val="22"/>
        </w:rPr>
        <w:t xml:space="preserve"> </w:t>
      </w:r>
      <w:r w:rsidRPr="00932F1B">
        <w:rPr>
          <w:rFonts w:ascii="Times New Roman" w:eastAsia="SegoeUI" w:hAnsi="Times New Roman" w:cs="Times New Roman"/>
          <w:sz w:val="22"/>
          <w:szCs w:val="22"/>
        </w:rPr>
        <w:t>-Sef Biroul Finantari Buget Local;</w:t>
      </w:r>
    </w:p>
    <w:p w:rsidR="009C359D" w:rsidRPr="00932F1B" w:rsidRDefault="009C359D"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Liviu Andron -Consilier Biroul Contabilitate;</w:t>
      </w:r>
    </w:p>
    <w:p w:rsidR="009C359D" w:rsidRPr="00932F1B" w:rsidRDefault="009C359D" w:rsidP="009C359D">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Eliza-Angela Costa -Consilier Serv. Locuinte si Preemtiuni;</w:t>
      </w:r>
    </w:p>
    <w:p w:rsidR="00B12D30" w:rsidRPr="00932F1B" w:rsidRDefault="009C359D" w:rsidP="00B12D30">
      <w:pPr>
        <w:widowControl/>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Nicoleta Ramona Dolha -Consilier Biroul Administrare Spatii Utilitare,Servicii Conexe si Contracte Garaje;</w:t>
      </w:r>
    </w:p>
    <w:p w:rsidR="00AE54FC" w:rsidRPr="00932F1B" w:rsidRDefault="009C359D" w:rsidP="00EF5422">
      <w:pPr>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 xml:space="preserve">Consilieri locali: Raul </w:t>
      </w:r>
      <w:r w:rsidR="00DB01F4" w:rsidRPr="00932F1B">
        <w:rPr>
          <w:rFonts w:ascii="Times New Roman" w:eastAsia="SegoeUI" w:hAnsi="Times New Roman" w:cs="Times New Roman"/>
          <w:sz w:val="22"/>
          <w:szCs w:val="22"/>
        </w:rPr>
        <w:t>Ambrus; Lorenzo-Flavius Barabas</w:t>
      </w:r>
      <w:r w:rsidRPr="00932F1B">
        <w:rPr>
          <w:rFonts w:ascii="Times New Roman" w:eastAsia="SegoeUI" w:hAnsi="Times New Roman" w:cs="Times New Roman"/>
          <w:sz w:val="22"/>
          <w:szCs w:val="22"/>
        </w:rPr>
        <w:t>; Lucian Caldararu; Marius-Lucian Craina; Emanuel</w:t>
      </w:r>
      <w:r w:rsidR="00B12D30" w:rsidRPr="00932F1B">
        <w:rPr>
          <w:rFonts w:ascii="Times New Roman" w:eastAsia="SegoeUI" w:hAnsi="Times New Roman" w:cs="Times New Roman"/>
          <w:sz w:val="22"/>
          <w:szCs w:val="22"/>
        </w:rPr>
        <w:t xml:space="preserve"> David; Dan Aurel Diaconu</w:t>
      </w:r>
      <w:r w:rsidRPr="00932F1B">
        <w:rPr>
          <w:rFonts w:ascii="Times New Roman" w:eastAsia="SegoeUI" w:hAnsi="Times New Roman" w:cs="Times New Roman"/>
          <w:sz w:val="22"/>
          <w:szCs w:val="22"/>
        </w:rPr>
        <w:t xml:space="preserve">; Jorge Gonzalez </w:t>
      </w:r>
      <w:r w:rsidR="00B12D30" w:rsidRPr="00932F1B">
        <w:rPr>
          <w:rFonts w:ascii="Times New Roman" w:eastAsia="SegoeUI" w:hAnsi="Times New Roman" w:cs="Times New Roman"/>
          <w:sz w:val="22"/>
          <w:szCs w:val="22"/>
        </w:rPr>
        <w:t>Garrido</w:t>
      </w:r>
      <w:r w:rsidRPr="00932F1B">
        <w:rPr>
          <w:rFonts w:ascii="Times New Roman" w:eastAsia="SegoeUI" w:hAnsi="Times New Roman" w:cs="Times New Roman"/>
          <w:sz w:val="22"/>
          <w:szCs w:val="22"/>
        </w:rPr>
        <w:t xml:space="preserve">; Cornel -Florin Ilca; Roxana -Teodora Iliescu; Andra-Anca Lapadatu; Adrian Razvan Lulciuc; Daniela Mirela Maris; Ovidiu Merean; Andrei Mester; Elena-Rodica Militaru; Simion Mosiu; Ana-Maria Munteanu; Razvan-Gabriel Negrisanu; Paula-Ana Romocean; </w:t>
      </w:r>
      <w:r w:rsidR="00DB01F4" w:rsidRPr="00932F1B">
        <w:rPr>
          <w:rFonts w:ascii="Times New Roman" w:eastAsia="SegoeUI" w:hAnsi="Times New Roman" w:cs="Times New Roman"/>
          <w:sz w:val="22"/>
          <w:szCs w:val="22"/>
        </w:rPr>
        <w:t xml:space="preserve">Mihaela </w:t>
      </w:r>
      <w:r w:rsidR="00DB01F4" w:rsidRPr="00932F1B">
        <w:rPr>
          <w:rFonts w:ascii="Times New Roman" w:eastAsia="SegoeUI" w:hAnsi="Times New Roman" w:cs="Times New Roman"/>
          <w:sz w:val="22"/>
          <w:szCs w:val="22"/>
        </w:rPr>
        <w:lastRenderedPageBreak/>
        <w:t xml:space="preserve">Paula Rusu; </w:t>
      </w:r>
      <w:r w:rsidRPr="00932F1B">
        <w:rPr>
          <w:rFonts w:ascii="Times New Roman" w:eastAsia="SegoeUI" w:hAnsi="Times New Roman" w:cs="Times New Roman"/>
          <w:sz w:val="22"/>
          <w:szCs w:val="22"/>
        </w:rPr>
        <w:t>Constantin Stefan Sandu; Razvan-Ion Stana; Ioan-Stefan Szatmari; Aida-Sorina Szilagyi; Radu Daniel Toanca;</w:t>
      </w:r>
    </w:p>
    <w:p w:rsidR="0076653C" w:rsidRPr="00932F1B" w:rsidRDefault="00AE54FC" w:rsidP="00EF5422">
      <w:pPr>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Persoanele cu functie de decizie din cadrul autoritatii contractante, in ceea ce priveste organizarea, derularea si</w:t>
      </w:r>
      <w:r w:rsidR="00A65FE5" w:rsidRPr="00932F1B">
        <w:rPr>
          <w:rFonts w:ascii="Times New Roman" w:eastAsia="SegoeUI" w:hAnsi="Times New Roman" w:cs="Times New Roman"/>
          <w:sz w:val="22"/>
          <w:szCs w:val="22"/>
        </w:rPr>
        <w:t xml:space="preserve"> finalizarea acestei achizitii</w:t>
      </w:r>
      <w:r w:rsidRPr="00932F1B">
        <w:rPr>
          <w:rFonts w:ascii="Times New Roman" w:eastAsia="SegoeUI" w:hAnsi="Times New Roman" w:cs="Times New Roman"/>
          <w:sz w:val="22"/>
          <w:szCs w:val="22"/>
        </w:rPr>
        <w:t>:</w:t>
      </w:r>
    </w:p>
    <w:p w:rsidR="00B51E7A" w:rsidRPr="00932F1B" w:rsidRDefault="001F60D0" w:rsidP="00B51E7A">
      <w:pPr>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 xml:space="preserve">Bogdana Olaru </w:t>
      </w:r>
      <w:r w:rsidR="00B9497C" w:rsidRPr="00932F1B">
        <w:rPr>
          <w:rFonts w:ascii="Times New Roman" w:eastAsia="SegoeUI" w:hAnsi="Times New Roman" w:cs="Times New Roman"/>
          <w:sz w:val="22"/>
          <w:szCs w:val="22"/>
        </w:rPr>
        <w:t>–</w:t>
      </w:r>
      <w:r w:rsidRPr="00932F1B">
        <w:rPr>
          <w:rFonts w:ascii="Times New Roman" w:eastAsia="SegoeUI" w:hAnsi="Times New Roman" w:cs="Times New Roman"/>
          <w:sz w:val="22"/>
          <w:szCs w:val="22"/>
        </w:rPr>
        <w:t xml:space="preserve"> </w:t>
      </w:r>
      <w:r w:rsidR="00B9497C" w:rsidRPr="00932F1B">
        <w:rPr>
          <w:rFonts w:ascii="Times New Roman" w:eastAsia="SegoeUI" w:hAnsi="Times New Roman" w:cs="Times New Roman"/>
          <w:sz w:val="22"/>
          <w:szCs w:val="22"/>
        </w:rPr>
        <w:t>Directia Incubator de Proiecte</w:t>
      </w:r>
    </w:p>
    <w:p w:rsidR="00B51E7A" w:rsidRPr="00932F1B" w:rsidRDefault="00495575" w:rsidP="00B51E7A">
      <w:pPr>
        <w:jc w:val="both"/>
        <w:rPr>
          <w:rFonts w:ascii="Times New Roman" w:eastAsia="SegoeUI" w:hAnsi="Times New Roman" w:cs="Times New Roman"/>
          <w:sz w:val="22"/>
          <w:szCs w:val="22"/>
        </w:rPr>
      </w:pPr>
      <w:r w:rsidRPr="00932F1B">
        <w:rPr>
          <w:rFonts w:ascii="Times New Roman" w:eastAsia="SegoeUI" w:hAnsi="Times New Roman" w:cs="Times New Roman"/>
          <w:sz w:val="22"/>
          <w:szCs w:val="22"/>
        </w:rPr>
        <w:t>Emilia Micorici</w:t>
      </w:r>
      <w:r w:rsidR="00B51E7A" w:rsidRPr="00932F1B">
        <w:rPr>
          <w:rFonts w:ascii="Times New Roman" w:eastAsia="SegoeUI" w:hAnsi="Times New Roman" w:cs="Times New Roman"/>
          <w:sz w:val="22"/>
          <w:szCs w:val="22"/>
        </w:rPr>
        <w:t xml:space="preserve"> -</w:t>
      </w:r>
      <w:r w:rsidR="00F742CD" w:rsidRPr="00932F1B">
        <w:rPr>
          <w:rFonts w:ascii="Times New Roman" w:eastAsia="SegoeUI" w:hAnsi="Times New Roman" w:cs="Times New Roman"/>
          <w:sz w:val="22"/>
          <w:szCs w:val="22"/>
        </w:rPr>
        <w:t xml:space="preserve"> </w:t>
      </w:r>
      <w:r w:rsidR="001F60D0" w:rsidRPr="00932F1B">
        <w:rPr>
          <w:rFonts w:ascii="Times New Roman" w:eastAsia="SegoeUI" w:hAnsi="Times New Roman" w:cs="Times New Roman"/>
          <w:sz w:val="22"/>
          <w:szCs w:val="22"/>
        </w:rPr>
        <w:t>Consilier</w:t>
      </w:r>
      <w:r w:rsidR="00F742CD" w:rsidRPr="00932F1B">
        <w:rPr>
          <w:rFonts w:ascii="Times New Roman" w:eastAsia="SegoeUI" w:hAnsi="Times New Roman" w:cs="Times New Roman"/>
          <w:sz w:val="22"/>
          <w:szCs w:val="22"/>
        </w:rPr>
        <w:t xml:space="preserve"> Achizitii Publice</w:t>
      </w:r>
    </w:p>
    <w:p w:rsidR="00602666" w:rsidRPr="00932F1B" w:rsidRDefault="00602666" w:rsidP="00EF5422">
      <w:pPr>
        <w:jc w:val="both"/>
        <w:rPr>
          <w:rFonts w:ascii="Times New Roman" w:eastAsia="SegoeUI" w:hAnsi="Times New Roman" w:cs="Times New Roman"/>
          <w:color w:val="FF0000"/>
          <w:sz w:val="22"/>
          <w:szCs w:val="22"/>
        </w:rPr>
      </w:pPr>
    </w:p>
    <w:p w:rsidR="00AE54FC" w:rsidRPr="00932F1B" w:rsidRDefault="00AE54FC" w:rsidP="00EF5422">
      <w:pPr>
        <w:shd w:val="clear" w:color="auto" w:fill="FFFFFF"/>
        <w:ind w:righ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932F1B" w:rsidRDefault="00AE54FC" w:rsidP="00EF5422">
      <w:pPr>
        <w:shd w:val="clear" w:color="auto" w:fill="FFFFFF"/>
        <w:ind w:righ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932F1B" w:rsidRDefault="00AE54FC" w:rsidP="00AE54FC">
      <w:pPr>
        <w:spacing w:line="360" w:lineRule="auto"/>
        <w:rPr>
          <w:rFonts w:ascii="Times New Roman" w:hAnsi="Times New Roman" w:cs="Times New Roman"/>
          <w:sz w:val="22"/>
          <w:szCs w:val="22"/>
        </w:rPr>
      </w:pPr>
    </w:p>
    <w:p w:rsidR="00AE54FC" w:rsidRPr="00932F1B" w:rsidRDefault="00AE54FC" w:rsidP="00AE54FC">
      <w:pPr>
        <w:spacing w:line="360" w:lineRule="auto"/>
        <w:rPr>
          <w:rFonts w:ascii="Times New Roman" w:hAnsi="Times New Roman" w:cs="Times New Roman"/>
          <w:sz w:val="22"/>
          <w:szCs w:val="22"/>
        </w:rPr>
      </w:pPr>
    </w:p>
    <w:p w:rsidR="00AE54FC" w:rsidRPr="00932F1B" w:rsidRDefault="00AE54FC" w:rsidP="00AE54FC">
      <w:pPr>
        <w:spacing w:line="360" w:lineRule="auto"/>
        <w:rPr>
          <w:rFonts w:ascii="Times New Roman" w:hAnsi="Times New Roman" w:cs="Times New Roman"/>
          <w:sz w:val="22"/>
          <w:szCs w:val="22"/>
        </w:rPr>
      </w:pPr>
    </w:p>
    <w:p w:rsidR="00AE54FC" w:rsidRPr="00932F1B" w:rsidRDefault="00AE54FC" w:rsidP="00AE54FC">
      <w:pPr>
        <w:rPr>
          <w:rFonts w:ascii="Times New Roman" w:hAnsi="Times New Roman" w:cs="Times New Roman"/>
          <w:iCs/>
          <w:sz w:val="22"/>
          <w:szCs w:val="22"/>
        </w:rPr>
      </w:pPr>
      <w:r w:rsidRPr="00932F1B">
        <w:rPr>
          <w:rFonts w:ascii="Times New Roman" w:hAnsi="Times New Roman" w:cs="Times New Roman"/>
          <w:sz w:val="22"/>
          <w:szCs w:val="22"/>
        </w:rPr>
        <w:t>Data completării ………………..</w:t>
      </w:r>
      <w:r w:rsidRPr="00932F1B">
        <w:rPr>
          <w:rFonts w:ascii="Times New Roman" w:hAnsi="Times New Roman" w:cs="Times New Roman"/>
          <w:sz w:val="22"/>
          <w:szCs w:val="22"/>
        </w:rPr>
        <w:tab/>
      </w:r>
      <w:r w:rsidRPr="00932F1B">
        <w:rPr>
          <w:rFonts w:ascii="Times New Roman" w:hAnsi="Times New Roman" w:cs="Times New Roman"/>
          <w:sz w:val="22"/>
          <w:szCs w:val="22"/>
        </w:rPr>
        <w:tab/>
        <w:t xml:space="preserve">                        </w:t>
      </w:r>
      <w:r w:rsidRPr="00932F1B">
        <w:rPr>
          <w:rFonts w:ascii="Times New Roman" w:hAnsi="Times New Roman" w:cs="Times New Roman"/>
          <w:sz w:val="22"/>
          <w:szCs w:val="22"/>
        </w:rPr>
        <w:tab/>
        <w:t xml:space="preserve">                      </w:t>
      </w:r>
      <w:r w:rsidRPr="00932F1B">
        <w:rPr>
          <w:rFonts w:ascii="Times New Roman" w:hAnsi="Times New Roman" w:cs="Times New Roman"/>
          <w:iCs/>
          <w:sz w:val="22"/>
          <w:szCs w:val="22"/>
        </w:rPr>
        <w:t>Operator economic</w:t>
      </w:r>
      <w:r w:rsidRPr="00932F1B">
        <w:rPr>
          <w:rFonts w:ascii="Times New Roman" w:hAnsi="Times New Roman" w:cs="Times New Roman"/>
          <w:sz w:val="22"/>
          <w:szCs w:val="22"/>
        </w:rPr>
        <w:t xml:space="preserve">                                                                </w:t>
      </w:r>
    </w:p>
    <w:p w:rsidR="00AE54FC" w:rsidRPr="00932F1B" w:rsidRDefault="00AE54FC" w:rsidP="00AE54FC">
      <w:pPr>
        <w:jc w:val="center"/>
        <w:rPr>
          <w:rFonts w:ascii="Times New Roman" w:hAnsi="Times New Roman" w:cs="Times New Roman"/>
          <w:i/>
          <w:iCs/>
          <w:sz w:val="22"/>
          <w:szCs w:val="22"/>
        </w:rPr>
      </w:pPr>
      <w:r w:rsidRPr="00932F1B">
        <w:rPr>
          <w:rFonts w:ascii="Times New Roman" w:hAnsi="Times New Roman" w:cs="Times New Roman"/>
          <w:i/>
          <w:iCs/>
          <w:sz w:val="22"/>
          <w:szCs w:val="22"/>
        </w:rPr>
        <w:t xml:space="preserve">                                                                                                              ………………...............................</w:t>
      </w:r>
    </w:p>
    <w:p w:rsidR="00AE54FC" w:rsidRPr="00932F1B" w:rsidRDefault="00AE54FC" w:rsidP="00AE54FC">
      <w:pPr>
        <w:jc w:val="center"/>
        <w:rPr>
          <w:rFonts w:ascii="Times New Roman" w:hAnsi="Times New Roman" w:cs="Times New Roman"/>
          <w:i/>
          <w:iCs/>
          <w:sz w:val="22"/>
          <w:szCs w:val="22"/>
        </w:rPr>
      </w:pPr>
      <w:r w:rsidRPr="00932F1B">
        <w:rPr>
          <w:rFonts w:ascii="Times New Roman" w:hAnsi="Times New Roman" w:cs="Times New Roman"/>
          <w:i/>
          <w:iCs/>
          <w:sz w:val="22"/>
          <w:szCs w:val="22"/>
        </w:rPr>
        <w:t xml:space="preserve">                                                                                               </w:t>
      </w:r>
      <w:r w:rsidR="00FA2B68" w:rsidRPr="00932F1B">
        <w:rPr>
          <w:rFonts w:ascii="Times New Roman" w:hAnsi="Times New Roman" w:cs="Times New Roman"/>
          <w:i/>
          <w:iCs/>
          <w:sz w:val="22"/>
          <w:szCs w:val="22"/>
        </w:rPr>
        <w:t xml:space="preserve">        (semnătura autorizată</w:t>
      </w:r>
      <w:r w:rsidRPr="00932F1B">
        <w:rPr>
          <w:rFonts w:ascii="Times New Roman" w:hAnsi="Times New Roman" w:cs="Times New Roman"/>
          <w:i/>
          <w:iCs/>
          <w:sz w:val="22"/>
          <w:szCs w:val="22"/>
        </w:rPr>
        <w:t>)</w:t>
      </w:r>
    </w:p>
    <w:p w:rsidR="00AE54FC" w:rsidRPr="00932F1B" w:rsidRDefault="00AE54FC" w:rsidP="00AE54FC">
      <w:pPr>
        <w:jc w:val="center"/>
        <w:rPr>
          <w:rFonts w:ascii="Times New Roman" w:hAnsi="Times New Roman" w:cs="Times New Roman"/>
          <w:i/>
          <w:iCs/>
          <w:color w:val="FF0000"/>
          <w:sz w:val="22"/>
          <w:szCs w:val="22"/>
        </w:rPr>
      </w:pPr>
    </w:p>
    <w:p w:rsidR="00AE54FC" w:rsidRPr="00932F1B" w:rsidRDefault="00AE54FC" w:rsidP="00AE54FC">
      <w:pPr>
        <w:jc w:val="center"/>
        <w:rPr>
          <w:rFonts w:ascii="Times New Roman" w:hAnsi="Times New Roman" w:cs="Times New Roman"/>
          <w:i/>
          <w:iCs/>
          <w:color w:val="FF0000"/>
          <w:sz w:val="22"/>
          <w:szCs w:val="22"/>
        </w:rPr>
      </w:pPr>
    </w:p>
    <w:p w:rsidR="00AE54FC" w:rsidRPr="00932F1B" w:rsidRDefault="00AE54FC" w:rsidP="00A92175">
      <w:pPr>
        <w:rPr>
          <w:rFonts w:ascii="Times New Roman" w:hAnsi="Times New Roman" w:cs="Times New Roman"/>
          <w:color w:val="FF0000"/>
          <w:sz w:val="22"/>
          <w:szCs w:val="22"/>
        </w:rPr>
      </w:pPr>
    </w:p>
    <w:p w:rsidR="00AE54FC" w:rsidRPr="00932F1B" w:rsidRDefault="00AE54FC" w:rsidP="00A92175">
      <w:pPr>
        <w:rPr>
          <w:rFonts w:ascii="Times New Roman" w:hAnsi="Times New Roman" w:cs="Times New Roman"/>
          <w:color w:val="FF0000"/>
          <w:sz w:val="22"/>
          <w:szCs w:val="22"/>
        </w:rPr>
      </w:pPr>
    </w:p>
    <w:p w:rsidR="00AE54FC" w:rsidRPr="00932F1B" w:rsidRDefault="00AE54FC" w:rsidP="00A92175">
      <w:pPr>
        <w:rPr>
          <w:rFonts w:ascii="Times New Roman" w:hAnsi="Times New Roman" w:cs="Times New Roman"/>
          <w:color w:val="FF0000"/>
          <w:sz w:val="22"/>
          <w:szCs w:val="22"/>
        </w:rPr>
      </w:pPr>
    </w:p>
    <w:p w:rsidR="00AE54FC" w:rsidRPr="00932F1B" w:rsidRDefault="00AE54FC"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F742CD" w:rsidRPr="00932F1B" w:rsidRDefault="00F742CD" w:rsidP="00A92175">
      <w:pPr>
        <w:rPr>
          <w:rFonts w:ascii="Times New Roman" w:hAnsi="Times New Roman" w:cs="Times New Roman"/>
          <w:color w:val="FF0000"/>
          <w:sz w:val="22"/>
          <w:szCs w:val="22"/>
        </w:rPr>
      </w:pPr>
    </w:p>
    <w:p w:rsidR="00F742CD" w:rsidRPr="00932F1B" w:rsidRDefault="00F742CD" w:rsidP="00A92175">
      <w:pPr>
        <w:rPr>
          <w:rFonts w:ascii="Times New Roman" w:hAnsi="Times New Roman" w:cs="Times New Roman"/>
          <w:color w:val="FF0000"/>
          <w:sz w:val="22"/>
          <w:szCs w:val="22"/>
        </w:rPr>
      </w:pPr>
    </w:p>
    <w:p w:rsidR="00F742CD" w:rsidRPr="00932F1B" w:rsidRDefault="00F742CD"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C2334C" w:rsidRPr="00932F1B" w:rsidRDefault="00C2334C" w:rsidP="00A92175">
      <w:pPr>
        <w:rPr>
          <w:rFonts w:ascii="Times New Roman" w:hAnsi="Times New Roman" w:cs="Times New Roman"/>
          <w:color w:val="FF0000"/>
          <w:sz w:val="22"/>
          <w:szCs w:val="22"/>
        </w:rPr>
      </w:pPr>
    </w:p>
    <w:p w:rsidR="00C2334C" w:rsidRPr="00932F1B" w:rsidRDefault="00C2334C" w:rsidP="00A92175">
      <w:pPr>
        <w:rPr>
          <w:rFonts w:ascii="Times New Roman" w:hAnsi="Times New Roman" w:cs="Times New Roman"/>
          <w:color w:val="FF0000"/>
          <w:sz w:val="22"/>
          <w:szCs w:val="22"/>
        </w:rPr>
      </w:pPr>
    </w:p>
    <w:p w:rsidR="00C2334C" w:rsidRPr="00932F1B" w:rsidRDefault="00C2334C" w:rsidP="00A92175">
      <w:pPr>
        <w:rPr>
          <w:rFonts w:ascii="Times New Roman" w:hAnsi="Times New Roman" w:cs="Times New Roman"/>
          <w:color w:val="FF0000"/>
          <w:sz w:val="22"/>
          <w:szCs w:val="22"/>
        </w:rPr>
      </w:pPr>
    </w:p>
    <w:p w:rsidR="00C2334C" w:rsidRPr="00932F1B" w:rsidRDefault="00C2334C"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65FE5" w:rsidRPr="00932F1B" w:rsidRDefault="00A65FE5" w:rsidP="00A65FE5">
      <w:pPr>
        <w:rPr>
          <w:rFonts w:ascii="Times New Roman" w:hAnsi="Times New Roman" w:cs="Times New Roman"/>
          <w:sz w:val="22"/>
          <w:szCs w:val="22"/>
        </w:rPr>
      </w:pPr>
      <w:r w:rsidRPr="00932F1B">
        <w:rPr>
          <w:rFonts w:ascii="Times New Roman" w:hAnsi="Times New Roman" w:cs="Times New Roman"/>
          <w:sz w:val="22"/>
          <w:szCs w:val="22"/>
        </w:rPr>
        <w:t>OPERATOR ECONOMIC</w:t>
      </w:r>
    </w:p>
    <w:p w:rsidR="00A65FE5" w:rsidRPr="00932F1B" w:rsidRDefault="00A65FE5" w:rsidP="00A65FE5">
      <w:pPr>
        <w:rPr>
          <w:rFonts w:ascii="Times New Roman" w:hAnsi="Times New Roman" w:cs="Times New Roman"/>
          <w:sz w:val="22"/>
          <w:szCs w:val="22"/>
        </w:rPr>
      </w:pPr>
      <w:r w:rsidRPr="00932F1B">
        <w:rPr>
          <w:rFonts w:ascii="Times New Roman" w:hAnsi="Times New Roman" w:cs="Times New Roman"/>
          <w:sz w:val="22"/>
          <w:szCs w:val="22"/>
        </w:rPr>
        <w:t xml:space="preserve">    ___________________</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    (</w:t>
      </w:r>
      <w:r w:rsidRPr="00932F1B">
        <w:rPr>
          <w:rFonts w:ascii="Times New Roman" w:hAnsi="Times New Roman" w:cs="Times New Roman"/>
          <w:i/>
          <w:sz w:val="22"/>
          <w:szCs w:val="22"/>
        </w:rPr>
        <w:t>denumirea/numele</w:t>
      </w:r>
      <w:r w:rsidRPr="00932F1B">
        <w:rPr>
          <w:rFonts w:ascii="Times New Roman" w:hAnsi="Times New Roman" w:cs="Times New Roman"/>
          <w:sz w:val="22"/>
          <w:szCs w:val="22"/>
        </w:rPr>
        <w:t>)</w:t>
      </w:r>
    </w:p>
    <w:p w:rsidR="00A65FE5" w:rsidRPr="00932F1B" w:rsidRDefault="00A65FE5" w:rsidP="00A65FE5">
      <w:pPr>
        <w:rPr>
          <w:rFonts w:ascii="Times New Roman" w:hAnsi="Times New Roman" w:cs="Times New Roman"/>
          <w:b/>
          <w:bCs/>
          <w:i/>
          <w:kern w:val="32"/>
          <w:sz w:val="22"/>
          <w:szCs w:val="22"/>
        </w:rPr>
      </w:pPr>
    </w:p>
    <w:p w:rsidR="00A65FE5" w:rsidRPr="00932F1B" w:rsidRDefault="00A65FE5" w:rsidP="00A65FE5">
      <w:pPr>
        <w:rPr>
          <w:rFonts w:ascii="Times New Roman" w:hAnsi="Times New Roman" w:cs="Times New Roman"/>
          <w:b/>
          <w:bCs/>
          <w:i/>
          <w:kern w:val="32"/>
          <w:sz w:val="22"/>
          <w:szCs w:val="22"/>
        </w:rPr>
      </w:pPr>
    </w:p>
    <w:p w:rsidR="00A65FE5" w:rsidRPr="00932F1B" w:rsidRDefault="00A65FE5" w:rsidP="00A65FE5">
      <w:pPr>
        <w:rPr>
          <w:rFonts w:ascii="Times New Roman" w:hAnsi="Times New Roman" w:cs="Times New Roman"/>
          <w:b/>
          <w:bCs/>
          <w:i/>
          <w:kern w:val="32"/>
          <w:sz w:val="22"/>
          <w:szCs w:val="22"/>
        </w:rPr>
      </w:pPr>
    </w:p>
    <w:p w:rsidR="00A65FE5" w:rsidRPr="00932F1B" w:rsidRDefault="00A65FE5" w:rsidP="00A65FE5">
      <w:pPr>
        <w:jc w:val="center"/>
        <w:rPr>
          <w:rFonts w:ascii="Times New Roman" w:hAnsi="Times New Roman" w:cs="Times New Roman"/>
          <w:b/>
          <w:bCs/>
          <w:i/>
          <w:kern w:val="32"/>
          <w:sz w:val="22"/>
          <w:szCs w:val="22"/>
        </w:rPr>
      </w:pPr>
      <w:r w:rsidRPr="00932F1B">
        <w:rPr>
          <w:rFonts w:ascii="Times New Roman" w:hAnsi="Times New Roman" w:cs="Times New Roman"/>
          <w:b/>
          <w:bCs/>
          <w:i/>
          <w:kern w:val="32"/>
          <w:sz w:val="22"/>
          <w:szCs w:val="22"/>
        </w:rPr>
        <w:t xml:space="preserve">DECLARATIE PRIVIND NEINCADRAREA </w:t>
      </w:r>
    </w:p>
    <w:p w:rsidR="00A65FE5" w:rsidRPr="00932F1B" w:rsidRDefault="00A65FE5" w:rsidP="00A65FE5">
      <w:pPr>
        <w:jc w:val="center"/>
        <w:rPr>
          <w:rFonts w:ascii="Times New Roman" w:hAnsi="Times New Roman" w:cs="Times New Roman"/>
          <w:b/>
          <w:i/>
          <w:sz w:val="22"/>
          <w:szCs w:val="22"/>
        </w:rPr>
      </w:pPr>
      <w:r w:rsidRPr="00932F1B">
        <w:rPr>
          <w:rFonts w:ascii="Times New Roman" w:hAnsi="Times New Roman" w:cs="Times New Roman"/>
          <w:b/>
          <w:bCs/>
          <w:i/>
          <w:kern w:val="32"/>
          <w:sz w:val="22"/>
          <w:szCs w:val="22"/>
        </w:rPr>
        <w:t xml:space="preserve">IN </w:t>
      </w:r>
      <w:r w:rsidRPr="00932F1B">
        <w:rPr>
          <w:rFonts w:ascii="Times New Roman" w:hAnsi="Times New Roman" w:cs="Times New Roman"/>
          <w:b/>
          <w:i/>
          <w:sz w:val="22"/>
          <w:szCs w:val="22"/>
        </w:rPr>
        <w:t>SITUATIILE DE EXCLUDERE PREVAZUTE LA ART. 164 DIN LEGEA NR. 98/2016</w:t>
      </w:r>
    </w:p>
    <w:p w:rsidR="00A65FE5" w:rsidRPr="00932F1B" w:rsidRDefault="00A65FE5" w:rsidP="00A65FE5">
      <w:pPr>
        <w:keepNext/>
        <w:spacing w:before="240" w:after="60"/>
        <w:outlineLvl w:val="0"/>
        <w:rPr>
          <w:rFonts w:ascii="Times New Roman" w:hAnsi="Times New Roman" w:cs="Times New Roman"/>
          <w:b/>
          <w:bCs/>
          <w:kern w:val="32"/>
          <w:sz w:val="22"/>
          <w:szCs w:val="22"/>
        </w:rPr>
      </w:pPr>
    </w:p>
    <w:p w:rsidR="00A65FE5" w:rsidRPr="00932F1B" w:rsidRDefault="00A65FE5" w:rsidP="00A65FE5">
      <w:pPr>
        <w:jc w:val="both"/>
        <w:rPr>
          <w:rFonts w:ascii="Times New Roman" w:hAnsi="Times New Roman" w:cs="Times New Roman"/>
          <w:sz w:val="22"/>
          <w:szCs w:val="22"/>
          <w:shd w:val="clear" w:color="auto" w:fill="FFFFFF"/>
        </w:rPr>
      </w:pPr>
      <w:r w:rsidRPr="00932F1B">
        <w:rPr>
          <w:rFonts w:ascii="Times New Roman" w:hAnsi="Times New Roman" w:cs="Times New Roman"/>
          <w:sz w:val="22"/>
          <w:szCs w:val="22"/>
        </w:rPr>
        <w:t>Subsemnatul(a) .................................................. reprezentant împuternicit al ............................................….……………………………………</w:t>
      </w:r>
      <w:r w:rsidRPr="00932F1B">
        <w:rPr>
          <w:rFonts w:ascii="Times New Roman" w:hAnsi="Times New Roman" w:cs="Times New Roman"/>
          <w:i/>
          <w:sz w:val="22"/>
          <w:szCs w:val="22"/>
        </w:rPr>
        <w:t>(denumirea/numele şi sediul/adresa operatorului economic)</w:t>
      </w:r>
      <w:r w:rsidRPr="00932F1B">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932F1B">
        <w:rPr>
          <w:rStyle w:val="slitbdy"/>
          <w:rFonts w:ascii="Times New Roman" w:hAnsi="Times New Roman" w:cs="Times New Roman"/>
          <w:color w:val="auto"/>
          <w:sz w:val="22"/>
          <w:szCs w:val="22"/>
        </w:rPr>
        <w:t>constituirea unui grup infracţional organizat, (</w:t>
      </w:r>
      <w:r w:rsidRPr="00932F1B">
        <w:rPr>
          <w:rStyle w:val="slitbdy"/>
          <w:rFonts w:ascii="Times New Roman" w:hAnsi="Times New Roman" w:cs="Times New Roman"/>
          <w:color w:val="auto"/>
          <w:sz w:val="22"/>
          <w:szCs w:val="22"/>
          <w:u w:val="single"/>
        </w:rPr>
        <w:t>art. 367 din Legea nr. 286/2009</w:t>
      </w:r>
      <w:r w:rsidRPr="00932F1B">
        <w:rPr>
          <w:rStyle w:val="slitbdy"/>
          <w:rFonts w:ascii="Times New Roman" w:hAnsi="Times New Roman" w:cs="Times New Roman"/>
          <w:color w:val="auto"/>
          <w:sz w:val="22"/>
          <w:szCs w:val="22"/>
        </w:rPr>
        <w:t xml:space="preserve"> privind Codul penal), infracţiuni de corupţie ( </w:t>
      </w:r>
      <w:r w:rsidRPr="00932F1B">
        <w:rPr>
          <w:rStyle w:val="slitbdy"/>
          <w:rFonts w:ascii="Times New Roman" w:hAnsi="Times New Roman" w:cs="Times New Roman"/>
          <w:color w:val="auto"/>
          <w:sz w:val="22"/>
          <w:szCs w:val="22"/>
          <w:u w:val="single"/>
        </w:rPr>
        <w:t>art. 289-294 din Legea nr. 286/2009</w:t>
      </w:r>
      <w:r w:rsidRPr="00932F1B">
        <w:rPr>
          <w:rStyle w:val="slitbdy"/>
          <w:rFonts w:ascii="Times New Roman" w:hAnsi="Times New Roman" w:cs="Times New Roman"/>
          <w:color w:val="auto"/>
          <w:sz w:val="22"/>
          <w:szCs w:val="22"/>
        </w:rPr>
        <w:t>) şi infracţiuni asimilate infracţiunilor de corupţie (</w:t>
      </w:r>
      <w:r w:rsidRPr="00932F1B">
        <w:rPr>
          <w:rStyle w:val="slitbdy"/>
          <w:rFonts w:ascii="Times New Roman" w:hAnsi="Times New Roman" w:cs="Times New Roman"/>
          <w:color w:val="auto"/>
          <w:sz w:val="22"/>
          <w:szCs w:val="22"/>
          <w:u w:val="single"/>
        </w:rPr>
        <w:t>art. 10-13 din Legea nr. 78/2000</w:t>
      </w:r>
      <w:r w:rsidRPr="00932F1B">
        <w:rPr>
          <w:rStyle w:val="slitbdy"/>
          <w:rFonts w:ascii="Times New Roman" w:hAnsi="Times New Roman" w:cs="Times New Roman"/>
          <w:color w:val="auto"/>
          <w:sz w:val="22"/>
          <w:szCs w:val="22"/>
        </w:rPr>
        <w:t xml:space="preserve"> ),</w:t>
      </w:r>
      <w:r w:rsidRPr="00932F1B">
        <w:rPr>
          <w:rStyle w:val="slitttl1"/>
          <w:rFonts w:ascii="Times New Roman" w:hAnsi="Times New Roman" w:cs="Times New Roman"/>
          <w:color w:val="auto"/>
          <w:sz w:val="22"/>
          <w:szCs w:val="22"/>
        </w:rPr>
        <w:t xml:space="preserve"> </w:t>
      </w:r>
      <w:r w:rsidRPr="00932F1B">
        <w:rPr>
          <w:rStyle w:val="slitbdy"/>
          <w:rFonts w:ascii="Times New Roman" w:hAnsi="Times New Roman" w:cs="Times New Roman"/>
          <w:color w:val="auto"/>
          <w:sz w:val="22"/>
          <w:szCs w:val="22"/>
        </w:rPr>
        <w:t xml:space="preserve">infracţiuni împotriva intereselor financiare ale Uniunii Europene, ( </w:t>
      </w:r>
      <w:r w:rsidRPr="00932F1B">
        <w:rPr>
          <w:rStyle w:val="slitbdy"/>
          <w:rFonts w:ascii="Times New Roman" w:hAnsi="Times New Roman" w:cs="Times New Roman"/>
          <w:color w:val="auto"/>
          <w:sz w:val="22"/>
          <w:szCs w:val="22"/>
          <w:u w:val="single"/>
        </w:rPr>
        <w:t>art. 18^1-18^5 din Legea nr. 78/2000</w:t>
      </w:r>
      <w:r w:rsidRPr="00932F1B">
        <w:rPr>
          <w:rStyle w:val="slitbdy"/>
          <w:rFonts w:ascii="Times New Roman" w:hAnsi="Times New Roman" w:cs="Times New Roman"/>
          <w:color w:val="auto"/>
          <w:sz w:val="22"/>
          <w:szCs w:val="22"/>
        </w:rPr>
        <w:t xml:space="preserve">), acte de terorism, ( </w:t>
      </w:r>
      <w:r w:rsidRPr="00932F1B">
        <w:rPr>
          <w:rStyle w:val="slitbdy"/>
          <w:rFonts w:ascii="Times New Roman" w:hAnsi="Times New Roman" w:cs="Times New Roman"/>
          <w:color w:val="auto"/>
          <w:sz w:val="22"/>
          <w:szCs w:val="22"/>
          <w:u w:val="single"/>
        </w:rPr>
        <w:t>art. 32</w:t>
      </w:r>
      <w:r w:rsidRPr="00932F1B">
        <w:rPr>
          <w:rStyle w:val="slitbdy"/>
          <w:rFonts w:ascii="Times New Roman" w:hAnsi="Times New Roman" w:cs="Times New Roman"/>
          <w:color w:val="auto"/>
          <w:sz w:val="22"/>
          <w:szCs w:val="22"/>
        </w:rPr>
        <w:t>-</w:t>
      </w:r>
      <w:r w:rsidRPr="00932F1B">
        <w:rPr>
          <w:rStyle w:val="slitbdy"/>
          <w:rFonts w:ascii="Times New Roman" w:hAnsi="Times New Roman" w:cs="Times New Roman"/>
          <w:color w:val="auto"/>
          <w:sz w:val="22"/>
          <w:szCs w:val="22"/>
          <w:u w:val="single"/>
        </w:rPr>
        <w:t>35</w:t>
      </w:r>
      <w:r w:rsidRPr="00932F1B">
        <w:rPr>
          <w:rStyle w:val="slitbdy"/>
          <w:rFonts w:ascii="Times New Roman" w:hAnsi="Times New Roman" w:cs="Times New Roman"/>
          <w:color w:val="auto"/>
          <w:sz w:val="22"/>
          <w:szCs w:val="22"/>
        </w:rPr>
        <w:t xml:space="preserve"> şi </w:t>
      </w:r>
      <w:r w:rsidRPr="00932F1B">
        <w:rPr>
          <w:rStyle w:val="slitbdy"/>
          <w:rFonts w:ascii="Times New Roman" w:hAnsi="Times New Roman" w:cs="Times New Roman"/>
          <w:color w:val="auto"/>
          <w:sz w:val="22"/>
          <w:szCs w:val="22"/>
          <w:u w:val="single"/>
        </w:rPr>
        <w:t>art. 37</w:t>
      </w:r>
      <w:r w:rsidRPr="00932F1B">
        <w:rPr>
          <w:rStyle w:val="slitbdy"/>
          <w:rFonts w:ascii="Times New Roman" w:hAnsi="Times New Roman" w:cs="Times New Roman"/>
          <w:color w:val="auto"/>
          <w:sz w:val="22"/>
          <w:szCs w:val="22"/>
        </w:rPr>
        <w:t>-</w:t>
      </w:r>
      <w:r w:rsidRPr="00932F1B">
        <w:rPr>
          <w:rStyle w:val="slitbdy"/>
          <w:rFonts w:ascii="Times New Roman" w:hAnsi="Times New Roman" w:cs="Times New Roman"/>
          <w:color w:val="auto"/>
          <w:sz w:val="22"/>
          <w:szCs w:val="22"/>
          <w:u w:val="single"/>
        </w:rPr>
        <w:t>38 din Legea nr. 535/2004)</w:t>
      </w:r>
      <w:r w:rsidRPr="00932F1B">
        <w:rPr>
          <w:rStyle w:val="slitbdy"/>
          <w:rFonts w:ascii="Times New Roman" w:hAnsi="Times New Roman" w:cs="Times New Roman"/>
          <w:color w:val="auto"/>
          <w:sz w:val="22"/>
          <w:szCs w:val="22"/>
        </w:rPr>
        <w:t>, spălarea banilor, (</w:t>
      </w:r>
      <w:r w:rsidRPr="00932F1B">
        <w:rPr>
          <w:rStyle w:val="slitbdy"/>
          <w:rFonts w:ascii="Times New Roman" w:hAnsi="Times New Roman" w:cs="Times New Roman"/>
          <w:color w:val="auto"/>
          <w:sz w:val="22"/>
          <w:szCs w:val="22"/>
          <w:u w:val="single"/>
        </w:rPr>
        <w:t>art.29 din Legea nr.656/2002)</w:t>
      </w:r>
      <w:r w:rsidRPr="00932F1B">
        <w:rPr>
          <w:rStyle w:val="slitbdy"/>
          <w:rFonts w:ascii="Times New Roman" w:hAnsi="Times New Roman" w:cs="Times New Roman"/>
          <w:color w:val="auto"/>
          <w:sz w:val="22"/>
          <w:szCs w:val="22"/>
        </w:rPr>
        <w:t>,</w:t>
      </w:r>
      <w:r w:rsidRPr="00932F1B">
        <w:rPr>
          <w:rStyle w:val="slitttl1"/>
          <w:rFonts w:ascii="Times New Roman" w:hAnsi="Times New Roman" w:cs="Times New Roman"/>
          <w:color w:val="auto"/>
          <w:sz w:val="22"/>
          <w:szCs w:val="22"/>
        </w:rPr>
        <w:t xml:space="preserve"> </w:t>
      </w:r>
      <w:r w:rsidRPr="00932F1B">
        <w:rPr>
          <w:rStyle w:val="slitbdy"/>
          <w:rFonts w:ascii="Times New Roman" w:hAnsi="Times New Roman" w:cs="Times New Roman"/>
          <w:color w:val="auto"/>
          <w:sz w:val="22"/>
          <w:szCs w:val="22"/>
        </w:rPr>
        <w:t xml:space="preserve">traficul şi exploatarea persoanelor vulnerabile, ( </w:t>
      </w:r>
      <w:r w:rsidRPr="00932F1B">
        <w:rPr>
          <w:rStyle w:val="slitbdy"/>
          <w:rFonts w:ascii="Times New Roman" w:hAnsi="Times New Roman" w:cs="Times New Roman"/>
          <w:color w:val="auto"/>
          <w:sz w:val="22"/>
          <w:szCs w:val="22"/>
          <w:u w:val="single"/>
        </w:rPr>
        <w:t>art. 209-217 din Legea nr. 286/2009)</w:t>
      </w:r>
      <w:r w:rsidRPr="00932F1B">
        <w:rPr>
          <w:rStyle w:val="slitbdy"/>
          <w:rFonts w:ascii="Times New Roman" w:hAnsi="Times New Roman" w:cs="Times New Roman"/>
          <w:color w:val="auto"/>
          <w:sz w:val="22"/>
          <w:szCs w:val="22"/>
        </w:rPr>
        <w:t>, fraudă, ( art.1 din Convenţia privind protejarea intereselor financiare ale Comunităţilor Europene din 27 noiembrie 1995).</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932F1B" w:rsidRDefault="00A65FE5" w:rsidP="00A65FE5">
      <w:pPr>
        <w:jc w:val="both"/>
        <w:rPr>
          <w:rFonts w:ascii="Times New Roman" w:hAnsi="Times New Roman" w:cs="Times New Roman"/>
          <w:sz w:val="22"/>
          <w:szCs w:val="22"/>
        </w:rPr>
      </w:pP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Data completării ................................</w:t>
      </w:r>
    </w:p>
    <w:p w:rsidR="00A65FE5" w:rsidRPr="00932F1B" w:rsidRDefault="00A65FE5" w:rsidP="00A65FE5">
      <w:pPr>
        <w:jc w:val="both"/>
        <w:rPr>
          <w:rFonts w:ascii="Times New Roman" w:hAnsi="Times New Roman" w:cs="Times New Roman"/>
          <w:sz w:val="22"/>
          <w:szCs w:val="22"/>
        </w:rPr>
      </w:pPr>
    </w:p>
    <w:p w:rsidR="00A65FE5" w:rsidRPr="00932F1B" w:rsidRDefault="00A65FE5" w:rsidP="00A65FE5">
      <w:pPr>
        <w:jc w:val="center"/>
        <w:rPr>
          <w:rFonts w:ascii="Times New Roman" w:hAnsi="Times New Roman" w:cs="Times New Roman"/>
          <w:sz w:val="22"/>
          <w:szCs w:val="22"/>
        </w:rPr>
      </w:pPr>
      <w:r w:rsidRPr="00932F1B">
        <w:rPr>
          <w:rFonts w:ascii="Times New Roman" w:hAnsi="Times New Roman" w:cs="Times New Roman"/>
          <w:sz w:val="22"/>
          <w:szCs w:val="22"/>
        </w:rPr>
        <w:t xml:space="preserve">                                                                        </w:t>
      </w:r>
    </w:p>
    <w:p w:rsidR="00A65FE5" w:rsidRPr="00932F1B" w:rsidRDefault="00A65FE5" w:rsidP="00A65FE5">
      <w:pPr>
        <w:jc w:val="center"/>
        <w:rPr>
          <w:rFonts w:ascii="Times New Roman" w:hAnsi="Times New Roman" w:cs="Times New Roman"/>
          <w:sz w:val="22"/>
          <w:szCs w:val="22"/>
        </w:rPr>
      </w:pPr>
      <w:r w:rsidRPr="00932F1B">
        <w:rPr>
          <w:rFonts w:ascii="Times New Roman" w:hAnsi="Times New Roman" w:cs="Times New Roman"/>
          <w:sz w:val="22"/>
          <w:szCs w:val="22"/>
        </w:rPr>
        <w:t xml:space="preserve">                               </w:t>
      </w:r>
      <w:r w:rsidR="00FA2B68" w:rsidRPr="00932F1B">
        <w:rPr>
          <w:rFonts w:ascii="Times New Roman" w:hAnsi="Times New Roman" w:cs="Times New Roman"/>
          <w:sz w:val="22"/>
          <w:szCs w:val="22"/>
        </w:rPr>
        <w:t xml:space="preserve">                                                            </w:t>
      </w:r>
      <w:r w:rsidRPr="00932F1B">
        <w:rPr>
          <w:rFonts w:ascii="Times New Roman" w:hAnsi="Times New Roman" w:cs="Times New Roman"/>
          <w:sz w:val="22"/>
          <w:szCs w:val="22"/>
        </w:rPr>
        <w:t>Operator economic</w:t>
      </w:r>
    </w:p>
    <w:p w:rsidR="00A65FE5" w:rsidRPr="00932F1B" w:rsidRDefault="00A65FE5" w:rsidP="00A65FE5">
      <w:pPr>
        <w:jc w:val="center"/>
        <w:rPr>
          <w:rFonts w:ascii="Times New Roman" w:hAnsi="Times New Roman" w:cs="Times New Roman"/>
          <w:sz w:val="22"/>
          <w:szCs w:val="22"/>
        </w:rPr>
      </w:pPr>
      <w:r w:rsidRPr="00932F1B">
        <w:rPr>
          <w:rFonts w:ascii="Times New Roman" w:hAnsi="Times New Roman" w:cs="Times New Roman"/>
          <w:sz w:val="22"/>
          <w:szCs w:val="22"/>
        </w:rPr>
        <w:t xml:space="preserve">                                                                                                    ………………………………………</w:t>
      </w:r>
    </w:p>
    <w:p w:rsidR="00A65FE5" w:rsidRPr="00932F1B" w:rsidRDefault="00A65FE5" w:rsidP="00A65FE5">
      <w:pPr>
        <w:jc w:val="both"/>
        <w:rPr>
          <w:rFonts w:ascii="Times New Roman" w:hAnsi="Times New Roman" w:cs="Times New Roman"/>
          <w:i/>
          <w:iCs/>
          <w:sz w:val="22"/>
          <w:szCs w:val="22"/>
        </w:rPr>
      </w:pPr>
      <w:r w:rsidRPr="00932F1B">
        <w:rPr>
          <w:rFonts w:ascii="Times New Roman" w:hAnsi="Times New Roman" w:cs="Times New Roman"/>
          <w:sz w:val="22"/>
          <w:szCs w:val="22"/>
        </w:rPr>
        <w:t xml:space="preserve">                                                                                                        </w:t>
      </w:r>
      <w:r w:rsidR="00FA2B68" w:rsidRPr="00932F1B">
        <w:rPr>
          <w:rFonts w:ascii="Times New Roman" w:hAnsi="Times New Roman" w:cs="Times New Roman"/>
          <w:sz w:val="22"/>
          <w:szCs w:val="22"/>
        </w:rPr>
        <w:t xml:space="preserve"> </w:t>
      </w:r>
      <w:r w:rsidR="009A4B01" w:rsidRPr="00932F1B">
        <w:rPr>
          <w:rFonts w:ascii="Times New Roman" w:hAnsi="Times New Roman" w:cs="Times New Roman"/>
          <w:sz w:val="22"/>
          <w:szCs w:val="22"/>
        </w:rPr>
        <w:t xml:space="preserve"> </w:t>
      </w:r>
      <w:r w:rsidRPr="00932F1B">
        <w:rPr>
          <w:rFonts w:ascii="Times New Roman" w:hAnsi="Times New Roman" w:cs="Times New Roman"/>
          <w:sz w:val="22"/>
          <w:szCs w:val="22"/>
        </w:rPr>
        <w:t xml:space="preserve">      </w:t>
      </w:r>
      <w:r w:rsidRPr="00932F1B">
        <w:rPr>
          <w:rFonts w:ascii="Times New Roman" w:hAnsi="Times New Roman" w:cs="Times New Roman"/>
          <w:i/>
          <w:iCs/>
          <w:sz w:val="22"/>
          <w:szCs w:val="22"/>
        </w:rPr>
        <w:t>(semnătura autorizată)</w:t>
      </w:r>
    </w:p>
    <w:p w:rsidR="00A65FE5" w:rsidRPr="00932F1B" w:rsidRDefault="00A65FE5" w:rsidP="00A65FE5">
      <w:pPr>
        <w:rPr>
          <w:rFonts w:ascii="Times New Roman" w:hAnsi="Times New Roman" w:cs="Times New Roman"/>
          <w:sz w:val="22"/>
          <w:szCs w:val="22"/>
          <w:lang w:val="it-IT"/>
        </w:rPr>
      </w:pPr>
    </w:p>
    <w:p w:rsidR="00A65FE5" w:rsidRPr="00932F1B" w:rsidRDefault="00A65FE5" w:rsidP="00A65FE5">
      <w:pPr>
        <w:rPr>
          <w:rFonts w:ascii="Times New Roman" w:hAnsi="Times New Roman" w:cs="Times New Roman"/>
          <w:color w:val="FF0000"/>
          <w:sz w:val="22"/>
          <w:szCs w:val="22"/>
          <w:lang w:val="it-IT"/>
        </w:rPr>
      </w:pPr>
    </w:p>
    <w:p w:rsidR="00A65FE5" w:rsidRPr="00932F1B" w:rsidRDefault="00A65FE5" w:rsidP="00A65FE5">
      <w:pPr>
        <w:rPr>
          <w:rFonts w:ascii="Times New Roman" w:hAnsi="Times New Roman" w:cs="Times New Roman"/>
          <w:color w:val="FF0000"/>
          <w:sz w:val="22"/>
          <w:szCs w:val="22"/>
          <w:lang w:val="it-IT"/>
        </w:rPr>
      </w:pPr>
    </w:p>
    <w:p w:rsidR="00A65FE5" w:rsidRPr="00932F1B" w:rsidRDefault="00A65FE5" w:rsidP="00A65FE5">
      <w:pPr>
        <w:rPr>
          <w:rFonts w:ascii="Times New Roman" w:hAnsi="Times New Roman" w:cs="Times New Roman"/>
          <w:color w:val="FF0000"/>
          <w:sz w:val="22"/>
          <w:szCs w:val="22"/>
          <w:lang w:val="it-IT"/>
        </w:rPr>
      </w:pPr>
    </w:p>
    <w:p w:rsidR="00A91697" w:rsidRPr="00932F1B" w:rsidRDefault="00A91697" w:rsidP="00A92175">
      <w:pPr>
        <w:rPr>
          <w:rFonts w:ascii="Times New Roman" w:hAnsi="Times New Roman" w:cs="Times New Roman"/>
          <w:color w:val="FF0000"/>
          <w:sz w:val="22"/>
          <w:szCs w:val="22"/>
        </w:rPr>
      </w:pPr>
    </w:p>
    <w:p w:rsidR="00A91697" w:rsidRPr="00932F1B" w:rsidRDefault="00A91697" w:rsidP="00A92175">
      <w:pPr>
        <w:rPr>
          <w:rFonts w:ascii="Times New Roman" w:hAnsi="Times New Roman" w:cs="Times New Roman"/>
          <w:color w:val="FF0000"/>
          <w:sz w:val="22"/>
          <w:szCs w:val="22"/>
        </w:rPr>
      </w:pPr>
    </w:p>
    <w:p w:rsidR="00AE54FC" w:rsidRPr="00932F1B" w:rsidRDefault="00AE54FC" w:rsidP="00A92175">
      <w:pPr>
        <w:rPr>
          <w:rFonts w:ascii="Times New Roman" w:hAnsi="Times New Roman" w:cs="Times New Roman"/>
          <w:color w:val="FF0000"/>
          <w:sz w:val="22"/>
          <w:szCs w:val="22"/>
        </w:rPr>
      </w:pPr>
    </w:p>
    <w:p w:rsidR="00AE54FC" w:rsidRPr="00932F1B" w:rsidRDefault="00AE54FC"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432071" w:rsidRPr="00932F1B" w:rsidRDefault="00432071"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A65FE5" w:rsidRPr="00932F1B" w:rsidRDefault="00A65FE5" w:rsidP="00A92175">
      <w:pPr>
        <w:rPr>
          <w:rFonts w:ascii="Times New Roman" w:hAnsi="Times New Roman" w:cs="Times New Roman"/>
          <w:color w:val="FF0000"/>
          <w:sz w:val="22"/>
          <w:szCs w:val="22"/>
        </w:rPr>
      </w:pPr>
    </w:p>
    <w:p w:rsidR="00E30CE5" w:rsidRPr="00932F1B" w:rsidRDefault="00E30CE5" w:rsidP="00A92175">
      <w:pPr>
        <w:rPr>
          <w:rFonts w:ascii="Times New Roman" w:hAnsi="Times New Roman" w:cs="Times New Roman"/>
          <w:color w:val="FF0000"/>
          <w:sz w:val="22"/>
          <w:szCs w:val="22"/>
        </w:rPr>
      </w:pPr>
    </w:p>
    <w:p w:rsidR="00E30CE5" w:rsidRPr="00932F1B" w:rsidRDefault="00E30CE5" w:rsidP="00A92175">
      <w:pPr>
        <w:rPr>
          <w:rFonts w:ascii="Times New Roman" w:hAnsi="Times New Roman" w:cs="Times New Roman"/>
          <w:color w:val="FF0000"/>
          <w:sz w:val="22"/>
          <w:szCs w:val="22"/>
        </w:rPr>
      </w:pPr>
    </w:p>
    <w:p w:rsidR="00E30CE5" w:rsidRPr="00932F1B" w:rsidRDefault="00E30CE5" w:rsidP="00A92175">
      <w:pPr>
        <w:rPr>
          <w:rFonts w:ascii="Times New Roman" w:hAnsi="Times New Roman" w:cs="Times New Roman"/>
          <w:color w:val="FF0000"/>
          <w:sz w:val="22"/>
          <w:szCs w:val="22"/>
        </w:rPr>
      </w:pPr>
    </w:p>
    <w:p w:rsidR="00E30CE5" w:rsidRPr="00932F1B" w:rsidRDefault="00E30CE5" w:rsidP="00A92175">
      <w:pPr>
        <w:rPr>
          <w:rFonts w:ascii="Times New Roman" w:hAnsi="Times New Roman" w:cs="Times New Roman"/>
          <w:color w:val="FF0000"/>
          <w:sz w:val="22"/>
          <w:szCs w:val="22"/>
        </w:rPr>
      </w:pPr>
    </w:p>
    <w:p w:rsidR="00A65FE5" w:rsidRPr="00932F1B" w:rsidRDefault="00A65FE5" w:rsidP="00A65FE5">
      <w:pPr>
        <w:rPr>
          <w:rFonts w:ascii="Times New Roman" w:hAnsi="Times New Roman" w:cs="Times New Roman"/>
          <w:sz w:val="22"/>
          <w:szCs w:val="22"/>
        </w:rPr>
      </w:pPr>
      <w:r w:rsidRPr="00932F1B">
        <w:rPr>
          <w:rFonts w:ascii="Times New Roman" w:hAnsi="Times New Roman" w:cs="Times New Roman"/>
          <w:sz w:val="22"/>
          <w:szCs w:val="22"/>
        </w:rPr>
        <w:t>OPERATOR ECONOMIC</w:t>
      </w:r>
    </w:p>
    <w:p w:rsidR="00A65FE5" w:rsidRPr="00932F1B" w:rsidRDefault="00A65FE5" w:rsidP="00A65FE5">
      <w:pPr>
        <w:rPr>
          <w:rFonts w:ascii="Times New Roman" w:hAnsi="Times New Roman" w:cs="Times New Roman"/>
          <w:sz w:val="22"/>
          <w:szCs w:val="22"/>
        </w:rPr>
      </w:pPr>
      <w:r w:rsidRPr="00932F1B">
        <w:rPr>
          <w:rFonts w:ascii="Times New Roman" w:hAnsi="Times New Roman" w:cs="Times New Roman"/>
          <w:sz w:val="22"/>
          <w:szCs w:val="22"/>
        </w:rPr>
        <w:t xml:space="preserve">    ___________________</w:t>
      </w:r>
    </w:p>
    <w:p w:rsidR="00A65FE5" w:rsidRPr="00932F1B" w:rsidRDefault="00A65FE5" w:rsidP="00A65FE5">
      <w:pPr>
        <w:rPr>
          <w:rFonts w:ascii="Times New Roman" w:hAnsi="Times New Roman" w:cs="Times New Roman"/>
          <w:sz w:val="22"/>
          <w:szCs w:val="22"/>
        </w:rPr>
      </w:pPr>
      <w:r w:rsidRPr="00932F1B">
        <w:rPr>
          <w:rFonts w:ascii="Times New Roman" w:hAnsi="Times New Roman" w:cs="Times New Roman"/>
          <w:sz w:val="22"/>
          <w:szCs w:val="22"/>
        </w:rPr>
        <w:t xml:space="preserve">    (</w:t>
      </w:r>
      <w:r w:rsidRPr="00932F1B">
        <w:rPr>
          <w:rFonts w:ascii="Times New Roman" w:hAnsi="Times New Roman" w:cs="Times New Roman"/>
          <w:i/>
          <w:sz w:val="22"/>
          <w:szCs w:val="22"/>
        </w:rPr>
        <w:t>denumirea/numele</w:t>
      </w:r>
      <w:r w:rsidRPr="00932F1B">
        <w:rPr>
          <w:rFonts w:ascii="Times New Roman" w:hAnsi="Times New Roman" w:cs="Times New Roman"/>
          <w:sz w:val="22"/>
          <w:szCs w:val="22"/>
        </w:rPr>
        <w:t>)</w:t>
      </w:r>
    </w:p>
    <w:p w:rsidR="00A65FE5" w:rsidRPr="00932F1B" w:rsidRDefault="00A65FE5" w:rsidP="00A65FE5">
      <w:pPr>
        <w:rPr>
          <w:rFonts w:ascii="Times New Roman" w:hAnsi="Times New Roman" w:cs="Times New Roman"/>
          <w:sz w:val="22"/>
          <w:szCs w:val="22"/>
        </w:rPr>
      </w:pPr>
    </w:p>
    <w:p w:rsidR="00A65FE5" w:rsidRPr="00932F1B" w:rsidRDefault="00A65FE5" w:rsidP="00A65FE5">
      <w:pPr>
        <w:jc w:val="center"/>
        <w:rPr>
          <w:rFonts w:ascii="Times New Roman" w:hAnsi="Times New Roman" w:cs="Times New Roman"/>
          <w:b/>
          <w:bCs/>
          <w:i/>
          <w:sz w:val="22"/>
          <w:szCs w:val="22"/>
          <w:lang w:eastAsia="ar-SA"/>
        </w:rPr>
      </w:pPr>
      <w:r w:rsidRPr="00932F1B">
        <w:rPr>
          <w:rFonts w:ascii="Times New Roman" w:hAnsi="Times New Roman" w:cs="Times New Roman"/>
          <w:b/>
          <w:bCs/>
          <w:i/>
          <w:sz w:val="22"/>
          <w:szCs w:val="22"/>
          <w:lang w:eastAsia="ar-SA"/>
        </w:rPr>
        <w:t>DECLARAŢIE</w:t>
      </w:r>
    </w:p>
    <w:p w:rsidR="00A65FE5" w:rsidRPr="00932F1B" w:rsidRDefault="00A65FE5" w:rsidP="00A65FE5">
      <w:pPr>
        <w:jc w:val="center"/>
        <w:rPr>
          <w:rFonts w:ascii="Times New Roman" w:hAnsi="Times New Roman" w:cs="Times New Roman"/>
          <w:b/>
          <w:i/>
          <w:sz w:val="22"/>
          <w:szCs w:val="22"/>
        </w:rPr>
      </w:pPr>
      <w:r w:rsidRPr="00932F1B">
        <w:rPr>
          <w:rFonts w:ascii="Times New Roman" w:hAnsi="Times New Roman" w:cs="Times New Roman"/>
          <w:b/>
          <w:i/>
          <w:sz w:val="22"/>
          <w:szCs w:val="22"/>
        </w:rPr>
        <w:t>privind neîncadrarea în situaţiile prevăzute la art. 165 si 167 din Legea nr. 98/2016</w:t>
      </w:r>
    </w:p>
    <w:p w:rsidR="00A65FE5" w:rsidRPr="00932F1B" w:rsidRDefault="00A65FE5" w:rsidP="00A65FE5">
      <w:pPr>
        <w:rPr>
          <w:rFonts w:ascii="Times New Roman" w:hAnsi="Times New Roman" w:cs="Times New Roman"/>
          <w:sz w:val="22"/>
          <w:szCs w:val="22"/>
          <w:lang w:eastAsia="ro-RO"/>
        </w:rPr>
      </w:pPr>
    </w:p>
    <w:p w:rsidR="00A65FE5" w:rsidRPr="00932F1B" w:rsidRDefault="00A65FE5" w:rsidP="00A65FE5">
      <w:pPr>
        <w:rPr>
          <w:rFonts w:ascii="Times New Roman" w:hAnsi="Times New Roman" w:cs="Times New Roman"/>
          <w:sz w:val="22"/>
          <w:szCs w:val="22"/>
          <w:lang w:eastAsia="ro-RO"/>
        </w:rPr>
      </w:pPr>
    </w:p>
    <w:p w:rsidR="00A65FE5" w:rsidRPr="00932F1B" w:rsidRDefault="00A65FE5" w:rsidP="00A65FE5">
      <w:pPr>
        <w:jc w:val="both"/>
        <w:rPr>
          <w:rFonts w:ascii="Times New Roman" w:hAnsi="Times New Roman" w:cs="Times New Roman"/>
          <w:b/>
          <w:sz w:val="22"/>
          <w:szCs w:val="22"/>
        </w:rPr>
      </w:pPr>
      <w:r w:rsidRPr="00932F1B">
        <w:rPr>
          <w:rFonts w:ascii="Times New Roman" w:hAnsi="Times New Roman" w:cs="Times New Roman"/>
          <w:sz w:val="22"/>
          <w:szCs w:val="22"/>
        </w:rPr>
        <w:t>Subsemnatul(a) .................................... reprezentant împuternicit al ……………</w:t>
      </w:r>
      <w:r w:rsidRPr="00932F1B">
        <w:rPr>
          <w:rFonts w:ascii="Times New Roman" w:hAnsi="Times New Roman" w:cs="Times New Roman"/>
          <w:i/>
          <w:sz w:val="22"/>
          <w:szCs w:val="22"/>
        </w:rPr>
        <w:t>(denumirea/numele operatorului economic</w:t>
      </w:r>
      <w:r w:rsidRPr="00932F1B">
        <w:rPr>
          <w:rFonts w:ascii="Times New Roman" w:hAnsi="Times New Roman" w:cs="Times New Roman"/>
          <w:sz w:val="22"/>
          <w:szCs w:val="22"/>
        </w:rPr>
        <w:t>)</w:t>
      </w:r>
      <w:r w:rsidRPr="00932F1B">
        <w:rPr>
          <w:rFonts w:ascii="Times New Roman" w:hAnsi="Times New Roman" w:cs="Times New Roman"/>
          <w:i/>
          <w:sz w:val="22"/>
          <w:szCs w:val="22"/>
        </w:rPr>
        <w:t xml:space="preserve"> </w:t>
      </w:r>
      <w:r w:rsidRPr="00932F1B">
        <w:rPr>
          <w:rFonts w:ascii="Times New Roman" w:hAnsi="Times New Roman" w:cs="Times New Roman"/>
          <w:sz w:val="22"/>
          <w:szCs w:val="22"/>
        </w:rPr>
        <w:t xml:space="preserve">în calitate de ofertant pentru atribuirea contractului de achiziţie publică având ca obiect </w:t>
      </w:r>
      <w:r w:rsidR="00E30CE5" w:rsidRPr="00932F1B">
        <w:rPr>
          <w:rFonts w:ascii="Times New Roman" w:hAnsi="Times New Roman" w:cs="Times New Roman"/>
          <w:sz w:val="22"/>
          <w:szCs w:val="22"/>
          <w:u w:val="single"/>
          <w:lang w:val="en-GB"/>
        </w:rPr>
        <w:t xml:space="preserve">servicii </w:t>
      </w:r>
      <w:r w:rsidR="00E30CE5" w:rsidRPr="00932F1B">
        <w:rPr>
          <w:rFonts w:ascii="Times New Roman" w:hAnsi="Times New Roman" w:cs="Times New Roman"/>
          <w:sz w:val="22"/>
          <w:szCs w:val="22"/>
          <w:u w:val="single"/>
          <w:lang w:val="ro-RO"/>
        </w:rPr>
        <w:t xml:space="preserve">de </w:t>
      </w:r>
      <w:r w:rsidR="00F742CD" w:rsidRPr="00932F1B">
        <w:rPr>
          <w:rFonts w:ascii="Times New Roman" w:eastAsia="Lucida Sans Unicode" w:hAnsi="Times New Roman" w:cs="Times New Roman"/>
          <w:kern w:val="1"/>
          <w:sz w:val="22"/>
          <w:szCs w:val="22"/>
          <w:u w:val="single"/>
          <w:lang w:val="ro-RO"/>
        </w:rPr>
        <w:t>audit financiar</w:t>
      </w:r>
      <w:r w:rsidR="00E30CE5" w:rsidRPr="00932F1B">
        <w:rPr>
          <w:rFonts w:ascii="Times New Roman" w:eastAsia="Lucida Sans Unicode" w:hAnsi="Times New Roman" w:cs="Times New Roman"/>
          <w:kern w:val="1"/>
          <w:sz w:val="22"/>
          <w:szCs w:val="22"/>
          <w:u w:val="single"/>
          <w:lang w:val="ro-RO"/>
        </w:rPr>
        <w:t xml:space="preserve"> </w:t>
      </w:r>
      <w:r w:rsidR="00F742CD" w:rsidRPr="00932F1B">
        <w:rPr>
          <w:rFonts w:ascii="Times New Roman" w:hAnsi="Times New Roman" w:cs="Times New Roman"/>
          <w:sz w:val="22"/>
          <w:szCs w:val="22"/>
          <w:u w:val="single"/>
          <w:lang w:val="ro-RO"/>
        </w:rPr>
        <w:t>din cadrul proiectului</w:t>
      </w:r>
      <w:r w:rsidR="005B6A36" w:rsidRPr="00932F1B">
        <w:rPr>
          <w:rFonts w:ascii="Times New Roman" w:hAnsi="Times New Roman" w:cs="Times New Roman"/>
          <w:sz w:val="22"/>
          <w:szCs w:val="22"/>
          <w:u w:val="single"/>
          <w:lang w:val="ro-RO"/>
        </w:rPr>
        <w:t xml:space="preserve"> </w:t>
      </w:r>
      <w:r w:rsidR="005B6A36" w:rsidRPr="00932F1B">
        <w:rPr>
          <w:rFonts w:ascii="Times New Roman" w:hAnsi="Times New Roman" w:cs="Times New Roman"/>
          <w:sz w:val="22"/>
          <w:szCs w:val="22"/>
          <w:lang w:val="ro-RO"/>
        </w:rPr>
        <w:t xml:space="preserve">: </w:t>
      </w:r>
      <w:r w:rsidR="005B6A36" w:rsidRPr="00932F1B">
        <w:rPr>
          <w:rFonts w:ascii="Times New Roman" w:hAnsi="Times New Roman" w:cs="Times New Roman"/>
          <w:b/>
          <w:sz w:val="22"/>
          <w:szCs w:val="22"/>
          <w:lang w:val="ro-RO"/>
        </w:rPr>
        <w:t>“Dotarea Spitalului Clinic Municipal de Urgență Timișoara în contextul COVID 19”, cod SMIS 141119</w:t>
      </w:r>
      <w:r w:rsidR="00D235DD" w:rsidRPr="00932F1B">
        <w:rPr>
          <w:rFonts w:ascii="Times New Roman" w:hAnsi="Times New Roman" w:cs="Times New Roman"/>
          <w:sz w:val="22"/>
          <w:szCs w:val="22"/>
        </w:rPr>
        <w:t>,</w:t>
      </w:r>
      <w:r w:rsidR="00B66EBF" w:rsidRPr="00932F1B">
        <w:rPr>
          <w:rFonts w:ascii="Times New Roman" w:hAnsi="Times New Roman" w:cs="Times New Roman"/>
          <w:sz w:val="22"/>
          <w:szCs w:val="22"/>
        </w:rPr>
        <w:t xml:space="preserve"> </w:t>
      </w:r>
      <w:r w:rsidRPr="00932F1B">
        <w:rPr>
          <w:rFonts w:ascii="Times New Roman" w:hAnsi="Times New Roman" w:cs="Times New Roman"/>
          <w:sz w:val="22"/>
          <w:szCs w:val="22"/>
        </w:rPr>
        <w:t xml:space="preserve">organizată de MUNICIPIUL TIMISOARA, </w:t>
      </w:r>
      <w:r w:rsidRPr="00932F1B">
        <w:rPr>
          <w:rFonts w:ascii="Times New Roman" w:hAnsi="Times New Roman" w:cs="Times New Roman"/>
          <w:b/>
          <w:sz w:val="22"/>
          <w:szCs w:val="22"/>
        </w:rPr>
        <w:t>declar pe propria răspundere si sub sanctiunea excluderii din procedura si a sanctiunii aplicabile pentru fals in declaratii că</w:t>
      </w:r>
      <w:r w:rsidRPr="00932F1B">
        <w:rPr>
          <w:rFonts w:ascii="Times New Roman" w:hAnsi="Times New Roman" w:cs="Times New Roman"/>
          <w:sz w:val="22"/>
          <w:szCs w:val="22"/>
        </w:rPr>
        <w:t>:</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a) nu mi-am incalcat obligatiile stabilite la art.51 din Legea 98/2016, respectiv, am tint cont de obligațiile relevante din domeniile mediului, social și al relațiilor de muncă.</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b) nu ma aflu în procedura insolvenţei sau în lichidare, în supraveghere judiciară sau în încetarea activităţii;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c) nu am comis o abatere profesională gravă care îmi pune în discuţie integritatea;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d) nu am încheiat cu alţi operatori economici acorduri care vizează denaturarea concurenţei în cadrul sau în legătură cu procedura în cauză;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e) nu ma aflu într-o situaţie de conflict de interese în cadrul sau în legătură cu procedura în cauză;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f) nu am participat la la pregătirea procedurii de atribuire, iar in situatia in care am participat, aceasta participare nu a condus la o distorsionare a concurenţei;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h) nu voi transmite declaraţii false în conţinutul informaţiilor transmise la solicitarea autorităţii contractante în scopul verificării absenţei motivelor de excludere sau al îndeplinirii criteriilor de calificare şi selecţie;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sz w:val="22"/>
          <w:szCs w:val="22"/>
        </w:rPr>
        <w:t>Înţeleg că în cazul în care această declaraţie nu este conformă cu realitatea sunt pasibil de încălcarea prevederilor legislaţiei penale privind falsul în declaraţii.</w:t>
      </w:r>
    </w:p>
    <w:p w:rsidR="00A65FE5" w:rsidRPr="00932F1B" w:rsidRDefault="00A65FE5" w:rsidP="00A65FE5">
      <w:pPr>
        <w:rPr>
          <w:rFonts w:ascii="Times New Roman" w:hAnsi="Times New Roman" w:cs="Times New Roman"/>
          <w:sz w:val="22"/>
          <w:szCs w:val="22"/>
        </w:rPr>
      </w:pPr>
    </w:p>
    <w:p w:rsidR="00A65FE5" w:rsidRPr="00932F1B" w:rsidRDefault="00A65FE5" w:rsidP="00A65FE5">
      <w:pPr>
        <w:rPr>
          <w:rFonts w:ascii="Times New Roman" w:hAnsi="Times New Roman" w:cs="Times New Roman"/>
          <w:sz w:val="22"/>
          <w:szCs w:val="22"/>
          <w:lang w:val="it-IT"/>
        </w:rPr>
      </w:pPr>
      <w:r w:rsidRPr="00932F1B">
        <w:rPr>
          <w:rFonts w:ascii="Times New Roman" w:hAnsi="Times New Roman" w:cs="Times New Roman"/>
          <w:sz w:val="22"/>
          <w:szCs w:val="22"/>
        </w:rPr>
        <w:t>Data completării ................................</w:t>
      </w:r>
      <w:r w:rsidRPr="00932F1B">
        <w:rPr>
          <w:rFonts w:ascii="Times New Roman" w:hAnsi="Times New Roman" w:cs="Times New Roman"/>
          <w:sz w:val="22"/>
          <w:szCs w:val="22"/>
          <w:lang w:val="it-IT"/>
        </w:rPr>
        <w:t xml:space="preserve">                                                </w:t>
      </w:r>
    </w:p>
    <w:p w:rsidR="00A65FE5" w:rsidRPr="00932F1B" w:rsidRDefault="00A65FE5" w:rsidP="00A65FE5">
      <w:pPr>
        <w:rPr>
          <w:rFonts w:ascii="Times New Roman" w:hAnsi="Times New Roman" w:cs="Times New Roman"/>
          <w:sz w:val="22"/>
          <w:szCs w:val="22"/>
          <w:lang w:val="it-IT"/>
        </w:rPr>
      </w:pPr>
    </w:p>
    <w:p w:rsidR="00A65FE5" w:rsidRPr="00932F1B" w:rsidRDefault="00A65FE5" w:rsidP="00A65FE5">
      <w:pPr>
        <w:rPr>
          <w:rFonts w:ascii="Times New Roman" w:hAnsi="Times New Roman" w:cs="Times New Roman"/>
          <w:sz w:val="22"/>
          <w:szCs w:val="22"/>
          <w:lang w:val="it-IT"/>
        </w:rPr>
      </w:pPr>
    </w:p>
    <w:p w:rsidR="00A65FE5" w:rsidRPr="00932F1B" w:rsidRDefault="00A65FE5" w:rsidP="00A65FE5">
      <w:pPr>
        <w:jc w:val="both"/>
        <w:rPr>
          <w:rFonts w:ascii="Times New Roman" w:hAnsi="Times New Roman" w:cs="Times New Roman"/>
          <w:sz w:val="22"/>
          <w:szCs w:val="22"/>
          <w:lang w:val="it-IT"/>
        </w:rPr>
      </w:pPr>
      <w:r w:rsidRPr="00932F1B">
        <w:rPr>
          <w:rFonts w:ascii="Times New Roman" w:hAnsi="Times New Roman" w:cs="Times New Roman"/>
          <w:sz w:val="22"/>
          <w:szCs w:val="22"/>
          <w:lang w:val="it-IT"/>
        </w:rPr>
        <w:t xml:space="preserve">                                                                                                                    Operator economic,</w:t>
      </w:r>
    </w:p>
    <w:p w:rsidR="00A65FE5" w:rsidRPr="00932F1B" w:rsidRDefault="00A65FE5" w:rsidP="00A65FE5">
      <w:pPr>
        <w:jc w:val="center"/>
        <w:rPr>
          <w:rFonts w:ascii="Times New Roman" w:hAnsi="Times New Roman" w:cs="Times New Roman"/>
          <w:sz w:val="22"/>
          <w:szCs w:val="22"/>
          <w:lang w:val="it-IT"/>
        </w:rPr>
      </w:pPr>
      <w:r w:rsidRPr="00932F1B">
        <w:rPr>
          <w:rFonts w:ascii="Times New Roman" w:hAnsi="Times New Roman" w:cs="Times New Roman"/>
          <w:sz w:val="22"/>
          <w:szCs w:val="22"/>
          <w:lang w:val="it-IT"/>
        </w:rPr>
        <w:t xml:space="preserve">                                                                                          ..............................................</w:t>
      </w:r>
    </w:p>
    <w:p w:rsidR="00A65FE5" w:rsidRPr="00932F1B" w:rsidRDefault="00A65FE5" w:rsidP="00A65FE5">
      <w:pPr>
        <w:jc w:val="both"/>
        <w:rPr>
          <w:rFonts w:ascii="Times New Roman" w:hAnsi="Times New Roman" w:cs="Times New Roman"/>
          <w:sz w:val="22"/>
          <w:szCs w:val="22"/>
        </w:rPr>
      </w:pPr>
      <w:r w:rsidRPr="00932F1B">
        <w:rPr>
          <w:rFonts w:ascii="Times New Roman" w:hAnsi="Times New Roman" w:cs="Times New Roman"/>
          <w:i/>
          <w:iCs/>
          <w:sz w:val="22"/>
          <w:szCs w:val="22"/>
        </w:rPr>
        <w:t xml:space="preserve">                                                                                                        </w:t>
      </w:r>
      <w:r w:rsidR="00FA2B68" w:rsidRPr="00932F1B">
        <w:rPr>
          <w:rFonts w:ascii="Times New Roman" w:hAnsi="Times New Roman" w:cs="Times New Roman"/>
          <w:i/>
          <w:iCs/>
          <w:sz w:val="22"/>
          <w:szCs w:val="22"/>
        </w:rPr>
        <w:t xml:space="preserve">        </w:t>
      </w:r>
      <w:r w:rsidRPr="00932F1B">
        <w:rPr>
          <w:rFonts w:ascii="Times New Roman" w:hAnsi="Times New Roman" w:cs="Times New Roman"/>
          <w:i/>
          <w:iCs/>
          <w:sz w:val="22"/>
          <w:szCs w:val="22"/>
        </w:rPr>
        <w:t xml:space="preserve">  (semnătura autorizată)</w:t>
      </w:r>
    </w:p>
    <w:p w:rsidR="00A65FE5" w:rsidRPr="00932F1B" w:rsidRDefault="00A65FE5" w:rsidP="00A92175">
      <w:pPr>
        <w:rPr>
          <w:rFonts w:ascii="Times New Roman" w:hAnsi="Times New Roman" w:cs="Times New Roman"/>
          <w:color w:val="FF0000"/>
          <w:sz w:val="22"/>
          <w:szCs w:val="22"/>
        </w:rPr>
      </w:pPr>
    </w:p>
    <w:p w:rsidR="00AC5615" w:rsidRPr="00932F1B" w:rsidRDefault="00AC5615" w:rsidP="00A92175">
      <w:pPr>
        <w:rPr>
          <w:rFonts w:ascii="Times New Roman" w:hAnsi="Times New Roman" w:cs="Times New Roman"/>
          <w:color w:val="FF0000"/>
          <w:sz w:val="22"/>
          <w:szCs w:val="22"/>
        </w:rPr>
      </w:pPr>
    </w:p>
    <w:p w:rsidR="00E477ED" w:rsidRPr="00932F1B" w:rsidRDefault="00E477ED" w:rsidP="00A92175">
      <w:pPr>
        <w:rPr>
          <w:rFonts w:ascii="Times New Roman" w:hAnsi="Times New Roman" w:cs="Times New Roman"/>
          <w:color w:val="FF0000"/>
          <w:sz w:val="22"/>
          <w:szCs w:val="22"/>
        </w:rPr>
      </w:pPr>
    </w:p>
    <w:p w:rsidR="00E30CE5" w:rsidRPr="00932F1B" w:rsidRDefault="00E30CE5" w:rsidP="00A92175">
      <w:pPr>
        <w:rPr>
          <w:rFonts w:ascii="Times New Roman" w:hAnsi="Times New Roman" w:cs="Times New Roman"/>
          <w:color w:val="FF0000"/>
          <w:sz w:val="22"/>
          <w:szCs w:val="22"/>
        </w:rPr>
      </w:pPr>
    </w:p>
    <w:p w:rsidR="00E30CE5" w:rsidRPr="00932F1B" w:rsidRDefault="00E30CE5" w:rsidP="00A92175">
      <w:pPr>
        <w:rPr>
          <w:rFonts w:ascii="Times New Roman" w:hAnsi="Times New Roman" w:cs="Times New Roman"/>
          <w:color w:val="FF0000"/>
          <w:sz w:val="22"/>
          <w:szCs w:val="22"/>
        </w:rPr>
      </w:pPr>
    </w:p>
    <w:p w:rsidR="00E30CE5" w:rsidRPr="00932F1B" w:rsidRDefault="00E30CE5" w:rsidP="00A92175">
      <w:pPr>
        <w:rPr>
          <w:rFonts w:ascii="Times New Roman" w:hAnsi="Times New Roman" w:cs="Times New Roman"/>
          <w:sz w:val="22"/>
          <w:szCs w:val="22"/>
        </w:rPr>
      </w:pPr>
    </w:p>
    <w:p w:rsidR="00A92175" w:rsidRPr="00932F1B" w:rsidRDefault="00A92175" w:rsidP="00A92175">
      <w:pPr>
        <w:rPr>
          <w:rFonts w:ascii="Times New Roman" w:hAnsi="Times New Roman" w:cs="Times New Roman"/>
          <w:sz w:val="22"/>
          <w:szCs w:val="22"/>
        </w:rPr>
      </w:pPr>
      <w:r w:rsidRPr="00932F1B">
        <w:rPr>
          <w:rFonts w:ascii="Times New Roman" w:hAnsi="Times New Roman" w:cs="Times New Roman"/>
          <w:sz w:val="22"/>
          <w:szCs w:val="22"/>
        </w:rPr>
        <w:t>OPERATOR ECONOMIC</w:t>
      </w:r>
    </w:p>
    <w:p w:rsidR="00A92175" w:rsidRPr="00932F1B" w:rsidRDefault="00A92175" w:rsidP="00A92175">
      <w:pPr>
        <w:rPr>
          <w:rFonts w:ascii="Times New Roman" w:hAnsi="Times New Roman" w:cs="Times New Roman"/>
          <w:sz w:val="22"/>
          <w:szCs w:val="22"/>
        </w:rPr>
      </w:pPr>
      <w:r w:rsidRPr="00932F1B">
        <w:rPr>
          <w:rFonts w:ascii="Times New Roman" w:hAnsi="Times New Roman" w:cs="Times New Roman"/>
          <w:sz w:val="22"/>
          <w:szCs w:val="22"/>
        </w:rPr>
        <w:t xml:space="preserve">    ___________________</w:t>
      </w:r>
    </w:p>
    <w:p w:rsidR="00A92175" w:rsidRPr="00932F1B" w:rsidRDefault="00A92175" w:rsidP="00A92175">
      <w:pPr>
        <w:rPr>
          <w:rFonts w:ascii="Times New Roman" w:hAnsi="Times New Roman" w:cs="Times New Roman"/>
          <w:sz w:val="22"/>
          <w:szCs w:val="22"/>
        </w:rPr>
      </w:pPr>
      <w:r w:rsidRPr="00932F1B">
        <w:rPr>
          <w:rFonts w:ascii="Times New Roman" w:hAnsi="Times New Roman" w:cs="Times New Roman"/>
          <w:sz w:val="22"/>
          <w:szCs w:val="22"/>
        </w:rPr>
        <w:t xml:space="preserve">    (</w:t>
      </w:r>
      <w:r w:rsidRPr="00932F1B">
        <w:rPr>
          <w:rFonts w:ascii="Times New Roman" w:hAnsi="Times New Roman" w:cs="Times New Roman"/>
          <w:i/>
          <w:sz w:val="22"/>
          <w:szCs w:val="22"/>
        </w:rPr>
        <w:t>denumirea/numele</w:t>
      </w:r>
      <w:r w:rsidRPr="00932F1B">
        <w:rPr>
          <w:rFonts w:ascii="Times New Roman" w:hAnsi="Times New Roman" w:cs="Times New Roman"/>
          <w:sz w:val="22"/>
          <w:szCs w:val="22"/>
        </w:rPr>
        <w:t>)</w:t>
      </w:r>
    </w:p>
    <w:p w:rsidR="001E211D" w:rsidRPr="00932F1B" w:rsidRDefault="001E211D" w:rsidP="00A92175">
      <w:pPr>
        <w:rPr>
          <w:rFonts w:ascii="Times New Roman" w:hAnsi="Times New Roman" w:cs="Times New Roman"/>
          <w:sz w:val="22"/>
          <w:szCs w:val="22"/>
        </w:rPr>
      </w:pPr>
    </w:p>
    <w:p w:rsidR="001E211D" w:rsidRPr="00932F1B" w:rsidRDefault="001E211D" w:rsidP="001E211D">
      <w:pPr>
        <w:jc w:val="center"/>
        <w:rPr>
          <w:rFonts w:ascii="Times New Roman" w:hAnsi="Times New Roman" w:cs="Times New Roman"/>
          <w:b/>
          <w:bCs/>
          <w:sz w:val="22"/>
          <w:szCs w:val="22"/>
          <w:u w:val="single"/>
          <w:lang w:val="ro-RO" w:eastAsia="ro-RO"/>
        </w:rPr>
      </w:pPr>
      <w:r w:rsidRPr="00932F1B">
        <w:rPr>
          <w:rFonts w:ascii="Times New Roman" w:hAnsi="Times New Roman" w:cs="Times New Roman"/>
          <w:b/>
          <w:bCs/>
          <w:sz w:val="22"/>
          <w:szCs w:val="22"/>
          <w:u w:val="single"/>
          <w:lang w:val="ro-RO" w:eastAsia="ro-RO"/>
        </w:rPr>
        <w:t>Modul de prezentare a ofertei tehnice</w:t>
      </w:r>
    </w:p>
    <w:p w:rsidR="001E211D" w:rsidRPr="00932F1B" w:rsidRDefault="001E211D" w:rsidP="001E211D">
      <w:pPr>
        <w:suppressAutoHyphens/>
        <w:jc w:val="center"/>
        <w:rPr>
          <w:rFonts w:ascii="Times New Roman" w:eastAsia="Lucida Sans Unicode" w:hAnsi="Times New Roman" w:cs="Times New Roman"/>
          <w:b/>
          <w:kern w:val="1"/>
          <w:sz w:val="22"/>
          <w:szCs w:val="22"/>
          <w:lang w:val="ro-RO"/>
        </w:rPr>
      </w:pPr>
      <w:r w:rsidRPr="00932F1B">
        <w:rPr>
          <w:rFonts w:ascii="Times New Roman" w:hAnsi="Times New Roman" w:cs="Times New Roman"/>
          <w:sz w:val="22"/>
          <w:szCs w:val="22"/>
          <w:u w:val="single"/>
          <w:lang w:val="en-GB"/>
        </w:rPr>
        <w:t xml:space="preserve">servicii </w:t>
      </w:r>
      <w:r w:rsidRPr="00932F1B">
        <w:rPr>
          <w:rFonts w:ascii="Times New Roman" w:hAnsi="Times New Roman" w:cs="Times New Roman"/>
          <w:sz w:val="22"/>
          <w:szCs w:val="22"/>
          <w:u w:val="single"/>
          <w:lang w:val="ro-RO"/>
        </w:rPr>
        <w:t xml:space="preserve">de </w:t>
      </w:r>
      <w:r w:rsidR="00F742CD" w:rsidRPr="00932F1B">
        <w:rPr>
          <w:rFonts w:ascii="Times New Roman" w:eastAsia="Lucida Sans Unicode" w:hAnsi="Times New Roman" w:cs="Times New Roman"/>
          <w:kern w:val="1"/>
          <w:sz w:val="22"/>
          <w:szCs w:val="22"/>
          <w:u w:val="single"/>
          <w:lang w:val="ro-RO"/>
        </w:rPr>
        <w:t xml:space="preserve">audit financiar </w:t>
      </w:r>
      <w:r w:rsidR="00F742CD" w:rsidRPr="00932F1B">
        <w:rPr>
          <w:rFonts w:ascii="Times New Roman" w:hAnsi="Times New Roman" w:cs="Times New Roman"/>
          <w:sz w:val="22"/>
          <w:szCs w:val="22"/>
          <w:u w:val="single"/>
          <w:lang w:val="ro-RO"/>
        </w:rPr>
        <w:t>din cadrul proiectului</w:t>
      </w:r>
      <w:r w:rsidRPr="00932F1B">
        <w:rPr>
          <w:rFonts w:ascii="Times New Roman" w:eastAsia="Lucida Sans Unicode" w:hAnsi="Times New Roman" w:cs="Times New Roman"/>
          <w:kern w:val="1"/>
          <w:sz w:val="22"/>
          <w:szCs w:val="22"/>
          <w:lang w:val="ro-RO"/>
        </w:rPr>
        <w:t>:</w:t>
      </w:r>
    </w:p>
    <w:p w:rsidR="00845BB1" w:rsidRPr="00932F1B" w:rsidRDefault="00667D8A" w:rsidP="00667D8A">
      <w:pPr>
        <w:jc w:val="center"/>
        <w:rPr>
          <w:rFonts w:ascii="Times New Roman" w:hAnsi="Times New Roman" w:cs="Times New Roman"/>
          <w:b/>
          <w:sz w:val="22"/>
          <w:szCs w:val="22"/>
          <w:lang w:val="ro-RO"/>
        </w:rPr>
      </w:pPr>
      <w:r w:rsidRPr="00932F1B">
        <w:rPr>
          <w:rFonts w:ascii="Times New Roman" w:hAnsi="Times New Roman" w:cs="Times New Roman"/>
          <w:b/>
          <w:sz w:val="22"/>
          <w:szCs w:val="22"/>
          <w:lang w:val="ro-RO"/>
        </w:rPr>
        <w:t>“Dotarea Spitalului Clinic Municipal de Urgență Timișoara în contextul COVID 19”,</w:t>
      </w:r>
    </w:p>
    <w:p w:rsidR="001E211D" w:rsidRPr="00932F1B" w:rsidRDefault="00667D8A" w:rsidP="00667D8A">
      <w:pPr>
        <w:jc w:val="center"/>
        <w:rPr>
          <w:rFonts w:ascii="Times New Roman" w:hAnsi="Times New Roman" w:cs="Times New Roman"/>
          <w:b/>
          <w:sz w:val="22"/>
          <w:szCs w:val="22"/>
          <w:lang w:val="ro-RO"/>
        </w:rPr>
      </w:pPr>
      <w:r w:rsidRPr="00932F1B">
        <w:rPr>
          <w:rFonts w:ascii="Times New Roman" w:hAnsi="Times New Roman" w:cs="Times New Roman"/>
          <w:b/>
          <w:sz w:val="22"/>
          <w:szCs w:val="22"/>
          <w:lang w:val="ro-RO"/>
        </w:rPr>
        <w:t xml:space="preserve"> cod </w:t>
      </w:r>
      <w:r w:rsidR="00845BB1" w:rsidRPr="00932F1B">
        <w:rPr>
          <w:rFonts w:ascii="Times New Roman" w:hAnsi="Times New Roman" w:cs="Times New Roman"/>
          <w:b/>
          <w:sz w:val="22"/>
          <w:szCs w:val="22"/>
          <w:lang w:val="ro-RO"/>
        </w:rPr>
        <w:t>SMIS</w:t>
      </w:r>
      <w:r w:rsidRPr="00932F1B">
        <w:rPr>
          <w:rFonts w:ascii="Times New Roman" w:hAnsi="Times New Roman" w:cs="Times New Roman"/>
          <w:b/>
          <w:sz w:val="22"/>
          <w:szCs w:val="22"/>
          <w:lang w:val="ro-RO"/>
        </w:rPr>
        <w:t xml:space="preserve"> 141119</w:t>
      </w:r>
    </w:p>
    <w:p w:rsidR="00845BB1" w:rsidRPr="00932F1B" w:rsidRDefault="00845BB1" w:rsidP="00667D8A">
      <w:pPr>
        <w:jc w:val="center"/>
        <w:rPr>
          <w:rFonts w:ascii="Times New Roman" w:hAnsi="Times New Roman" w:cs="Times New Roman"/>
          <w:sz w:val="22"/>
          <w:szCs w:val="22"/>
          <w:lang w:val="ro-RO"/>
        </w:rPr>
      </w:pPr>
    </w:p>
    <w:p w:rsidR="009B4190" w:rsidRPr="00932F1B" w:rsidRDefault="001E211D" w:rsidP="00982D4C">
      <w:p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Prin prezenta documentatie, subsemnatul.................................................</w:t>
      </w:r>
      <w:r w:rsidRPr="00932F1B">
        <w:rPr>
          <w:rFonts w:ascii="Times New Roman" w:eastAsia="MS Mincho" w:hAnsi="Times New Roman" w:cs="Times New Roman"/>
          <w:sz w:val="22"/>
          <w:szCs w:val="22"/>
          <w:lang w:val="ro-RO"/>
        </w:rPr>
        <w:t xml:space="preserve"> (</w:t>
      </w:r>
      <w:r w:rsidRPr="00932F1B">
        <w:rPr>
          <w:rFonts w:ascii="Times New Roman" w:eastAsia="MS Mincho" w:hAnsi="Times New Roman" w:cs="Times New Roman"/>
          <w:i/>
          <w:sz w:val="22"/>
          <w:szCs w:val="22"/>
          <w:lang w:val="ro-RO"/>
        </w:rPr>
        <w:t>nume si prenume in clar a persoanei autorizate</w:t>
      </w:r>
      <w:r w:rsidRPr="00932F1B">
        <w:rPr>
          <w:rFonts w:ascii="Times New Roman" w:eastAsia="MS Mincho" w:hAnsi="Times New Roman" w:cs="Times New Roman"/>
          <w:sz w:val="22"/>
          <w:szCs w:val="22"/>
          <w:lang w:val="ro-RO"/>
        </w:rPr>
        <w:t>), reprezentant al ………………….......……..</w:t>
      </w:r>
      <w:r w:rsidRPr="00932F1B" w:rsidDel="007C1DA6">
        <w:rPr>
          <w:rFonts w:ascii="Times New Roman" w:hAnsi="Times New Roman" w:cs="Times New Roman"/>
          <w:sz w:val="22"/>
          <w:szCs w:val="22"/>
          <w:lang w:val="ro-RO"/>
        </w:rPr>
        <w:t xml:space="preserve"> </w:t>
      </w:r>
      <w:r w:rsidRPr="00932F1B">
        <w:rPr>
          <w:rFonts w:ascii="Times New Roman" w:hAnsi="Times New Roman" w:cs="Times New Roman"/>
          <w:sz w:val="22"/>
          <w:szCs w:val="22"/>
          <w:lang w:val="ro-RO"/>
        </w:rPr>
        <w:t>(</w:t>
      </w:r>
      <w:r w:rsidRPr="00932F1B">
        <w:rPr>
          <w:rFonts w:ascii="Times New Roman" w:hAnsi="Times New Roman" w:cs="Times New Roman"/>
          <w:i/>
          <w:sz w:val="22"/>
          <w:szCs w:val="22"/>
          <w:lang w:val="ro-RO"/>
        </w:rPr>
        <w:t>denumirea ofertantului</w:t>
      </w:r>
      <w:r w:rsidRPr="00932F1B">
        <w:rPr>
          <w:rFonts w:ascii="Times New Roman" w:hAnsi="Times New Roman" w:cs="Times New Roman"/>
          <w:sz w:val="22"/>
          <w:szCs w:val="22"/>
          <w:lang w:val="ro-RO"/>
        </w:rPr>
        <w:t xml:space="preserve">), confirm realizarea </w:t>
      </w:r>
      <w:r w:rsidR="00982D4C" w:rsidRPr="00932F1B">
        <w:rPr>
          <w:rFonts w:ascii="Times New Roman" w:hAnsi="Times New Roman" w:cs="Times New Roman"/>
          <w:sz w:val="22"/>
          <w:szCs w:val="22"/>
          <w:lang w:val="ro-RO"/>
        </w:rPr>
        <w:t>si asumarea tuturor cerintelor/obligatiilor prevazute in caietul de sarcini.</w:t>
      </w:r>
    </w:p>
    <w:p w:rsidR="00982D4C" w:rsidRPr="00932F1B" w:rsidRDefault="00982D4C" w:rsidP="00982D4C">
      <w:pPr>
        <w:jc w:val="both"/>
        <w:rPr>
          <w:rFonts w:ascii="Times New Roman" w:hAnsi="Times New Roman" w:cs="Times New Roman"/>
          <w:color w:val="FF0000"/>
          <w:sz w:val="22"/>
          <w:szCs w:val="22"/>
        </w:rPr>
      </w:pPr>
    </w:p>
    <w:p w:rsidR="007C4BEE" w:rsidRPr="00932F1B" w:rsidRDefault="001E211D" w:rsidP="009B4190">
      <w:pPr>
        <w:tabs>
          <w:tab w:val="left" w:pos="180"/>
          <w:tab w:val="left" w:pos="820"/>
        </w:tabs>
        <w:spacing w:after="120"/>
        <w:jc w:val="both"/>
        <w:rPr>
          <w:rFonts w:ascii="Times New Roman" w:hAnsi="Times New Roman" w:cs="Times New Roman"/>
          <w:i/>
          <w:sz w:val="22"/>
          <w:szCs w:val="22"/>
          <w:lang w:val="ro-RO"/>
        </w:rPr>
      </w:pPr>
      <w:r w:rsidRPr="00932F1B">
        <w:rPr>
          <w:rFonts w:ascii="Times New Roman" w:hAnsi="Times New Roman" w:cs="Times New Roman"/>
          <w:i/>
          <w:sz w:val="22"/>
          <w:szCs w:val="22"/>
          <w:lang w:val="ro-RO"/>
        </w:rPr>
        <w:t>Mai jos detaliez concret modul de realizare a acestui contract, in functie de cerintele minime impuse de autoritatea contractanta prin caietul de sarcini nr.SC202</w:t>
      </w:r>
      <w:r w:rsidR="009B4190" w:rsidRPr="00932F1B">
        <w:rPr>
          <w:rFonts w:ascii="Times New Roman" w:hAnsi="Times New Roman" w:cs="Times New Roman"/>
          <w:i/>
          <w:sz w:val="22"/>
          <w:szCs w:val="22"/>
          <w:lang w:val="ro-RO"/>
        </w:rPr>
        <w:t>2</w:t>
      </w:r>
      <w:r w:rsidRPr="00932F1B">
        <w:rPr>
          <w:rFonts w:ascii="Times New Roman" w:hAnsi="Times New Roman" w:cs="Times New Roman"/>
          <w:i/>
          <w:sz w:val="22"/>
          <w:szCs w:val="22"/>
          <w:lang w:val="ro-RO"/>
        </w:rPr>
        <w:t>-</w:t>
      </w:r>
      <w:r w:rsidR="00845BB1" w:rsidRPr="00932F1B">
        <w:rPr>
          <w:rFonts w:ascii="Times New Roman" w:hAnsi="Times New Roman" w:cs="Times New Roman"/>
          <w:i/>
          <w:sz w:val="22"/>
          <w:szCs w:val="22"/>
          <w:lang w:val="ro-RO"/>
        </w:rPr>
        <w:t>18855/27.07.2022</w:t>
      </w:r>
      <w:r w:rsidR="00982D4C" w:rsidRPr="00932F1B">
        <w:rPr>
          <w:rFonts w:ascii="Times New Roman" w:hAnsi="Times New Roman" w:cs="Times New Roman"/>
          <w:i/>
          <w:sz w:val="22"/>
          <w:szCs w:val="22"/>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3903"/>
      </w:tblGrid>
      <w:tr w:rsidR="009B4190" w:rsidRPr="00932F1B" w:rsidTr="00016E0A">
        <w:tc>
          <w:tcPr>
            <w:tcW w:w="6062" w:type="dxa"/>
          </w:tcPr>
          <w:p w:rsidR="009B4190" w:rsidRPr="00932F1B" w:rsidRDefault="009B4190" w:rsidP="006E2A70">
            <w:pPr>
              <w:tabs>
                <w:tab w:val="left" w:pos="820"/>
              </w:tabs>
              <w:ind w:right="-23"/>
              <w:contextualSpacing/>
              <w:jc w:val="center"/>
              <w:rPr>
                <w:rFonts w:ascii="Times New Roman" w:hAnsi="Times New Roman" w:cs="Times New Roman"/>
                <w:b/>
                <w:sz w:val="22"/>
                <w:szCs w:val="22"/>
                <w:lang w:val="ro-RO"/>
              </w:rPr>
            </w:pPr>
            <w:r w:rsidRPr="00932F1B">
              <w:rPr>
                <w:rFonts w:ascii="Times New Roman" w:hAnsi="Times New Roman" w:cs="Times New Roman"/>
                <w:b/>
                <w:sz w:val="22"/>
                <w:szCs w:val="22"/>
                <w:lang w:val="ro-RO"/>
              </w:rPr>
              <w:t>Cerinte minime caiet sarcini</w:t>
            </w:r>
          </w:p>
        </w:tc>
        <w:tc>
          <w:tcPr>
            <w:tcW w:w="3903" w:type="dxa"/>
          </w:tcPr>
          <w:p w:rsidR="009B4190" w:rsidRPr="00932F1B" w:rsidRDefault="009B4190" w:rsidP="00FA2B68">
            <w:pPr>
              <w:tabs>
                <w:tab w:val="left" w:pos="820"/>
              </w:tabs>
              <w:ind w:left="80" w:right="-23"/>
              <w:contextualSpacing/>
              <w:jc w:val="both"/>
              <w:rPr>
                <w:rFonts w:ascii="Times New Roman" w:hAnsi="Times New Roman" w:cs="Times New Roman"/>
                <w:b/>
                <w:sz w:val="22"/>
                <w:szCs w:val="22"/>
                <w:lang w:val="ro-RO"/>
              </w:rPr>
            </w:pPr>
            <w:r w:rsidRPr="00932F1B">
              <w:rPr>
                <w:rFonts w:ascii="Times New Roman" w:hAnsi="Times New Roman" w:cs="Times New Roman"/>
                <w:b/>
                <w:sz w:val="22"/>
                <w:szCs w:val="22"/>
                <w:lang w:val="ro-RO"/>
              </w:rPr>
              <w:t>Modul de indeplinire al cerintelor caietului de sarcini de catre ofertant (</w:t>
            </w:r>
            <w:r w:rsidRPr="00932F1B">
              <w:rPr>
                <w:rFonts w:ascii="Times New Roman" w:hAnsi="Times New Roman" w:cs="Times New Roman"/>
                <w:b/>
                <w:i/>
                <w:sz w:val="22"/>
                <w:szCs w:val="22"/>
                <w:lang w:val="ro-RO"/>
              </w:rPr>
              <w:t>se va completa de catre ofertant</w:t>
            </w:r>
            <w:r w:rsidRPr="00932F1B">
              <w:rPr>
                <w:rFonts w:ascii="Times New Roman" w:hAnsi="Times New Roman" w:cs="Times New Roman"/>
                <w:b/>
                <w:sz w:val="22"/>
                <w:szCs w:val="22"/>
                <w:lang w:val="ro-RO"/>
              </w:rPr>
              <w:t>)</w:t>
            </w:r>
          </w:p>
        </w:tc>
      </w:tr>
      <w:tr w:rsidR="009B4190" w:rsidRPr="00932F1B" w:rsidTr="0085006B">
        <w:tc>
          <w:tcPr>
            <w:tcW w:w="6062" w:type="dxa"/>
            <w:shd w:val="clear" w:color="auto" w:fill="auto"/>
          </w:tcPr>
          <w:p w:rsidR="006F4996" w:rsidRPr="00932F1B" w:rsidRDefault="006F4996" w:rsidP="006F4996">
            <w:pPr>
              <w:contextualSpacing/>
              <w:jc w:val="both"/>
              <w:rPr>
                <w:rFonts w:ascii="Times New Roman" w:hAnsi="Times New Roman" w:cs="Times New Roman"/>
                <w:sz w:val="22"/>
                <w:szCs w:val="22"/>
              </w:rPr>
            </w:pPr>
            <w:r w:rsidRPr="00932F1B">
              <w:rPr>
                <w:rFonts w:ascii="Times New Roman" w:hAnsi="Times New Roman" w:cs="Times New Roman"/>
                <w:b/>
                <w:i/>
                <w:sz w:val="22"/>
                <w:szCs w:val="22"/>
                <w:u w:val="single"/>
              </w:rPr>
              <w:t>Cerinte minime</w:t>
            </w:r>
            <w:r w:rsidRPr="00932F1B">
              <w:rPr>
                <w:rFonts w:ascii="Times New Roman" w:hAnsi="Times New Roman" w:cs="Times New Roman"/>
                <w:sz w:val="22"/>
                <w:szCs w:val="22"/>
              </w:rPr>
              <w:t xml:space="preserve"> </w:t>
            </w:r>
            <w:r w:rsidR="00BA009E" w:rsidRPr="00932F1B">
              <w:rPr>
                <w:rFonts w:ascii="Times New Roman" w:hAnsi="Times New Roman" w:cs="Times New Roman"/>
                <w:sz w:val="22"/>
                <w:szCs w:val="22"/>
              </w:rPr>
              <w:t xml:space="preserve"> </w:t>
            </w:r>
          </w:p>
          <w:p w:rsidR="00714E52" w:rsidRPr="00932F1B" w:rsidRDefault="00714E52" w:rsidP="00714E52">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Pentru respectarea principiului proporţionalităţii şi al nediscriminării şi pentru eliminarea riscului de neîndeplinire a contractului, se impune îndeplinirea următoarelor criterii de calificare/selecţie a auditorului financiar independent, după cum urmează:</w:t>
            </w:r>
          </w:p>
          <w:p w:rsidR="00714E52" w:rsidRPr="00932F1B" w:rsidRDefault="00714E52" w:rsidP="00714E52">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 la achiziția desfăşurată în vederea atribuirii contractului de prestări servicii au dreptul să participe numai ofertanţi - persoane fizice şi juridice înscrise în Registrul auditorilor financiari activi întocmit de Camera Auditorilor Financiari din Romania (CAFR), înregistrată fiscal în Romania şi care deţine viza de membru activ al CAFR pe anul respectiv. </w:t>
            </w:r>
          </w:p>
          <w:p w:rsidR="00714E52" w:rsidRPr="00932F1B" w:rsidRDefault="00714E52" w:rsidP="00714E52">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 auditorul financiar independent să nu fi fost sancţionat în ultimii 3 ani de către Departamentul de monitorizare şi competenţă profesională al CAFR. </w:t>
            </w:r>
          </w:p>
          <w:p w:rsidR="00714E52" w:rsidRPr="00932F1B" w:rsidRDefault="00714E52" w:rsidP="00714E52">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 Cu titlu informativ, lista auditorilor financiari persoane fizice şi juridice, autorizate de către CAFR, conform legislaţiei in vigoare, este publicată pe site-ul </w:t>
            </w:r>
            <w:hyperlink r:id="rId8" w:history="1">
              <w:r w:rsidRPr="00932F1B">
                <w:rPr>
                  <w:rFonts w:ascii="Times New Roman" w:hAnsi="Times New Roman" w:cs="Times New Roman"/>
                  <w:sz w:val="22"/>
                  <w:szCs w:val="22"/>
                  <w:lang w:val="ro-RO"/>
                </w:rPr>
                <w:t>http://www.cafr.ro.</w:t>
              </w:r>
            </w:hyperlink>
            <w:r w:rsidRPr="00932F1B">
              <w:rPr>
                <w:rFonts w:ascii="Times New Roman" w:hAnsi="Times New Roman" w:cs="Times New Roman"/>
                <w:sz w:val="22"/>
                <w:szCs w:val="22"/>
                <w:lang w:val="ro-RO"/>
              </w:rPr>
              <w:t xml:space="preserve"> secţiunea "Membrii CAFR", subsecţiunea  "Registru CAFR". </w:t>
            </w:r>
          </w:p>
          <w:p w:rsidR="00132532" w:rsidRPr="00932F1B" w:rsidRDefault="00132532" w:rsidP="00132532">
            <w:pPr>
              <w:jc w:val="both"/>
              <w:rPr>
                <w:rFonts w:ascii="Times New Roman" w:hAnsi="Times New Roman" w:cs="Times New Roman"/>
                <w:b/>
                <w:sz w:val="22"/>
                <w:szCs w:val="22"/>
                <w:lang w:val="it-IT"/>
              </w:rPr>
            </w:pPr>
            <w:r w:rsidRPr="00932F1B">
              <w:rPr>
                <w:rFonts w:ascii="Times New Roman" w:hAnsi="Times New Roman" w:cs="Times New Roman"/>
                <w:b/>
                <w:sz w:val="22"/>
                <w:szCs w:val="22"/>
                <w:lang w:val="it-IT"/>
              </w:rPr>
              <w:t>În vederea îndeplinirii cerinţelor minime de calificare a auditorului financiar independent, acesta trebuie să prezinte următoarele documente doveditoare:</w:t>
            </w:r>
          </w:p>
          <w:p w:rsidR="00132532" w:rsidRPr="00932F1B" w:rsidRDefault="00132532" w:rsidP="00132532">
            <w:pPr>
              <w:pStyle w:val="ListParagraph"/>
              <w:widowControl/>
              <w:numPr>
                <w:ilvl w:val="0"/>
                <w:numId w:val="36"/>
              </w:numPr>
              <w:autoSpaceDE/>
              <w:autoSpaceDN/>
              <w:adjustRightInd/>
              <w:jc w:val="both"/>
              <w:rPr>
                <w:rFonts w:ascii="Times New Roman" w:hAnsi="Times New Roman" w:cs="Times New Roman"/>
                <w:sz w:val="22"/>
                <w:szCs w:val="22"/>
              </w:rPr>
            </w:pPr>
            <w:r w:rsidRPr="00932F1B">
              <w:rPr>
                <w:rFonts w:ascii="Times New Roman" w:hAnsi="Times New Roman" w:cs="Times New Roman"/>
                <w:sz w:val="22"/>
                <w:szCs w:val="22"/>
              </w:rPr>
              <w:t>Certificat de atestare a calităţii de auditor financiar eliberat de CAFR –copie;</w:t>
            </w:r>
          </w:p>
          <w:p w:rsidR="00132532" w:rsidRPr="00932F1B" w:rsidRDefault="00132532" w:rsidP="00132532">
            <w:pPr>
              <w:pStyle w:val="ListParagraph"/>
              <w:widowControl/>
              <w:numPr>
                <w:ilvl w:val="0"/>
                <w:numId w:val="36"/>
              </w:numPr>
              <w:autoSpaceDE/>
              <w:autoSpaceDN/>
              <w:adjustRightInd/>
              <w:jc w:val="both"/>
              <w:rPr>
                <w:rFonts w:ascii="Times New Roman" w:hAnsi="Times New Roman" w:cs="Times New Roman"/>
                <w:sz w:val="22"/>
                <w:szCs w:val="22"/>
              </w:rPr>
            </w:pPr>
            <w:r w:rsidRPr="00932F1B">
              <w:rPr>
                <w:rFonts w:ascii="Times New Roman" w:hAnsi="Times New Roman" w:cs="Times New Roman"/>
                <w:sz w:val="22"/>
                <w:szCs w:val="22"/>
              </w:rPr>
              <w:t>Carnet de membru al CAFR vizat cu menţiunea "Activ" pentru anul respectiv – copie;</w:t>
            </w:r>
          </w:p>
          <w:p w:rsidR="00132532" w:rsidRPr="00932F1B" w:rsidRDefault="00132532" w:rsidP="00132532">
            <w:pPr>
              <w:pStyle w:val="ListParagraph"/>
              <w:widowControl/>
              <w:numPr>
                <w:ilvl w:val="0"/>
                <w:numId w:val="36"/>
              </w:numPr>
              <w:autoSpaceDE/>
              <w:autoSpaceDN/>
              <w:adjustRightInd/>
              <w:jc w:val="both"/>
              <w:rPr>
                <w:rFonts w:ascii="Times New Roman" w:hAnsi="Times New Roman" w:cs="Times New Roman"/>
                <w:sz w:val="22"/>
                <w:szCs w:val="22"/>
              </w:rPr>
            </w:pPr>
            <w:r w:rsidRPr="00932F1B">
              <w:rPr>
                <w:rFonts w:ascii="Times New Roman" w:hAnsi="Times New Roman" w:cs="Times New Roman"/>
                <w:sz w:val="22"/>
                <w:szCs w:val="22"/>
              </w:rPr>
              <w:t>Certificat fiscal eliberat de Administraţia financiară teritorială la care este arondat sediul persoanei fizice sau juridice-copie;</w:t>
            </w:r>
          </w:p>
          <w:p w:rsidR="00132532" w:rsidRPr="00932F1B" w:rsidRDefault="00132532" w:rsidP="00132532">
            <w:pPr>
              <w:pStyle w:val="ListParagraph"/>
              <w:widowControl/>
              <w:numPr>
                <w:ilvl w:val="0"/>
                <w:numId w:val="36"/>
              </w:numPr>
              <w:autoSpaceDE/>
              <w:autoSpaceDN/>
              <w:adjustRightInd/>
              <w:jc w:val="both"/>
              <w:rPr>
                <w:rFonts w:ascii="Times New Roman" w:hAnsi="Times New Roman" w:cs="Times New Roman"/>
                <w:sz w:val="22"/>
                <w:szCs w:val="22"/>
              </w:rPr>
            </w:pPr>
            <w:r w:rsidRPr="00932F1B">
              <w:rPr>
                <w:rFonts w:ascii="Times New Roman" w:hAnsi="Times New Roman" w:cs="Times New Roman"/>
                <w:sz w:val="22"/>
                <w:szCs w:val="22"/>
              </w:rPr>
              <w:t xml:space="preserve">Declaraţia pe propria răspundere a auditorului financiar din care să rezulte că nu a fost sancţionat în ultimii 3 ani de către Departamentul de monitorizare și competență profesională a CAFR. </w:t>
            </w:r>
          </w:p>
          <w:p w:rsidR="0085006B" w:rsidRPr="00932F1B" w:rsidRDefault="0085006B" w:rsidP="0085006B">
            <w:pPr>
              <w:jc w:val="both"/>
              <w:rPr>
                <w:rFonts w:ascii="Times New Roman" w:hAnsi="Times New Roman" w:cs="Times New Roman"/>
                <w:b/>
                <w:sz w:val="22"/>
                <w:szCs w:val="22"/>
                <w:lang w:val="it-IT"/>
              </w:rPr>
            </w:pPr>
            <w:r w:rsidRPr="00932F1B">
              <w:rPr>
                <w:rFonts w:ascii="Times New Roman" w:hAnsi="Times New Roman" w:cs="Times New Roman"/>
                <w:b/>
                <w:sz w:val="22"/>
                <w:szCs w:val="22"/>
                <w:lang w:val="it-IT"/>
              </w:rPr>
              <w:t>Obiectivele specifice ale proiectului sunt:</w:t>
            </w:r>
          </w:p>
          <w:p w:rsidR="0085006B" w:rsidRPr="00932F1B" w:rsidRDefault="0085006B" w:rsidP="0085006B">
            <w:pPr>
              <w:pStyle w:val="ListParagraph"/>
              <w:widowControl/>
              <w:numPr>
                <w:ilvl w:val="0"/>
                <w:numId w:val="38"/>
              </w:numPr>
              <w:jc w:val="both"/>
              <w:rPr>
                <w:rFonts w:ascii="Times New Roman" w:hAnsi="Times New Roman" w:cs="Times New Roman"/>
                <w:sz w:val="22"/>
                <w:szCs w:val="22"/>
              </w:rPr>
            </w:pPr>
            <w:r w:rsidRPr="00932F1B">
              <w:rPr>
                <w:rFonts w:ascii="Times New Roman" w:hAnsi="Times New Roman" w:cs="Times New Roman"/>
                <w:sz w:val="22"/>
                <w:szCs w:val="22"/>
              </w:rPr>
              <w:t xml:space="preserve">Creșterea capacității adecvate de îngrijire și tratament a </w:t>
            </w:r>
            <w:r w:rsidRPr="00932F1B">
              <w:rPr>
                <w:rFonts w:ascii="Times New Roman" w:hAnsi="Times New Roman" w:cs="Times New Roman"/>
                <w:sz w:val="22"/>
                <w:szCs w:val="22"/>
              </w:rPr>
              <w:lastRenderedPageBreak/>
              <w:t>cazurilor de infecție cu virusul SARS-CoV-2 și de gestionare a crizei sanitare de către Spitalul Clinic Municipal de Urgență Timișoara prin achiziționarea de echipamente;</w:t>
            </w:r>
          </w:p>
          <w:p w:rsidR="0085006B" w:rsidRPr="00932F1B" w:rsidRDefault="0085006B" w:rsidP="0085006B">
            <w:pPr>
              <w:pStyle w:val="ListParagraph"/>
              <w:widowControl/>
              <w:numPr>
                <w:ilvl w:val="0"/>
                <w:numId w:val="38"/>
              </w:numPr>
              <w:jc w:val="both"/>
              <w:rPr>
                <w:rFonts w:ascii="Times New Roman" w:hAnsi="Times New Roman" w:cs="Times New Roman"/>
                <w:sz w:val="22"/>
                <w:szCs w:val="22"/>
              </w:rPr>
            </w:pPr>
            <w:r w:rsidRPr="00932F1B">
              <w:rPr>
                <w:rFonts w:ascii="Times New Roman" w:hAnsi="Times New Roman" w:cs="Times New Roman"/>
                <w:sz w:val="22"/>
                <w:szCs w:val="22"/>
              </w:rPr>
              <w:t>Dotarea a minim 5 secții medicale din cadrul Spitalului Clinic Municipal de Urgență Timișoara cu echipamente de protecție, materiale sanitare, alte dispozitive sau echipamente medicale inovatoare, de ultima generație.</w:t>
            </w:r>
          </w:p>
          <w:p w:rsidR="0085006B" w:rsidRPr="00932F1B" w:rsidRDefault="0085006B" w:rsidP="004336AA">
            <w:pPr>
              <w:jc w:val="both"/>
              <w:rPr>
                <w:rFonts w:ascii="Times New Roman" w:hAnsi="Times New Roman" w:cs="Times New Roman"/>
                <w:sz w:val="22"/>
                <w:szCs w:val="22"/>
              </w:rPr>
            </w:pPr>
          </w:p>
          <w:p w:rsidR="0085006B" w:rsidRPr="00932F1B" w:rsidRDefault="0085006B" w:rsidP="004336AA">
            <w:pPr>
              <w:jc w:val="both"/>
              <w:rPr>
                <w:rFonts w:ascii="Times New Roman" w:hAnsi="Times New Roman" w:cs="Times New Roman"/>
                <w:b/>
                <w:sz w:val="22"/>
                <w:szCs w:val="22"/>
                <w:lang w:val="ro-RO"/>
              </w:rPr>
            </w:pPr>
            <w:r w:rsidRPr="00932F1B">
              <w:rPr>
                <w:rFonts w:ascii="Times New Roman" w:hAnsi="Times New Roman" w:cs="Times New Roman"/>
                <w:b/>
                <w:sz w:val="22"/>
                <w:szCs w:val="22"/>
                <w:lang w:val="ro-RO"/>
              </w:rPr>
              <w:t>Obiectul contractului de audit</w:t>
            </w:r>
            <w:r w:rsidR="004336AA" w:rsidRPr="00932F1B">
              <w:rPr>
                <w:rFonts w:ascii="Times New Roman" w:hAnsi="Times New Roman" w:cs="Times New Roman"/>
                <w:b/>
                <w:sz w:val="22"/>
                <w:szCs w:val="22"/>
                <w:lang w:val="ro-RO"/>
              </w:rPr>
              <w:t>:</w:t>
            </w:r>
          </w:p>
          <w:p w:rsidR="0085006B" w:rsidRPr="00932F1B" w:rsidRDefault="0085006B" w:rsidP="0085006B">
            <w:p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Obiectul contractului constă în auditarea cheltuielilor efectuate în cadrul proiectului</w:t>
            </w:r>
            <w:r w:rsidRPr="00932F1B">
              <w:rPr>
                <w:rFonts w:ascii="Times New Roman" w:hAnsi="Times New Roman" w:cs="Times New Roman"/>
                <w:b/>
                <w:sz w:val="22"/>
                <w:szCs w:val="22"/>
                <w:lang w:val="ro-RO"/>
              </w:rPr>
              <w:t xml:space="preserve"> </w:t>
            </w:r>
            <w:r w:rsidRPr="00932F1B">
              <w:rPr>
                <w:rFonts w:ascii="Times New Roman" w:hAnsi="Times New Roman" w:cs="Times New Roman"/>
                <w:i/>
                <w:sz w:val="22"/>
                <w:szCs w:val="22"/>
                <w:lang w:val="ro-RO"/>
              </w:rPr>
              <w:t>,,Dotarea Spitalului Clinic Municipal de Urgență Timișoara în contextul COVID 19” – COD SMIS 141119</w:t>
            </w:r>
            <w:r w:rsidRPr="00932F1B">
              <w:rPr>
                <w:rFonts w:ascii="Times New Roman" w:hAnsi="Times New Roman" w:cs="Times New Roman"/>
                <w:sz w:val="22"/>
                <w:szCs w:val="22"/>
                <w:lang w:val="ro-RO"/>
              </w:rPr>
              <w:t>. Auditorul va verifica dacă cheltuielile prezentate de beneficiar în Cererile de rambursare s-au făcut în interesul proiectului şi că acestea sunt corecte şi eligibile.</w:t>
            </w:r>
          </w:p>
          <w:p w:rsidR="0085006B" w:rsidRPr="00932F1B" w:rsidRDefault="0085006B" w:rsidP="0085006B">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Auditorul verifică dacă:</w:t>
            </w:r>
          </w:p>
          <w:p w:rsidR="0085006B" w:rsidRPr="00932F1B" w:rsidRDefault="0085006B" w:rsidP="0085006B">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fondurile au fost cheltuite în conformitate cu termenii şi condiţiile Contractului de Finanţare nr. 594/16.06.2021</w:t>
            </w:r>
          </w:p>
          <w:p w:rsidR="00016E0A" w:rsidRPr="00932F1B" w:rsidRDefault="0085006B" w:rsidP="004336AA">
            <w:pPr>
              <w:pStyle w:val="ListParagraph"/>
              <w:widowControl/>
              <w:numPr>
                <w:ilvl w:val="0"/>
                <w:numId w:val="37"/>
              </w:numPr>
              <w:autoSpaceDE/>
              <w:autoSpaceDN/>
              <w:adjustRightInd/>
              <w:spacing w:after="200"/>
              <w:ind w:left="714" w:hanging="357"/>
              <w:jc w:val="both"/>
              <w:rPr>
                <w:rFonts w:ascii="Times New Roman" w:hAnsi="Times New Roman" w:cs="Times New Roman"/>
                <w:color w:val="FF0000"/>
                <w:sz w:val="22"/>
                <w:szCs w:val="22"/>
              </w:rPr>
            </w:pPr>
            <w:r w:rsidRPr="00932F1B">
              <w:rPr>
                <w:rFonts w:ascii="Times New Roman" w:hAnsi="Times New Roman" w:cs="Times New Roman"/>
                <w:sz w:val="22"/>
                <w:szCs w:val="22"/>
              </w:rPr>
              <w:t>cheltuielile solicitate la plată sunt reale, exacte şi eligibile.</w:t>
            </w:r>
          </w:p>
        </w:tc>
        <w:tc>
          <w:tcPr>
            <w:tcW w:w="3903" w:type="dxa"/>
          </w:tcPr>
          <w:p w:rsidR="009B4190" w:rsidRPr="00932F1B" w:rsidRDefault="009B4190" w:rsidP="00FA2B68">
            <w:pPr>
              <w:tabs>
                <w:tab w:val="left" w:pos="820"/>
              </w:tabs>
              <w:spacing w:after="120"/>
              <w:ind w:left="80" w:right="-20"/>
              <w:jc w:val="both"/>
              <w:rPr>
                <w:rFonts w:ascii="Times New Roman" w:hAnsi="Times New Roman" w:cs="Times New Roman"/>
                <w:b/>
                <w:i/>
                <w:color w:val="FF0000"/>
                <w:sz w:val="22"/>
                <w:szCs w:val="22"/>
                <w:lang w:val="ro-RO"/>
              </w:rPr>
            </w:pPr>
          </w:p>
        </w:tc>
      </w:tr>
      <w:tr w:rsidR="009B4190" w:rsidRPr="00932F1B" w:rsidTr="0001565C">
        <w:trPr>
          <w:trHeight w:val="701"/>
        </w:trPr>
        <w:tc>
          <w:tcPr>
            <w:tcW w:w="6062" w:type="dxa"/>
          </w:tcPr>
          <w:p w:rsidR="00C637BD" w:rsidRPr="00932F1B" w:rsidRDefault="00C637BD" w:rsidP="000F706E">
            <w:pPr>
              <w:jc w:val="both"/>
              <w:rPr>
                <w:rFonts w:ascii="Times New Roman" w:hAnsi="Times New Roman" w:cs="Times New Roman"/>
                <w:b/>
                <w:bCs/>
                <w:sz w:val="22"/>
                <w:szCs w:val="22"/>
                <w:lang w:val="it-IT"/>
              </w:rPr>
            </w:pPr>
            <w:r w:rsidRPr="00932F1B">
              <w:rPr>
                <w:rFonts w:ascii="Times New Roman" w:hAnsi="Times New Roman" w:cs="Times New Roman"/>
                <w:b/>
                <w:bCs/>
                <w:sz w:val="22"/>
                <w:szCs w:val="22"/>
                <w:lang w:val="it-IT"/>
              </w:rPr>
              <w:lastRenderedPageBreak/>
              <w:t>Planificarea, procedurile, documentaţia şi dovezile de audit financiar</w:t>
            </w:r>
            <w:r w:rsidR="000F706E" w:rsidRPr="00932F1B">
              <w:rPr>
                <w:rFonts w:ascii="Times New Roman" w:hAnsi="Times New Roman" w:cs="Times New Roman"/>
                <w:b/>
                <w:bCs/>
                <w:sz w:val="22"/>
                <w:szCs w:val="22"/>
                <w:lang w:val="it-IT"/>
              </w:rPr>
              <w:t xml:space="preserve"> </w:t>
            </w:r>
            <w:r w:rsidR="00397F4B" w:rsidRPr="00932F1B">
              <w:rPr>
                <w:rFonts w:ascii="Times New Roman" w:hAnsi="Times New Roman" w:cs="Times New Roman"/>
                <w:b/>
                <w:bCs/>
                <w:sz w:val="22"/>
                <w:szCs w:val="22"/>
                <w:lang w:val="it-IT"/>
              </w:rPr>
              <w:t>:</w:t>
            </w:r>
          </w:p>
          <w:p w:rsidR="000F706E" w:rsidRPr="00932F1B" w:rsidRDefault="000F706E" w:rsidP="000F706E">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Auditorul financiar îşi va planifica activitatea astfel încât verificarea cheltuielilor să fie realizată efectiv, să respecte Ghidul Solicitantului –Condiții specifice de accesare a fondurilor –Consolidarea capacității de gestionare a crizei sanitare COVID-19, în cadrul apelului de proiecte: POIM/966/10/1/Sprijinirea ameliorării efectelor provocate de criză în contextul pandemiei de COVID-19 şi al consecinţelor sale sociale, activitatea de audit financiar reprezintă o activitate necesară a proiectului, după semnarea contractului de finanţare cu Autoritatea de Management. </w:t>
            </w:r>
          </w:p>
          <w:p w:rsidR="0001565C" w:rsidRPr="00932F1B" w:rsidRDefault="000F706E" w:rsidP="0001565C">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De asemenea, auditorul financiar va menţiona în raport că acesta a fost întocmit cu respectarea termenilor de referinţă şi în conformitate cu Standardele  Internaţionale ale Serviciilor Conexe (ISRS) 4400.</w:t>
            </w:r>
          </w:p>
          <w:p w:rsidR="00C637BD" w:rsidRPr="00932F1B" w:rsidRDefault="00C637BD" w:rsidP="0001565C">
            <w:pPr>
              <w:pStyle w:val="Style"/>
              <w:spacing w:after="120"/>
              <w:ind w:left="11"/>
              <w:jc w:val="both"/>
              <w:rPr>
                <w:rFonts w:ascii="Times New Roman" w:hAnsi="Times New Roman" w:cs="Times New Roman"/>
                <w:bCs/>
                <w:sz w:val="22"/>
                <w:szCs w:val="22"/>
                <w:lang w:val="ro-RO"/>
              </w:rPr>
            </w:pPr>
            <w:r w:rsidRPr="00932F1B">
              <w:rPr>
                <w:rFonts w:ascii="Times New Roman" w:hAnsi="Times New Roman" w:cs="Times New Roman"/>
                <w:b/>
                <w:bCs/>
                <w:sz w:val="22"/>
                <w:szCs w:val="22"/>
                <w:lang w:val="ro-RO"/>
              </w:rPr>
              <w:t>Raportarea</w:t>
            </w:r>
            <w:r w:rsidR="00016E0A" w:rsidRPr="00932F1B">
              <w:rPr>
                <w:rFonts w:ascii="Times New Roman" w:hAnsi="Times New Roman" w:cs="Times New Roman"/>
                <w:b/>
                <w:bCs/>
                <w:sz w:val="22"/>
                <w:szCs w:val="22"/>
                <w:lang w:val="ro-RO"/>
              </w:rPr>
              <w:t xml:space="preserve"> </w:t>
            </w:r>
            <w:r w:rsidR="0001565C" w:rsidRPr="00932F1B">
              <w:rPr>
                <w:rFonts w:ascii="Times New Roman" w:hAnsi="Times New Roman" w:cs="Times New Roman"/>
                <w:b/>
                <w:bCs/>
                <w:sz w:val="22"/>
                <w:szCs w:val="22"/>
                <w:lang w:val="ro-RO"/>
              </w:rPr>
              <w:t>:</w:t>
            </w:r>
          </w:p>
          <w:p w:rsidR="000F706E" w:rsidRPr="00932F1B" w:rsidRDefault="000F706E" w:rsidP="000F706E">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Raportul privind constatările factuale pentru verificarea cheltuielilor efectuate în cadrul unui contract finanţat prin POIM  trebuie să descrie scopul şi procedurile agreate ale angajamentului, suficient de detaliat încât să permită Beneficiarului şi Autorităţii de Management să înţeleagă natura şi aria de cuprindere a auditului financiar  şi opinia de audit.</w:t>
            </w:r>
          </w:p>
          <w:p w:rsidR="000F706E" w:rsidRPr="00932F1B" w:rsidRDefault="000F706E" w:rsidP="000F706E">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Raportul de audit financiar privind constatările factuale va însoţi Cererea de rambursare finală.</w:t>
            </w:r>
          </w:p>
          <w:p w:rsidR="0001565C" w:rsidRPr="00932F1B" w:rsidRDefault="000F706E" w:rsidP="0001565C">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Raportul de audit financiar elaborat de către auditorul financiar independent va fi însoţit şi de o declaraţie pe propria răspundere a acestuia din care să rezulte că are calitatea de auditor financiar recunoscut de CAFR.</w:t>
            </w:r>
          </w:p>
          <w:p w:rsidR="00016E0A" w:rsidRPr="00932F1B" w:rsidRDefault="000F706E" w:rsidP="0001565C">
            <w:pPr>
              <w:pStyle w:val="Style"/>
              <w:spacing w:after="120"/>
              <w:ind w:left="11"/>
              <w:jc w:val="both"/>
              <w:rPr>
                <w:rFonts w:ascii="Times New Roman" w:hAnsi="Times New Roman" w:cs="Times New Roman"/>
                <w:color w:val="FF0000"/>
                <w:sz w:val="22"/>
                <w:szCs w:val="22"/>
                <w:lang w:val="ro-RO"/>
              </w:rPr>
            </w:pPr>
            <w:r w:rsidRPr="00932F1B">
              <w:rPr>
                <w:rFonts w:ascii="Times New Roman" w:hAnsi="Times New Roman" w:cs="Times New Roman"/>
                <w:sz w:val="22"/>
                <w:szCs w:val="22"/>
                <w:lang w:val="ro-RO"/>
              </w:rPr>
              <w:t>Raportul de audit financiar se va întocmi la sfârşitul perioadei de implementare a proiectului şi va fi aferent activităţilor eligibile efectuate  pe între</w:t>
            </w:r>
            <w:r w:rsidR="0001565C" w:rsidRPr="00932F1B">
              <w:rPr>
                <w:rFonts w:ascii="Times New Roman" w:hAnsi="Times New Roman" w:cs="Times New Roman"/>
                <w:sz w:val="22"/>
                <w:szCs w:val="22"/>
                <w:lang w:val="ro-RO"/>
              </w:rPr>
              <w:t>a</w:t>
            </w:r>
            <w:r w:rsidRPr="00932F1B">
              <w:rPr>
                <w:rFonts w:ascii="Times New Roman" w:hAnsi="Times New Roman" w:cs="Times New Roman"/>
                <w:sz w:val="22"/>
                <w:szCs w:val="22"/>
                <w:lang w:val="ro-RO"/>
              </w:rPr>
              <w:t>ga perioadă de desfășurare a proiectului.</w:t>
            </w:r>
          </w:p>
        </w:tc>
        <w:tc>
          <w:tcPr>
            <w:tcW w:w="3903" w:type="dxa"/>
          </w:tcPr>
          <w:p w:rsidR="009B4190" w:rsidRPr="00932F1B" w:rsidRDefault="009B4190" w:rsidP="00FA2B68">
            <w:pPr>
              <w:tabs>
                <w:tab w:val="left" w:pos="820"/>
              </w:tabs>
              <w:spacing w:after="120"/>
              <w:ind w:left="80" w:right="-20"/>
              <w:jc w:val="both"/>
              <w:rPr>
                <w:rFonts w:ascii="Times New Roman" w:hAnsi="Times New Roman" w:cs="Times New Roman"/>
                <w:b/>
                <w:i/>
                <w:color w:val="FF0000"/>
                <w:sz w:val="22"/>
                <w:szCs w:val="22"/>
                <w:lang w:val="ro-RO"/>
              </w:rPr>
            </w:pPr>
          </w:p>
        </w:tc>
      </w:tr>
      <w:tr w:rsidR="009B4190" w:rsidRPr="00932F1B" w:rsidTr="00D35406">
        <w:trPr>
          <w:trHeight w:val="11321"/>
        </w:trPr>
        <w:tc>
          <w:tcPr>
            <w:tcW w:w="6062" w:type="dxa"/>
          </w:tcPr>
          <w:p w:rsidR="00016E0A" w:rsidRPr="00932F1B" w:rsidRDefault="00016E0A" w:rsidP="00016E0A">
            <w:pPr>
              <w:jc w:val="both"/>
              <w:rPr>
                <w:rFonts w:ascii="Times New Roman" w:hAnsi="Times New Roman" w:cs="Times New Roman"/>
                <w:b/>
                <w:sz w:val="22"/>
                <w:szCs w:val="22"/>
                <w:lang w:val="fr-FR"/>
              </w:rPr>
            </w:pPr>
            <w:r w:rsidRPr="00932F1B">
              <w:rPr>
                <w:rFonts w:ascii="Times New Roman" w:hAnsi="Times New Roman" w:cs="Times New Roman"/>
                <w:b/>
                <w:sz w:val="22"/>
                <w:szCs w:val="22"/>
                <w:lang w:val="fr-FR"/>
              </w:rPr>
              <w:lastRenderedPageBreak/>
              <w:t>Descrierea activităţilor ce vor face obiectul serviciului de audit</w:t>
            </w:r>
            <w:r w:rsidR="000F706E" w:rsidRPr="00932F1B">
              <w:rPr>
                <w:rFonts w:ascii="Times New Roman" w:hAnsi="Times New Roman" w:cs="Times New Roman"/>
                <w:b/>
                <w:sz w:val="22"/>
                <w:szCs w:val="22"/>
                <w:lang w:val="fr-FR"/>
              </w:rPr>
              <w:t> :</w:t>
            </w:r>
            <w:r w:rsidRPr="00932F1B">
              <w:rPr>
                <w:rFonts w:ascii="Times New Roman" w:hAnsi="Times New Roman" w:cs="Times New Roman"/>
                <w:b/>
                <w:sz w:val="22"/>
                <w:szCs w:val="22"/>
                <w:lang w:val="fr-FR"/>
              </w:rPr>
              <w:t xml:space="preserve"> </w:t>
            </w:r>
          </w:p>
          <w:p w:rsidR="000F706E" w:rsidRPr="00932F1B" w:rsidRDefault="000F706E" w:rsidP="000F706E">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Achiziţia serviciilor de audit financiar cuprinde acţiunile specifice auditării financiare a proiectului in conformitate cu Ghidul Solicitantului –Consolidarea capacității de gestionare a crizei sanitare COVID-19, în cadrul apelului de proiecte: POIM/966/10/1/Sprijinirea ameliorării efectelor provocate de criză în contextul pandemiei de COVID-19 şi al consecinţelor sale sociale.</w:t>
            </w:r>
          </w:p>
          <w:p w:rsidR="000F706E" w:rsidRPr="00932F1B" w:rsidRDefault="000F706E" w:rsidP="000F706E">
            <w:pPr>
              <w:pStyle w:val="Style"/>
              <w:spacing w:after="120"/>
              <w:jc w:val="both"/>
              <w:rPr>
                <w:rFonts w:ascii="Times New Roman" w:hAnsi="Times New Roman" w:cs="Times New Roman"/>
                <w:b/>
                <w:sz w:val="22"/>
                <w:szCs w:val="22"/>
                <w:lang w:val="ro-RO"/>
              </w:rPr>
            </w:pPr>
            <w:r w:rsidRPr="00932F1B">
              <w:rPr>
                <w:rFonts w:ascii="Times New Roman" w:hAnsi="Times New Roman" w:cs="Times New Roman"/>
                <w:sz w:val="22"/>
                <w:szCs w:val="22"/>
                <w:lang w:val="ro-RO"/>
              </w:rPr>
              <w:t xml:space="preserve">Scopul auditării financiare constă în verificarea documentelor ce au stat la baza contractării şi plății sumelor aferente cheltuielilor efectuate, pentru colectarea de dovezi suficiente în vederea exprimării de către auditor a unei opinii asupra realităţii, legalităţii şi conformităţii cheltuielilor efectuate de Municipiul Timişoara pe perioada de implementare a proiectului. </w:t>
            </w:r>
          </w:p>
          <w:p w:rsidR="000F706E" w:rsidRPr="00932F1B" w:rsidRDefault="000F706E" w:rsidP="000F706E">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Auditorul financiar va obţine, pe baza verificărilor, dovezi suficiente în vederea exprimării unei opinii asupra realităţii, legalităţii şi conformităţii cheltuielilor efectuate de Beneficiar. În acest scop, Auditorul financiar va putea utiliza îndrumările Standardului de Audit 500 „Probele de audit”, folosindu-se în special de acele paragrafe privind „suficiente dovezi de audit corespunzătoare”.Auditorul financiar va menţiona în cuprinsul Raportului constatărilor factuale dacă a avut acces nelimitat la informaţii şi documente şi dacă probele de audit obţinute sunt suficiente şi adecvate pentru emiterea unei opinii de audit.Procedurile de verificare aplicate în vederea elaborării Raportului privind constatările factuale cu privire la verificarea cheltuielilor efectuate în cadrul unui Contract de finanţare, finanţat prin POIM 2014-2020 precum si Lista indicativă a tipurilor şi naturii dovezilor/probelor de audit pe care auditorul le va colecta cu ocazia verificării cheltuielilor vor fi în conformitate cu specificaţiile pentru Contractele finanţate prin POIM 2014-2020.</w:t>
            </w:r>
          </w:p>
          <w:p w:rsidR="004D0415" w:rsidRPr="00932F1B" w:rsidRDefault="000F706E" w:rsidP="0001565C">
            <w:pPr>
              <w:pStyle w:val="Style"/>
              <w:spacing w:after="120"/>
              <w:ind w:left="11"/>
              <w:jc w:val="both"/>
              <w:rPr>
                <w:rFonts w:ascii="Times New Roman" w:hAnsi="Times New Roman" w:cs="Times New Roman"/>
                <w:color w:val="FF0000"/>
                <w:sz w:val="22"/>
                <w:szCs w:val="22"/>
                <w:lang w:val="ro-RO"/>
              </w:rPr>
            </w:pPr>
            <w:r w:rsidRPr="00932F1B">
              <w:rPr>
                <w:rFonts w:ascii="Times New Roman" w:hAnsi="Times New Roman" w:cs="Times New Roman"/>
                <w:sz w:val="22"/>
                <w:szCs w:val="22"/>
                <w:lang w:val="ro-RO"/>
              </w:rPr>
              <w:t>Ofertantul va prezenta informaţii referitoare la pregătirea profesională (studii şi calificare) a persoanei/persoanelor responsabile pentru îndeplinirea contractului de servicii de audit financiar.Conform secţiunii Activităţi previzionate din cererea de finanţare, anexă la Contractul de finanţare finanţat prin POIM 2014-2020, pe parcursul implementarii proiectului se va realiza auditarea financiară a proiectului.</w:t>
            </w:r>
          </w:p>
          <w:p w:rsidR="000F706E" w:rsidRPr="00932F1B" w:rsidRDefault="000F706E" w:rsidP="000F706E">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Prestarea serviciilor de audit financiar constă  în: </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 xml:space="preserve">Întocmirea unui raport de audit financiar privind constatările factuale cu privire la proiect, efectuat după ce beneficiarul și partenul de proiect a efectuat toate cheltuielile aferente proiectului, în care se verifică modalitatea de implementare a proiectului pe baza informaţiilor puse la dispoziţie de beneficiar, regularitatea şi legalitatea documentelor; </w:t>
            </w:r>
          </w:p>
          <w:p w:rsidR="000F706E" w:rsidRPr="00932F1B" w:rsidRDefault="000F706E" w:rsidP="00467141">
            <w:pPr>
              <w:pStyle w:val="ListParagraph"/>
              <w:widowControl/>
              <w:numPr>
                <w:ilvl w:val="0"/>
                <w:numId w:val="37"/>
              </w:numPr>
              <w:autoSpaceDE/>
              <w:autoSpaceDN/>
              <w:adjustRightInd/>
              <w:spacing w:line="360" w:lineRule="auto"/>
              <w:ind w:left="-90" w:firstLine="450"/>
              <w:jc w:val="both"/>
              <w:rPr>
                <w:rFonts w:ascii="Times New Roman" w:hAnsi="Times New Roman" w:cs="Times New Roman"/>
                <w:sz w:val="22"/>
                <w:szCs w:val="22"/>
              </w:rPr>
            </w:pPr>
            <w:r w:rsidRPr="00932F1B">
              <w:rPr>
                <w:rFonts w:ascii="Times New Roman" w:hAnsi="Times New Roman" w:cs="Times New Roman"/>
                <w:sz w:val="22"/>
                <w:szCs w:val="22"/>
              </w:rPr>
              <w:t xml:space="preserve">Verificarea încadrarea cheltuielilor în bugetul proiectului şi totodată eligibilitatea costurilor. </w:t>
            </w:r>
          </w:p>
          <w:p w:rsidR="000F706E" w:rsidRPr="00932F1B" w:rsidRDefault="000F706E" w:rsidP="000F706E">
            <w:pPr>
              <w:spacing w:line="360" w:lineRule="auto"/>
              <w:jc w:val="both"/>
              <w:rPr>
                <w:rFonts w:ascii="Times New Roman" w:hAnsi="Times New Roman" w:cs="Times New Roman"/>
                <w:sz w:val="22"/>
                <w:szCs w:val="22"/>
              </w:rPr>
            </w:pPr>
            <w:r w:rsidRPr="00932F1B">
              <w:rPr>
                <w:rFonts w:ascii="Times New Roman" w:hAnsi="Times New Roman" w:cs="Times New Roman"/>
                <w:sz w:val="22"/>
                <w:szCs w:val="22"/>
              </w:rPr>
              <w:t>Principalele activităţi ale auditului au în vedere:</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analizarea si verificarea naturii, legalitații si corectitudinii cheltuielilor;</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 xml:space="preserve">verificarea folosirii sumelor primite ca avans; </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lastRenderedPageBreak/>
              <w:t>auditul conturilor terţelor părţi;</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confruntarea cheltuielilor cu conturile special desemnate şi cu bugetul proiectului;</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verificarea veniturilor proiectului (inclusiv avansuri primite de la finanţator, dobânzi la avansuri, cofinanţări şi alte venituri generate de proiect);</w:t>
            </w:r>
          </w:p>
          <w:p w:rsidR="000F706E" w:rsidRPr="00932F1B" w:rsidRDefault="000F706E" w:rsidP="000F706E">
            <w:pPr>
              <w:pStyle w:val="ListParagraph"/>
              <w:widowControl/>
              <w:numPr>
                <w:ilvl w:val="0"/>
                <w:numId w:val="37"/>
              </w:numPr>
              <w:autoSpaceDE/>
              <w:autoSpaceDN/>
              <w:adjustRightInd/>
              <w:ind w:left="714" w:hanging="357"/>
              <w:jc w:val="both"/>
              <w:rPr>
                <w:rFonts w:ascii="Times New Roman" w:hAnsi="Times New Roman" w:cs="Times New Roman"/>
                <w:sz w:val="22"/>
                <w:szCs w:val="22"/>
              </w:rPr>
            </w:pPr>
            <w:r w:rsidRPr="00932F1B">
              <w:rPr>
                <w:rFonts w:ascii="Times New Roman" w:hAnsi="Times New Roman" w:cs="Times New Roman"/>
                <w:sz w:val="22"/>
                <w:szCs w:val="22"/>
              </w:rPr>
              <w:t>informaţii privind localizarea precisă a sediului unde se află originalele documentelor justificative în eventualitatea verificării acestora de către Comisia Europeană sau Curtea de Conturi</w:t>
            </w:r>
          </w:p>
          <w:p w:rsidR="000F706E" w:rsidRPr="00932F1B" w:rsidRDefault="000F706E" w:rsidP="000F706E">
            <w:pPr>
              <w:pStyle w:val="Style"/>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Conform Ghidul Solicitantului – Condiții specifice de accesare a fondurilor –Consolidarea capacității de gestionare a crizei sanitare COVID-19, în cadrul apelului de proiecte: POIM/966/10/1/Sprijinirea ameliorării efectelor provocate de criză în contextul pandemiei de COVID-19 şi al consecinţelor sale sociale</w:t>
            </w:r>
            <w:r w:rsidRPr="00932F1B">
              <w:rPr>
                <w:rFonts w:ascii="Times New Roman" w:hAnsi="Times New Roman" w:cs="Times New Roman"/>
                <w:b/>
                <w:sz w:val="22"/>
                <w:szCs w:val="22"/>
                <w:lang w:val="ro-RO"/>
              </w:rPr>
              <w:t xml:space="preserve">, </w:t>
            </w:r>
            <w:r w:rsidRPr="00932F1B">
              <w:rPr>
                <w:rFonts w:ascii="Times New Roman" w:hAnsi="Times New Roman" w:cs="Times New Roman"/>
                <w:sz w:val="22"/>
                <w:szCs w:val="22"/>
                <w:lang w:val="ro-RO"/>
              </w:rPr>
              <w:t>raportul de audit financiar confirmă că cheltuielile cuprinse în cererile de rambursare au fost verificate şi:</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 xml:space="preserve">sunt necesare pentru realizarea proiectului, </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sunt  prevăzute în contractul încheiat cu beneficiarul proiectului și cu partenerul de proiect,</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sunt în conformitate cu principiile unui management financiar sănătos, respectiv utilizarea eficientă a fondurilor, şi un raport optim cost/beneficiu (rezonabilitatea preturilor conform prevederilor OUG 66/2011),</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sunt efectuate şi plătite de beneficiar sau partenerii săi,</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 xml:space="preserve">cheltuielile au fost plătite pe parcursul perioadei de eligibilitate, </w:t>
            </w:r>
            <w:r w:rsidRPr="00932F1B">
              <w:rPr>
                <w:rFonts w:ascii="Times New Roman" w:hAnsi="Times New Roman" w:cs="Times New Roman"/>
                <w:sz w:val="22"/>
                <w:szCs w:val="22"/>
                <w:lang w:eastAsia="ro-RO"/>
              </w:rPr>
              <w:t>sunt înregistrate în contabilitatea beneficiarului și a partenerului de proiect având la bază documente justificative, să fie identificabile şi verificabile, să fie dovedite prin documente originale. Documentele originale trebuie să aibă înscris codul proiectului şi menţiunea «POIM  cod smis 2014+148221». Beneficiarul și partenerul de proiect vor aplica menţiunea «Conform cu originalul» pe copiile documentelor suport/justificative ce însoţesc cererea de rambursare,</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lang w:eastAsia="ro-RO"/>
              </w:rPr>
              <w:t>Pentru operațiunile specifice proiectului se utilizează conturi analitice distincte. La constituirea analiticului se va utiliza, pe lângă simbolurile obligatorii conform Normelor privind organizarea contabilității în functie de tipul beneficiarului , și codul SMIS al proiectului,</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lang w:eastAsia="ro-RO"/>
              </w:rPr>
              <w:t>cheltuielile decontate sunt în conformitate cu propunerile tehnice si financiare ofertate (se verifica prețurile unitare si cantitățile decontate),</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lang w:eastAsia="ro-RO"/>
              </w:rPr>
              <w:t>beneficiarul și partenerul de proiect vor derula fondurile aferente pre-finanţării proiectelor prin conturi separate deschise special pentru proiect,</w:t>
            </w:r>
          </w:p>
          <w:p w:rsidR="0001565C" w:rsidRPr="00932F1B" w:rsidRDefault="000F706E" w:rsidP="00467141">
            <w:pPr>
              <w:pStyle w:val="ListParagraph"/>
              <w:widowControl/>
              <w:numPr>
                <w:ilvl w:val="0"/>
                <w:numId w:val="37"/>
              </w:numPr>
              <w:autoSpaceDE/>
              <w:autoSpaceDN/>
              <w:adjustRightInd/>
              <w:ind w:right="23"/>
              <w:jc w:val="both"/>
              <w:rPr>
                <w:rFonts w:ascii="Times New Roman" w:hAnsi="Times New Roman" w:cs="Times New Roman"/>
                <w:sz w:val="22"/>
                <w:szCs w:val="22"/>
                <w:lang w:val="ro-RO"/>
              </w:rPr>
            </w:pPr>
            <w:r w:rsidRPr="00932F1B">
              <w:rPr>
                <w:rFonts w:ascii="Times New Roman" w:hAnsi="Times New Roman" w:cs="Times New Roman"/>
                <w:sz w:val="22"/>
                <w:szCs w:val="22"/>
                <w:lang w:eastAsia="ro-RO"/>
              </w:rPr>
              <w:t>beneficiarul și partenerul de proiect care efectuează plăţi în valută în cadrul proiectului solicită la rambursare contravaloarea în lei a acestora la cursul Băncii Naţionale a României din data întocmirii documentelor de plată în valută.</w:t>
            </w:r>
          </w:p>
          <w:p w:rsidR="000F706E" w:rsidRPr="00932F1B" w:rsidRDefault="000F706E" w:rsidP="0001565C">
            <w:pPr>
              <w:pStyle w:val="ListParagraph"/>
              <w:widowControl/>
              <w:autoSpaceDE/>
              <w:autoSpaceDN/>
              <w:adjustRightInd/>
              <w:ind w:left="0" w:right="23"/>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În linii mari, principalele activităţi ale auditului vor avea în vedere:</w:t>
            </w:r>
          </w:p>
          <w:p w:rsidR="000F706E" w:rsidRPr="00932F1B" w:rsidRDefault="000F706E" w:rsidP="000F706E">
            <w:pPr>
              <w:pStyle w:val="articoltext"/>
              <w:spacing w:before="0" w:beforeAutospacing="0" w:after="0" w:afterAutospacing="0"/>
              <w:ind w:right="23"/>
              <w:jc w:val="both"/>
              <w:rPr>
                <w:b/>
                <w:w w:val="112"/>
                <w:sz w:val="22"/>
                <w:szCs w:val="22"/>
                <w:lang w:val="ro-RO"/>
              </w:rPr>
            </w:pPr>
            <w:r w:rsidRPr="00932F1B">
              <w:rPr>
                <w:sz w:val="22"/>
                <w:szCs w:val="22"/>
                <w:lang w:val="ro-RO"/>
              </w:rPr>
              <w:t xml:space="preserve">Procedura generală de verificare a </w:t>
            </w:r>
            <w:r w:rsidRPr="00932F1B">
              <w:rPr>
                <w:b/>
                <w:w w:val="112"/>
                <w:sz w:val="22"/>
                <w:szCs w:val="22"/>
                <w:lang w:val="ro-RO"/>
              </w:rPr>
              <w:t>eligibilităţii cheltuielilor</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 xml:space="preserve">cererea de rambursare este conformă cu condiţiile </w:t>
            </w:r>
            <w:r w:rsidRPr="00932F1B">
              <w:rPr>
                <w:rFonts w:ascii="Times New Roman" w:hAnsi="Times New Roman" w:cs="Times New Roman"/>
                <w:sz w:val="22"/>
                <w:szCs w:val="22"/>
              </w:rPr>
              <w:lastRenderedPageBreak/>
              <w:t>Contractului de finanţare;</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beneficiarul și partenerulde proiect ţin o evidenţă contabilă folosind conturi analitice distincte pentru Proiect, iar sistemul contabil utilizat este în conformitate cu legislaţia naţională în vigoare;</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este posibilă evaluarea eficientă şi eficace a cheltuielilor cuprinse în Cererea de rambursare intermediară/finală;</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informaţiile cuprinse în cererea de rambursare se reconciliază cu sistemul de contabilitate şi înregistrările Beneficiarului (ex. balanţa de verificare, înregistrări din conturile analitice și sintetice, etc).</w:t>
            </w:r>
          </w:p>
          <w:p w:rsidR="000F706E" w:rsidRPr="00932F1B" w:rsidRDefault="000F706E" w:rsidP="000F706E">
            <w:pPr>
              <w:pStyle w:val="Style"/>
              <w:spacing w:line="273" w:lineRule="exact"/>
              <w:ind w:right="4"/>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Auditorul financiar efectuează o verificare analitică a categoriilor de cheltuieli cuprinse în Cererile de rambursare şi va analiza dacă:</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cheltuielile efectuate au fost prevăzute în bugetul proiectului;</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cheltuielile au fost efectuate în conformitate cu prevederile Contractului de finanţare;</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cheltuielile efectuate sunt conforme cu legislaţia naţională şi comunitară;</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suma totală solicitată la plată de către Beneficiar nu depăşeşte finanţarea nerambursabilă prevăzută în Contractul de finanţare;</w:t>
            </w:r>
          </w:p>
          <w:p w:rsidR="000F706E" w:rsidRPr="00932F1B" w:rsidRDefault="000F706E" w:rsidP="000F706E">
            <w:pPr>
              <w:pStyle w:val="ListParagraph"/>
              <w:widowControl/>
              <w:numPr>
                <w:ilvl w:val="0"/>
                <w:numId w:val="37"/>
              </w:numPr>
              <w:autoSpaceDE/>
              <w:autoSpaceDN/>
              <w:adjustRightInd/>
              <w:spacing w:after="200"/>
              <w:ind w:left="714" w:hanging="357"/>
              <w:jc w:val="both"/>
              <w:rPr>
                <w:rFonts w:ascii="Times New Roman" w:hAnsi="Times New Roman" w:cs="Times New Roman"/>
                <w:sz w:val="22"/>
                <w:szCs w:val="22"/>
              </w:rPr>
            </w:pPr>
            <w:r w:rsidRPr="00932F1B">
              <w:rPr>
                <w:rFonts w:ascii="Times New Roman" w:hAnsi="Times New Roman" w:cs="Times New Roman"/>
                <w:sz w:val="22"/>
                <w:szCs w:val="22"/>
              </w:rPr>
              <w:t>au fost efectuate modificări ale Bugetul proiectului şi dacă acestea au afectat scopul principal al proiectului/au modificat valoarea totală eligibilă a Proiectului;</w:t>
            </w:r>
          </w:p>
          <w:p w:rsidR="000F706E" w:rsidRPr="00932F1B" w:rsidRDefault="000F706E" w:rsidP="000F706E">
            <w:pPr>
              <w:pStyle w:val="Style"/>
              <w:spacing w:after="120"/>
              <w:ind w:left="11"/>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Auditorul financiar va analiza dacă cheltuielile efectuate de către beneficiarul  si partenerul de proiect sunt justificate prin facturi şi ordine de plată aferente sau alte documente contabile cu valoare justificativă echivalentă.</w:t>
            </w:r>
          </w:p>
          <w:p w:rsidR="00016E0A" w:rsidRPr="00932F1B" w:rsidRDefault="000F706E" w:rsidP="00467141">
            <w:pPr>
              <w:pStyle w:val="Style"/>
              <w:spacing w:after="120"/>
              <w:ind w:left="11"/>
              <w:jc w:val="both"/>
              <w:rPr>
                <w:rFonts w:ascii="Times New Roman" w:eastAsia="Lucida Sans Unicode" w:hAnsi="Times New Roman" w:cs="Times New Roman"/>
                <w:b/>
                <w:color w:val="FF0000"/>
                <w:kern w:val="1"/>
                <w:sz w:val="22"/>
                <w:szCs w:val="22"/>
                <w:lang w:val="ro-RO"/>
              </w:rPr>
            </w:pPr>
            <w:r w:rsidRPr="00932F1B">
              <w:rPr>
                <w:rFonts w:ascii="Times New Roman" w:hAnsi="Times New Roman" w:cs="Times New Roman"/>
                <w:sz w:val="22"/>
                <w:szCs w:val="22"/>
                <w:lang w:val="ro-RO"/>
              </w:rPr>
              <w:t>În urma realizării activităţii de audit, auditorul financiar va pune la dispoziţia achizitorului un Raport de audit financiar privind constatările factuale cu privire la verificarea cheltuielilor efectuate în cadrul Contractului de finanţare nr.594/16.06.2021.</w:t>
            </w:r>
            <w:r w:rsidR="00467141" w:rsidRPr="00932F1B">
              <w:rPr>
                <w:rFonts w:ascii="Times New Roman" w:hAnsi="Times New Roman" w:cs="Times New Roman"/>
                <w:sz w:val="22"/>
                <w:szCs w:val="22"/>
                <w:lang w:val="ro-RO"/>
              </w:rPr>
              <w:t>Ca</w:t>
            </w:r>
            <w:r w:rsidRPr="00932F1B">
              <w:rPr>
                <w:rFonts w:ascii="Times New Roman" w:hAnsi="Times New Roman" w:cs="Times New Roman"/>
                <w:sz w:val="22"/>
                <w:szCs w:val="22"/>
                <w:lang w:val="ro-RO"/>
              </w:rPr>
              <w:t>ietul de sarcini face parte integrantă din Documentaţia de atribuire și stă la baza elaborării ofertei, constituind ansamblul cerințelor pe baza cărora se elaborează propunerea tehnică și financiară de către fiecare ofertant.Auditul se va baza pe un studiu complet şi înţelegerea clauzelor stabilite în Contractul de finanţare nerambursabilă, o atenţie deosebită acordându-se aspectelor calitative ale proiectului, testării conformităţii cu procedurile şi cerinţele stabilite prin clauzele Contractului de finanţare.</w:t>
            </w:r>
          </w:p>
        </w:tc>
        <w:tc>
          <w:tcPr>
            <w:tcW w:w="3903" w:type="dxa"/>
          </w:tcPr>
          <w:p w:rsidR="009B4190" w:rsidRPr="00932F1B" w:rsidRDefault="009B4190" w:rsidP="00FA2B68">
            <w:pPr>
              <w:tabs>
                <w:tab w:val="left" w:pos="820"/>
              </w:tabs>
              <w:spacing w:after="120"/>
              <w:ind w:left="80" w:right="-20"/>
              <w:jc w:val="both"/>
              <w:rPr>
                <w:rFonts w:ascii="Times New Roman" w:hAnsi="Times New Roman" w:cs="Times New Roman"/>
                <w:b/>
                <w:i/>
                <w:color w:val="FF0000"/>
                <w:sz w:val="22"/>
                <w:szCs w:val="22"/>
                <w:lang w:val="ro-RO"/>
              </w:rPr>
            </w:pPr>
          </w:p>
        </w:tc>
      </w:tr>
      <w:tr w:rsidR="009B4190" w:rsidRPr="00932F1B" w:rsidTr="00397F4B">
        <w:trPr>
          <w:trHeight w:val="746"/>
        </w:trPr>
        <w:tc>
          <w:tcPr>
            <w:tcW w:w="6062" w:type="dxa"/>
          </w:tcPr>
          <w:p w:rsidR="00C410A1" w:rsidRPr="00932F1B" w:rsidRDefault="000F706E" w:rsidP="0016346C">
            <w:pPr>
              <w:pStyle w:val="Style"/>
              <w:ind w:left="11"/>
              <w:jc w:val="both"/>
              <w:rPr>
                <w:rFonts w:ascii="Times New Roman" w:hAnsi="Times New Roman" w:cs="Times New Roman"/>
                <w:sz w:val="22"/>
                <w:szCs w:val="22"/>
                <w:lang w:val="pt-BR"/>
              </w:rPr>
            </w:pPr>
            <w:r w:rsidRPr="00932F1B">
              <w:rPr>
                <w:rFonts w:ascii="Times New Roman" w:hAnsi="Times New Roman" w:cs="Times New Roman"/>
                <w:sz w:val="22"/>
                <w:szCs w:val="22"/>
                <w:lang w:val="ro-RO"/>
              </w:rPr>
              <w:lastRenderedPageBreak/>
              <w:t xml:space="preserve">Raportul de audit financiar se va realiza în 20 zile de la data transmiterii de către Achizitor  a ordinului de începere al serviciilor. </w:t>
            </w:r>
          </w:p>
        </w:tc>
        <w:tc>
          <w:tcPr>
            <w:tcW w:w="3903" w:type="dxa"/>
          </w:tcPr>
          <w:p w:rsidR="009B4190" w:rsidRPr="00932F1B" w:rsidRDefault="009B4190" w:rsidP="00FA2B68">
            <w:pPr>
              <w:tabs>
                <w:tab w:val="left" w:pos="820"/>
              </w:tabs>
              <w:spacing w:after="120"/>
              <w:ind w:left="80" w:right="-20"/>
              <w:jc w:val="both"/>
              <w:rPr>
                <w:rFonts w:ascii="Times New Roman" w:hAnsi="Times New Roman" w:cs="Times New Roman"/>
                <w:b/>
                <w:i/>
                <w:sz w:val="22"/>
                <w:szCs w:val="22"/>
                <w:lang w:val="ro-RO"/>
              </w:rPr>
            </w:pPr>
          </w:p>
        </w:tc>
      </w:tr>
    </w:tbl>
    <w:p w:rsidR="007321B7" w:rsidRPr="00932F1B" w:rsidRDefault="00543D3D" w:rsidP="00543D3D">
      <w:pPr>
        <w:jc w:val="both"/>
        <w:rPr>
          <w:rFonts w:ascii="Times New Roman" w:hAnsi="Times New Roman" w:cs="Times New Roman"/>
          <w:sz w:val="22"/>
          <w:szCs w:val="22"/>
        </w:rPr>
      </w:pPr>
      <w:r w:rsidRPr="00932F1B">
        <w:rPr>
          <w:rFonts w:ascii="Times New Roman" w:hAnsi="Times New Roman" w:cs="Times New Roman"/>
          <w:sz w:val="22"/>
          <w:szCs w:val="22"/>
        </w:rPr>
        <w:t xml:space="preserve">  </w:t>
      </w:r>
    </w:p>
    <w:p w:rsidR="007321B7" w:rsidRPr="00932F1B" w:rsidRDefault="007321B7" w:rsidP="007321B7">
      <w:p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Data ...............................</w:t>
      </w:r>
    </w:p>
    <w:p w:rsidR="007321B7" w:rsidRPr="00932F1B" w:rsidRDefault="00D35406" w:rsidP="007321B7">
      <w:pPr>
        <w:jc w:val="center"/>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                             </w:t>
      </w:r>
      <w:r w:rsidR="007321B7" w:rsidRPr="00932F1B">
        <w:rPr>
          <w:rFonts w:ascii="Times New Roman" w:hAnsi="Times New Roman" w:cs="Times New Roman"/>
          <w:sz w:val="22"/>
          <w:szCs w:val="22"/>
          <w:lang w:val="ro-RO"/>
        </w:rPr>
        <w:t xml:space="preserve">..............................................................................., </w:t>
      </w:r>
    </w:p>
    <w:p w:rsidR="007321B7" w:rsidRPr="00932F1B" w:rsidRDefault="00D35406" w:rsidP="007321B7">
      <w:pPr>
        <w:jc w:val="center"/>
        <w:rPr>
          <w:rFonts w:ascii="Times New Roman" w:hAnsi="Times New Roman" w:cs="Times New Roman"/>
          <w:i/>
          <w:sz w:val="22"/>
          <w:szCs w:val="22"/>
          <w:lang w:val="ro-RO"/>
        </w:rPr>
      </w:pPr>
      <w:r w:rsidRPr="00932F1B">
        <w:rPr>
          <w:rFonts w:ascii="Times New Roman" w:hAnsi="Times New Roman" w:cs="Times New Roman"/>
          <w:i/>
          <w:sz w:val="22"/>
          <w:szCs w:val="22"/>
          <w:lang w:val="ro-RO"/>
        </w:rPr>
        <w:t xml:space="preserve">                     </w:t>
      </w:r>
      <w:r w:rsidR="007321B7" w:rsidRPr="00932F1B">
        <w:rPr>
          <w:rFonts w:ascii="Times New Roman" w:hAnsi="Times New Roman" w:cs="Times New Roman"/>
          <w:i/>
          <w:sz w:val="22"/>
          <w:szCs w:val="22"/>
          <w:lang w:val="ro-RO"/>
        </w:rPr>
        <w:t xml:space="preserve">(nume, prenume,semnătură) </w:t>
      </w:r>
    </w:p>
    <w:p w:rsidR="007321B7" w:rsidRPr="00932F1B" w:rsidRDefault="007321B7" w:rsidP="007321B7">
      <w:pPr>
        <w:rPr>
          <w:rFonts w:ascii="Times New Roman" w:hAnsi="Times New Roman" w:cs="Times New Roman"/>
          <w:i/>
          <w:sz w:val="22"/>
          <w:szCs w:val="22"/>
          <w:lang w:val="ro-RO"/>
        </w:rPr>
      </w:pPr>
    </w:p>
    <w:p w:rsidR="007321B7" w:rsidRPr="00932F1B" w:rsidRDefault="007321B7" w:rsidP="007321B7">
      <w:pPr>
        <w:jc w:val="both"/>
        <w:rPr>
          <w:rFonts w:ascii="Times New Roman" w:hAnsi="Times New Roman" w:cs="Times New Roman"/>
          <w:sz w:val="22"/>
          <w:szCs w:val="22"/>
          <w:lang w:val="ro-RO"/>
        </w:rPr>
      </w:pPr>
      <w:r w:rsidRPr="00932F1B">
        <w:rPr>
          <w:rFonts w:ascii="Times New Roman" w:hAnsi="Times New Roman" w:cs="Times New Roman"/>
          <w:i/>
          <w:sz w:val="22"/>
          <w:szCs w:val="22"/>
          <w:lang w:val="ro-RO"/>
        </w:rPr>
        <w:t>î</w:t>
      </w:r>
      <w:r w:rsidRPr="00932F1B">
        <w:rPr>
          <w:rFonts w:ascii="Times New Roman" w:hAnsi="Times New Roman" w:cs="Times New Roman"/>
          <w:sz w:val="22"/>
          <w:szCs w:val="22"/>
          <w:lang w:val="ro-RO"/>
        </w:rPr>
        <w:t>n calitate de ............................................ legal autorizat să semnez oferta pentru şi în numele ...................................................... (</w:t>
      </w:r>
      <w:r w:rsidRPr="00932F1B">
        <w:rPr>
          <w:rFonts w:ascii="Times New Roman" w:hAnsi="Times New Roman" w:cs="Times New Roman"/>
          <w:i/>
          <w:sz w:val="22"/>
          <w:szCs w:val="22"/>
          <w:lang w:val="ro-RO"/>
        </w:rPr>
        <w:t>denumirea/numele operatorului economic)</w:t>
      </w:r>
    </w:p>
    <w:p w:rsidR="007321B7" w:rsidRPr="00932F1B" w:rsidRDefault="007321B7" w:rsidP="007321B7">
      <w:pPr>
        <w:jc w:val="both"/>
        <w:rPr>
          <w:rFonts w:ascii="Times New Roman" w:hAnsi="Times New Roman" w:cs="Times New Roman"/>
          <w:sz w:val="22"/>
          <w:szCs w:val="22"/>
          <w:lang w:val="ro-RO"/>
        </w:rPr>
      </w:pPr>
    </w:p>
    <w:p w:rsidR="00543D3D" w:rsidRPr="00932F1B" w:rsidRDefault="00543D3D" w:rsidP="007321B7">
      <w:pPr>
        <w:jc w:val="both"/>
        <w:rPr>
          <w:rFonts w:ascii="Times New Roman" w:hAnsi="Times New Roman" w:cs="Times New Roman"/>
          <w:sz w:val="22"/>
          <w:szCs w:val="22"/>
        </w:rPr>
      </w:pPr>
    </w:p>
    <w:p w:rsidR="007321B7" w:rsidRPr="00932F1B" w:rsidRDefault="007321B7" w:rsidP="007321B7">
      <w:pPr>
        <w:jc w:val="both"/>
        <w:rPr>
          <w:rFonts w:ascii="Times New Roman" w:hAnsi="Times New Roman" w:cs="Times New Roman"/>
          <w:sz w:val="22"/>
          <w:szCs w:val="22"/>
        </w:rPr>
      </w:pPr>
    </w:p>
    <w:p w:rsidR="007321B7" w:rsidRPr="00932F1B" w:rsidRDefault="007321B7" w:rsidP="007321B7">
      <w:pPr>
        <w:rPr>
          <w:rFonts w:ascii="Times New Roman" w:hAnsi="Times New Roman" w:cs="Times New Roman"/>
          <w:sz w:val="22"/>
          <w:szCs w:val="22"/>
        </w:rPr>
      </w:pPr>
      <w:r w:rsidRPr="00932F1B">
        <w:rPr>
          <w:rFonts w:ascii="Times New Roman" w:hAnsi="Times New Roman" w:cs="Times New Roman"/>
          <w:sz w:val="22"/>
          <w:szCs w:val="22"/>
        </w:rPr>
        <w:lastRenderedPageBreak/>
        <w:t>OPERATOR ECONOMIC</w:t>
      </w:r>
    </w:p>
    <w:p w:rsidR="007321B7" w:rsidRPr="00932F1B" w:rsidRDefault="007321B7" w:rsidP="007321B7">
      <w:pPr>
        <w:rPr>
          <w:rFonts w:ascii="Times New Roman" w:hAnsi="Times New Roman" w:cs="Times New Roman"/>
          <w:sz w:val="22"/>
          <w:szCs w:val="22"/>
        </w:rPr>
      </w:pPr>
      <w:r w:rsidRPr="00932F1B">
        <w:rPr>
          <w:rFonts w:ascii="Times New Roman" w:hAnsi="Times New Roman" w:cs="Times New Roman"/>
          <w:sz w:val="22"/>
          <w:szCs w:val="22"/>
        </w:rPr>
        <w:t xml:space="preserve">    ___________________</w:t>
      </w:r>
    </w:p>
    <w:p w:rsidR="007321B7" w:rsidRPr="00932F1B" w:rsidRDefault="007321B7" w:rsidP="007321B7">
      <w:pPr>
        <w:rPr>
          <w:rFonts w:ascii="Times New Roman" w:hAnsi="Times New Roman" w:cs="Times New Roman"/>
          <w:sz w:val="22"/>
          <w:szCs w:val="22"/>
        </w:rPr>
      </w:pPr>
      <w:r w:rsidRPr="00932F1B">
        <w:rPr>
          <w:rFonts w:ascii="Times New Roman" w:hAnsi="Times New Roman" w:cs="Times New Roman"/>
          <w:sz w:val="22"/>
          <w:szCs w:val="22"/>
        </w:rPr>
        <w:t xml:space="preserve">    (</w:t>
      </w:r>
      <w:r w:rsidRPr="00932F1B">
        <w:rPr>
          <w:rFonts w:ascii="Times New Roman" w:hAnsi="Times New Roman" w:cs="Times New Roman"/>
          <w:i/>
          <w:sz w:val="22"/>
          <w:szCs w:val="22"/>
        </w:rPr>
        <w:t>denumirea/numele</w:t>
      </w:r>
      <w:r w:rsidRPr="00932F1B">
        <w:rPr>
          <w:rFonts w:ascii="Times New Roman" w:hAnsi="Times New Roman" w:cs="Times New Roman"/>
          <w:sz w:val="22"/>
          <w:szCs w:val="22"/>
        </w:rPr>
        <w:t>)</w:t>
      </w:r>
    </w:p>
    <w:p w:rsidR="007321B7" w:rsidRPr="00932F1B" w:rsidRDefault="007321B7" w:rsidP="007321B7">
      <w:pPr>
        <w:jc w:val="both"/>
        <w:rPr>
          <w:rFonts w:ascii="Times New Roman" w:hAnsi="Times New Roman" w:cs="Times New Roman"/>
          <w:sz w:val="22"/>
          <w:szCs w:val="22"/>
        </w:rPr>
      </w:pPr>
    </w:p>
    <w:p w:rsidR="00AC5615" w:rsidRPr="00932F1B" w:rsidRDefault="007C4BEE" w:rsidP="00A92175">
      <w:pPr>
        <w:rPr>
          <w:rFonts w:ascii="Times New Roman" w:hAnsi="Times New Roman" w:cs="Times New Roman"/>
          <w:sz w:val="22"/>
          <w:szCs w:val="22"/>
        </w:rPr>
      </w:pPr>
      <w:r w:rsidRPr="00932F1B">
        <w:rPr>
          <w:rFonts w:ascii="Times New Roman" w:hAnsi="Times New Roman" w:cs="Times New Roman"/>
          <w:sz w:val="22"/>
          <w:szCs w:val="22"/>
          <w:lang w:val="ro-RO"/>
        </w:rPr>
        <w:t xml:space="preserve"> </w:t>
      </w:r>
    </w:p>
    <w:p w:rsidR="00A92175" w:rsidRPr="00932F1B" w:rsidRDefault="00A92175" w:rsidP="00A92175">
      <w:pPr>
        <w:jc w:val="both"/>
        <w:rPr>
          <w:rFonts w:ascii="Times New Roman" w:hAnsi="Times New Roman" w:cs="Times New Roman"/>
          <w:sz w:val="22"/>
          <w:szCs w:val="22"/>
        </w:rPr>
      </w:pPr>
    </w:p>
    <w:p w:rsidR="00DC2988" w:rsidRPr="00932F1B" w:rsidRDefault="00DC2988" w:rsidP="00DC2988">
      <w:pPr>
        <w:jc w:val="center"/>
        <w:rPr>
          <w:rFonts w:ascii="Times New Roman" w:hAnsi="Times New Roman" w:cs="Times New Roman"/>
          <w:b/>
          <w:sz w:val="22"/>
          <w:szCs w:val="22"/>
          <w:lang w:val="ro-RO"/>
        </w:rPr>
      </w:pPr>
      <w:r w:rsidRPr="00932F1B">
        <w:rPr>
          <w:rFonts w:ascii="Times New Roman" w:hAnsi="Times New Roman" w:cs="Times New Roman"/>
          <w:b/>
          <w:sz w:val="22"/>
          <w:szCs w:val="22"/>
          <w:lang w:val="ro-RO"/>
        </w:rPr>
        <w:t>FORMULAR DE OFERTA</w:t>
      </w:r>
    </w:p>
    <w:p w:rsidR="00DC2988" w:rsidRPr="00932F1B" w:rsidRDefault="00DC2988" w:rsidP="00DC2988">
      <w:pPr>
        <w:rPr>
          <w:rFonts w:ascii="Times New Roman" w:hAnsi="Times New Roman" w:cs="Times New Roman"/>
          <w:sz w:val="22"/>
          <w:szCs w:val="22"/>
          <w:lang w:val="ro-RO"/>
        </w:rPr>
      </w:pPr>
    </w:p>
    <w:p w:rsidR="00DC2988" w:rsidRPr="00932F1B" w:rsidRDefault="00DC2988" w:rsidP="00DC2988">
      <w:pPr>
        <w:rPr>
          <w:rFonts w:ascii="Times New Roman" w:hAnsi="Times New Roman" w:cs="Times New Roman"/>
          <w:i/>
          <w:sz w:val="22"/>
          <w:szCs w:val="22"/>
          <w:u w:val="single"/>
          <w:lang w:val="ro-RO"/>
        </w:rPr>
      </w:pPr>
      <w:r w:rsidRPr="00932F1B">
        <w:rPr>
          <w:rFonts w:ascii="Times New Roman" w:hAnsi="Times New Roman" w:cs="Times New Roman"/>
          <w:sz w:val="22"/>
          <w:szCs w:val="22"/>
          <w:lang w:val="ro-RO"/>
        </w:rPr>
        <w:t xml:space="preserve">    </w:t>
      </w:r>
      <w:r w:rsidRPr="00932F1B">
        <w:rPr>
          <w:rFonts w:ascii="Times New Roman" w:hAnsi="Times New Roman" w:cs="Times New Roman"/>
          <w:i/>
          <w:sz w:val="22"/>
          <w:szCs w:val="22"/>
          <w:u w:val="single"/>
          <w:lang w:val="ro-RO"/>
        </w:rPr>
        <w:t xml:space="preserve">Către </w:t>
      </w:r>
    </w:p>
    <w:p w:rsidR="00DC2988" w:rsidRPr="00932F1B" w:rsidRDefault="00DC2988" w:rsidP="00DC2988">
      <w:pPr>
        <w:ind w:firstLine="708"/>
        <w:rPr>
          <w:rFonts w:ascii="Times New Roman" w:hAnsi="Times New Roman" w:cs="Times New Roman"/>
          <w:b/>
          <w:sz w:val="22"/>
          <w:szCs w:val="22"/>
          <w:lang w:val="ro-RO"/>
        </w:rPr>
      </w:pPr>
      <w:r w:rsidRPr="00932F1B">
        <w:rPr>
          <w:rFonts w:ascii="Times New Roman" w:hAnsi="Times New Roman" w:cs="Times New Roman"/>
          <w:b/>
          <w:sz w:val="22"/>
          <w:szCs w:val="22"/>
          <w:lang w:val="ro-RO"/>
        </w:rPr>
        <w:t>MUNICIPIUL TIMISOARA</w:t>
      </w:r>
    </w:p>
    <w:p w:rsidR="00DC2988" w:rsidRPr="00932F1B" w:rsidRDefault="000E48A8" w:rsidP="00DC2988">
      <w:pPr>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         </w:t>
      </w:r>
      <w:r w:rsidRPr="00932F1B">
        <w:rPr>
          <w:rFonts w:ascii="Times New Roman" w:hAnsi="Times New Roman" w:cs="Times New Roman"/>
          <w:sz w:val="22"/>
          <w:szCs w:val="22"/>
          <w:lang w:val="ro-RO"/>
        </w:rPr>
        <w:tab/>
      </w:r>
      <w:r w:rsidR="00DC2988" w:rsidRPr="00932F1B">
        <w:rPr>
          <w:rFonts w:ascii="Times New Roman" w:hAnsi="Times New Roman" w:cs="Times New Roman"/>
          <w:sz w:val="22"/>
          <w:szCs w:val="22"/>
          <w:lang w:val="ro-RO"/>
        </w:rPr>
        <w:t>BV. C.D.LOGA NR.1, TIMISOARA</w:t>
      </w:r>
    </w:p>
    <w:p w:rsidR="00486D5C" w:rsidRPr="00932F1B" w:rsidRDefault="00DC2988" w:rsidP="00E477ED">
      <w:pPr>
        <w:rPr>
          <w:rFonts w:ascii="Times New Roman" w:hAnsi="Times New Roman" w:cs="Times New Roman"/>
          <w:color w:val="FF0000"/>
          <w:sz w:val="22"/>
          <w:szCs w:val="22"/>
          <w:lang w:val="ro-RO"/>
        </w:rPr>
      </w:pPr>
      <w:r w:rsidRPr="00932F1B">
        <w:rPr>
          <w:rFonts w:ascii="Times New Roman" w:hAnsi="Times New Roman" w:cs="Times New Roman"/>
          <w:color w:val="FF0000"/>
          <w:sz w:val="22"/>
          <w:szCs w:val="22"/>
          <w:lang w:val="ro-RO"/>
        </w:rPr>
        <w:t xml:space="preserve"> </w:t>
      </w:r>
    </w:p>
    <w:p w:rsidR="00BA2CE7" w:rsidRPr="00932F1B" w:rsidRDefault="00BA2CE7" w:rsidP="00BA2CE7">
      <w:pPr>
        <w:jc w:val="both"/>
        <w:rPr>
          <w:rFonts w:ascii="Times New Roman" w:hAnsi="Times New Roman" w:cs="Times New Roman"/>
          <w:color w:val="FF0000"/>
          <w:sz w:val="22"/>
          <w:szCs w:val="22"/>
          <w:lang w:val="ro-RO"/>
        </w:rPr>
      </w:pPr>
    </w:p>
    <w:p w:rsidR="00BA2CE7" w:rsidRPr="00932F1B" w:rsidRDefault="00BA2CE7" w:rsidP="00BA2CE7">
      <w:p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Domnilor,</w:t>
      </w:r>
    </w:p>
    <w:p w:rsidR="006A4448" w:rsidRPr="00932F1B" w:rsidRDefault="00BA2CE7" w:rsidP="006A4448">
      <w:pPr>
        <w:suppressAutoHyphens/>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Examinând documentaţia de atribuire, subsemnatul................................., reprezentant al ofertantului ………............. </w:t>
      </w:r>
      <w:r w:rsidRPr="00932F1B">
        <w:rPr>
          <w:rFonts w:ascii="Times New Roman" w:hAnsi="Times New Roman" w:cs="Times New Roman"/>
          <w:i/>
          <w:sz w:val="22"/>
          <w:szCs w:val="22"/>
          <w:lang w:val="ro-RO"/>
        </w:rPr>
        <w:t>(denumirea/numele ofertantului</w:t>
      </w:r>
      <w:r w:rsidRPr="00932F1B">
        <w:rPr>
          <w:rFonts w:ascii="Times New Roman" w:hAnsi="Times New Roman" w:cs="Times New Roman"/>
          <w:sz w:val="22"/>
          <w:szCs w:val="22"/>
          <w:lang w:val="ro-RO"/>
        </w:rPr>
        <w:t xml:space="preserve">), ne oferim ca, în conformitate cu prevederile şi cerinţele cuprinse în documentaţia mai sus menţionată, sa prestam </w:t>
      </w:r>
      <w:r w:rsidR="009B4190" w:rsidRPr="00932F1B">
        <w:rPr>
          <w:rFonts w:ascii="Times New Roman" w:hAnsi="Times New Roman" w:cs="Times New Roman"/>
          <w:sz w:val="22"/>
          <w:szCs w:val="22"/>
          <w:u w:val="single"/>
          <w:lang w:val="en-GB"/>
        </w:rPr>
        <w:t xml:space="preserve">servicii </w:t>
      </w:r>
      <w:r w:rsidR="009B4190" w:rsidRPr="00932F1B">
        <w:rPr>
          <w:rFonts w:ascii="Times New Roman" w:hAnsi="Times New Roman" w:cs="Times New Roman"/>
          <w:sz w:val="22"/>
          <w:szCs w:val="22"/>
          <w:u w:val="single"/>
          <w:lang w:val="ro-RO"/>
        </w:rPr>
        <w:t xml:space="preserve">de </w:t>
      </w:r>
      <w:r w:rsidR="00C410A1" w:rsidRPr="00932F1B">
        <w:rPr>
          <w:rFonts w:ascii="Times New Roman" w:hAnsi="Times New Roman" w:cs="Times New Roman"/>
          <w:sz w:val="22"/>
          <w:szCs w:val="22"/>
          <w:u w:val="single"/>
          <w:lang w:val="ro-RO"/>
        </w:rPr>
        <w:t>audit financiar din cadrul proiectului</w:t>
      </w:r>
      <w:r w:rsidR="009B4190" w:rsidRPr="00932F1B">
        <w:rPr>
          <w:rFonts w:ascii="Times New Roman" w:eastAsia="Lucida Sans Unicode" w:hAnsi="Times New Roman" w:cs="Times New Roman"/>
          <w:kern w:val="1"/>
          <w:sz w:val="22"/>
          <w:szCs w:val="22"/>
          <w:lang w:val="ro-RO"/>
        </w:rPr>
        <w:t>:</w:t>
      </w:r>
      <w:r w:rsidR="005E270D" w:rsidRPr="00932F1B">
        <w:rPr>
          <w:rFonts w:ascii="Times New Roman" w:eastAsia="Lucida Sans Unicode" w:hAnsi="Times New Roman" w:cs="Times New Roman"/>
          <w:kern w:val="1"/>
          <w:sz w:val="22"/>
          <w:szCs w:val="22"/>
          <w:lang w:val="ro-RO"/>
        </w:rPr>
        <w:t xml:space="preserve"> </w:t>
      </w:r>
      <w:r w:rsidR="00D35406" w:rsidRPr="00932F1B">
        <w:rPr>
          <w:rFonts w:ascii="Times New Roman" w:eastAsia="Lucida Sans Unicode" w:hAnsi="Times New Roman" w:cs="Times New Roman"/>
          <w:kern w:val="1"/>
          <w:sz w:val="22"/>
          <w:szCs w:val="22"/>
          <w:lang w:val="ro-RO"/>
        </w:rPr>
        <w:t xml:space="preserve">: </w:t>
      </w:r>
      <w:r w:rsidR="00D35406" w:rsidRPr="00932F1B">
        <w:rPr>
          <w:rFonts w:ascii="Times New Roman" w:hAnsi="Times New Roman" w:cs="Times New Roman"/>
          <w:b/>
          <w:sz w:val="22"/>
          <w:szCs w:val="22"/>
          <w:lang w:val="ro-RO"/>
        </w:rPr>
        <w:t>“Dotarea Spitalului Clinic Municipal de Urgență Timișoara în contextul COVID 19”, cod SMIS 141119</w:t>
      </w:r>
      <w:r w:rsidRPr="00932F1B">
        <w:rPr>
          <w:rFonts w:ascii="Times New Roman" w:hAnsi="Times New Roman" w:cs="Times New Roman"/>
          <w:sz w:val="22"/>
          <w:szCs w:val="22"/>
        </w:rPr>
        <w:t>,</w:t>
      </w:r>
      <w:r w:rsidRPr="00932F1B">
        <w:rPr>
          <w:rFonts w:ascii="Times New Roman" w:hAnsi="Times New Roman" w:cs="Times New Roman"/>
          <w:sz w:val="22"/>
          <w:szCs w:val="22"/>
          <w:lang w:val="ro-RO"/>
        </w:rPr>
        <w:t xml:space="preserve"> pentru suma de: ............................................................... (</w:t>
      </w:r>
      <w:r w:rsidRPr="00932F1B">
        <w:rPr>
          <w:rFonts w:ascii="Times New Roman" w:hAnsi="Times New Roman" w:cs="Times New Roman"/>
          <w:i/>
          <w:sz w:val="22"/>
          <w:szCs w:val="22"/>
          <w:lang w:val="ro-RO"/>
        </w:rPr>
        <w:t>suma în litere şi în cifre,</w:t>
      </w:r>
      <w:r w:rsidRPr="00932F1B">
        <w:rPr>
          <w:rFonts w:ascii="Times New Roman" w:hAnsi="Times New Roman" w:cs="Times New Roman"/>
          <w:sz w:val="22"/>
          <w:szCs w:val="22"/>
          <w:lang w:val="ro-RO"/>
        </w:rPr>
        <w:t>)</w:t>
      </w:r>
      <w:r w:rsidR="000D1BDF">
        <w:rPr>
          <w:rFonts w:ascii="Times New Roman" w:hAnsi="Times New Roman" w:cs="Times New Roman"/>
          <w:sz w:val="22"/>
          <w:szCs w:val="22"/>
          <w:lang w:val="ro-RO"/>
        </w:rPr>
        <w:t xml:space="preserve"> </w:t>
      </w:r>
      <w:r w:rsidRPr="00932F1B">
        <w:rPr>
          <w:rFonts w:ascii="Times New Roman" w:hAnsi="Times New Roman" w:cs="Times New Roman"/>
          <w:sz w:val="22"/>
          <w:szCs w:val="22"/>
          <w:lang w:val="ro-RO"/>
        </w:rPr>
        <w:t>lei, la care se adaugă taxa pe valoarea adăugată în valoare de .................................................................................... (</w:t>
      </w:r>
      <w:r w:rsidRPr="00932F1B">
        <w:rPr>
          <w:rFonts w:ascii="Times New Roman" w:hAnsi="Times New Roman" w:cs="Times New Roman"/>
          <w:i/>
          <w:sz w:val="22"/>
          <w:szCs w:val="22"/>
          <w:lang w:val="ro-RO"/>
        </w:rPr>
        <w:t>suma în litere şi în cifre</w:t>
      </w:r>
      <w:r w:rsidRPr="00932F1B">
        <w:rPr>
          <w:rFonts w:ascii="Times New Roman" w:hAnsi="Times New Roman" w:cs="Times New Roman"/>
          <w:sz w:val="22"/>
          <w:szCs w:val="22"/>
          <w:lang w:val="ro-RO"/>
        </w:rPr>
        <w:t>)</w:t>
      </w:r>
      <w:r w:rsidR="000D1BDF">
        <w:rPr>
          <w:rFonts w:ascii="Times New Roman" w:hAnsi="Times New Roman" w:cs="Times New Roman"/>
          <w:sz w:val="22"/>
          <w:szCs w:val="22"/>
          <w:lang w:val="ro-RO"/>
        </w:rPr>
        <w:t xml:space="preserve"> </w:t>
      </w:r>
      <w:r w:rsidRPr="00932F1B">
        <w:rPr>
          <w:rFonts w:ascii="Times New Roman" w:hAnsi="Times New Roman" w:cs="Times New Roman"/>
          <w:sz w:val="22"/>
          <w:szCs w:val="22"/>
          <w:lang w:val="ro-RO"/>
        </w:rPr>
        <w:t>lei</w:t>
      </w:r>
      <w:r w:rsidR="006A4448" w:rsidRPr="00932F1B">
        <w:rPr>
          <w:rFonts w:ascii="Times New Roman" w:hAnsi="Times New Roman" w:cs="Times New Roman"/>
          <w:sz w:val="22"/>
          <w:szCs w:val="22"/>
          <w:lang w:val="ro-RO"/>
        </w:rPr>
        <w:t>, platibila conform clauzelor contractuale.</w:t>
      </w:r>
    </w:p>
    <w:p w:rsidR="00BA2CE7" w:rsidRPr="00932F1B" w:rsidRDefault="00BA2CE7" w:rsidP="006A4448">
      <w:pPr>
        <w:widowControl/>
        <w:jc w:val="both"/>
        <w:rPr>
          <w:rFonts w:ascii="Times New Roman" w:hAnsi="Times New Roman" w:cs="Times New Roman"/>
          <w:sz w:val="22"/>
          <w:szCs w:val="22"/>
          <w:lang w:val="ro-RO"/>
        </w:rPr>
      </w:pPr>
    </w:p>
    <w:p w:rsidR="00BA2CE7" w:rsidRPr="00932F1B" w:rsidRDefault="00BA2CE7" w:rsidP="00BA2CE7">
      <w:pPr>
        <w:pStyle w:val="ListParagraph"/>
        <w:numPr>
          <w:ilvl w:val="0"/>
          <w:numId w:val="14"/>
        </w:num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BA2CE7" w:rsidRPr="00932F1B" w:rsidRDefault="00BA2CE7" w:rsidP="00BA2CE7">
      <w:pPr>
        <w:ind w:left="270" w:hanging="270"/>
        <w:jc w:val="both"/>
        <w:rPr>
          <w:rFonts w:ascii="Times New Roman" w:hAnsi="Times New Roman" w:cs="Times New Roman"/>
          <w:sz w:val="22"/>
          <w:szCs w:val="22"/>
          <w:lang w:val="ro-RO"/>
        </w:rPr>
      </w:pPr>
    </w:p>
    <w:p w:rsidR="00BA2CE7" w:rsidRPr="00932F1B"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Ne angajăm sa menţinem aceasta oferta valabilă pentru o durata de </w:t>
      </w:r>
      <w:r w:rsidR="006B5E6D" w:rsidRPr="00932F1B">
        <w:rPr>
          <w:rFonts w:ascii="Times New Roman" w:hAnsi="Times New Roman" w:cs="Times New Roman"/>
          <w:b/>
          <w:sz w:val="22"/>
          <w:szCs w:val="22"/>
          <w:u w:val="single"/>
          <w:lang w:val="ro-RO"/>
        </w:rPr>
        <w:t>9</w:t>
      </w:r>
      <w:r w:rsidRPr="00932F1B">
        <w:rPr>
          <w:rFonts w:ascii="Times New Roman" w:hAnsi="Times New Roman" w:cs="Times New Roman"/>
          <w:b/>
          <w:sz w:val="22"/>
          <w:szCs w:val="22"/>
          <w:u w:val="single"/>
          <w:lang w:val="ro-RO"/>
        </w:rPr>
        <w:t>0 zile</w:t>
      </w:r>
      <w:r w:rsidRPr="00932F1B">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BA2CE7" w:rsidRPr="00932F1B" w:rsidRDefault="00BA2CE7" w:rsidP="00BA2CE7">
      <w:pPr>
        <w:ind w:left="270" w:hanging="270"/>
        <w:jc w:val="both"/>
        <w:rPr>
          <w:rFonts w:ascii="Times New Roman" w:hAnsi="Times New Roman" w:cs="Times New Roman"/>
          <w:sz w:val="22"/>
          <w:szCs w:val="22"/>
          <w:lang w:val="ro-RO"/>
        </w:rPr>
      </w:pPr>
    </w:p>
    <w:p w:rsidR="00BA2CE7" w:rsidRPr="00932F1B" w:rsidRDefault="00BA2CE7" w:rsidP="00BA2CE7">
      <w:pPr>
        <w:pStyle w:val="ListParagraph"/>
        <w:numPr>
          <w:ilvl w:val="0"/>
          <w:numId w:val="14"/>
        </w:num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932F1B">
        <w:rPr>
          <w:rFonts w:ascii="Times New Roman" w:hAnsi="Times New Roman" w:cs="Times New Roman"/>
          <w:sz w:val="22"/>
          <w:szCs w:val="22"/>
          <w:lang w:val="ro-RO"/>
        </w:rPr>
        <w:tab/>
      </w:r>
    </w:p>
    <w:p w:rsidR="00BA2CE7" w:rsidRPr="00932F1B" w:rsidRDefault="00BA2CE7" w:rsidP="00BA2CE7">
      <w:pPr>
        <w:ind w:left="270" w:hanging="270"/>
        <w:jc w:val="both"/>
        <w:rPr>
          <w:rFonts w:ascii="Times New Roman" w:hAnsi="Times New Roman" w:cs="Times New Roman"/>
          <w:sz w:val="22"/>
          <w:szCs w:val="22"/>
          <w:lang w:val="ro-RO"/>
        </w:rPr>
      </w:pPr>
    </w:p>
    <w:p w:rsidR="00BA2CE7" w:rsidRPr="00932F1B" w:rsidRDefault="00BA2CE7" w:rsidP="00BA2CE7">
      <w:pPr>
        <w:pStyle w:val="ListParagraph"/>
        <w:numPr>
          <w:ilvl w:val="0"/>
          <w:numId w:val="14"/>
        </w:num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p>
    <w:p w:rsidR="00BA2CE7" w:rsidRPr="00932F1B" w:rsidRDefault="00BA2CE7" w:rsidP="00BA2CE7">
      <w:pPr>
        <w:ind w:left="270" w:hanging="270"/>
        <w:jc w:val="both"/>
        <w:rPr>
          <w:rFonts w:ascii="Times New Roman" w:hAnsi="Times New Roman" w:cs="Times New Roman"/>
          <w:sz w:val="22"/>
          <w:szCs w:val="22"/>
          <w:lang w:val="ro-RO"/>
        </w:rPr>
      </w:pPr>
    </w:p>
    <w:p w:rsidR="00BA2CE7" w:rsidRPr="00932F1B" w:rsidRDefault="00BA2CE7" w:rsidP="00BA2CE7">
      <w:pPr>
        <w:pStyle w:val="ListParagraph"/>
        <w:numPr>
          <w:ilvl w:val="0"/>
          <w:numId w:val="14"/>
        </w:num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932F1B" w:rsidRDefault="005962AF" w:rsidP="005962AF">
      <w:pPr>
        <w:jc w:val="both"/>
        <w:rPr>
          <w:rFonts w:ascii="Times New Roman" w:hAnsi="Times New Roman" w:cs="Times New Roman"/>
          <w:sz w:val="22"/>
          <w:szCs w:val="22"/>
          <w:lang w:val="ro-RO"/>
        </w:rPr>
      </w:pPr>
    </w:p>
    <w:p w:rsidR="00EC068B" w:rsidRPr="00932F1B" w:rsidRDefault="00EC068B" w:rsidP="005962AF">
      <w:pPr>
        <w:jc w:val="both"/>
        <w:rPr>
          <w:rFonts w:ascii="Times New Roman" w:hAnsi="Times New Roman" w:cs="Times New Roman"/>
          <w:sz w:val="22"/>
          <w:szCs w:val="22"/>
          <w:lang w:val="ro-RO"/>
        </w:rPr>
      </w:pPr>
    </w:p>
    <w:p w:rsidR="005962AF" w:rsidRPr="00932F1B" w:rsidRDefault="005962AF" w:rsidP="005962AF">
      <w:p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Data ...............................</w:t>
      </w:r>
    </w:p>
    <w:p w:rsidR="00486D5C" w:rsidRPr="00932F1B" w:rsidRDefault="00486D5C" w:rsidP="005962AF">
      <w:pPr>
        <w:jc w:val="both"/>
        <w:rPr>
          <w:rFonts w:ascii="Times New Roman" w:hAnsi="Times New Roman" w:cs="Times New Roman"/>
          <w:sz w:val="22"/>
          <w:szCs w:val="22"/>
          <w:lang w:val="ro-RO"/>
        </w:rPr>
      </w:pPr>
    </w:p>
    <w:p w:rsidR="002D0D39" w:rsidRPr="00932F1B" w:rsidRDefault="002D0D39" w:rsidP="005962AF">
      <w:pPr>
        <w:jc w:val="both"/>
        <w:rPr>
          <w:rFonts w:ascii="Times New Roman" w:hAnsi="Times New Roman" w:cs="Times New Roman"/>
          <w:sz w:val="22"/>
          <w:szCs w:val="22"/>
          <w:lang w:val="ro-RO"/>
        </w:rPr>
      </w:pPr>
    </w:p>
    <w:p w:rsidR="005962AF" w:rsidRPr="00932F1B" w:rsidRDefault="005962AF" w:rsidP="005962AF">
      <w:pPr>
        <w:jc w:val="center"/>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 </w:t>
      </w:r>
    </w:p>
    <w:p w:rsidR="005962AF" w:rsidRPr="00932F1B" w:rsidRDefault="005962AF" w:rsidP="005962AF">
      <w:pPr>
        <w:jc w:val="center"/>
        <w:rPr>
          <w:rFonts w:ascii="Times New Roman" w:hAnsi="Times New Roman" w:cs="Times New Roman"/>
          <w:i/>
          <w:sz w:val="22"/>
          <w:szCs w:val="22"/>
          <w:lang w:val="ro-RO"/>
        </w:rPr>
      </w:pPr>
      <w:r w:rsidRPr="00932F1B">
        <w:rPr>
          <w:rFonts w:ascii="Times New Roman" w:hAnsi="Times New Roman" w:cs="Times New Roman"/>
          <w:i/>
          <w:sz w:val="22"/>
          <w:szCs w:val="22"/>
          <w:lang w:val="ro-RO"/>
        </w:rPr>
        <w:t xml:space="preserve">(nume, prenume,semnătură) </w:t>
      </w:r>
    </w:p>
    <w:p w:rsidR="005962AF" w:rsidRPr="00932F1B" w:rsidRDefault="005962AF" w:rsidP="00370AF8">
      <w:pPr>
        <w:rPr>
          <w:rFonts w:ascii="Times New Roman" w:hAnsi="Times New Roman" w:cs="Times New Roman"/>
          <w:i/>
          <w:sz w:val="22"/>
          <w:szCs w:val="22"/>
          <w:lang w:val="ro-RO"/>
        </w:rPr>
      </w:pPr>
    </w:p>
    <w:p w:rsidR="00486D5C" w:rsidRDefault="00486D5C" w:rsidP="00370AF8">
      <w:pPr>
        <w:rPr>
          <w:rFonts w:ascii="Times New Roman" w:hAnsi="Times New Roman" w:cs="Times New Roman"/>
          <w:i/>
          <w:sz w:val="22"/>
          <w:szCs w:val="22"/>
          <w:lang w:val="ro-RO"/>
        </w:rPr>
      </w:pPr>
    </w:p>
    <w:p w:rsidR="000D1BDF" w:rsidRPr="00932F1B" w:rsidRDefault="000D1BDF" w:rsidP="00370AF8">
      <w:pPr>
        <w:rPr>
          <w:rFonts w:ascii="Times New Roman" w:hAnsi="Times New Roman" w:cs="Times New Roman"/>
          <w:i/>
          <w:sz w:val="22"/>
          <w:szCs w:val="22"/>
          <w:lang w:val="ro-RO"/>
        </w:rPr>
      </w:pPr>
    </w:p>
    <w:p w:rsidR="003A783C" w:rsidRPr="00932F1B" w:rsidRDefault="005962AF" w:rsidP="001E7DBE">
      <w:pPr>
        <w:spacing w:line="360" w:lineRule="auto"/>
        <w:jc w:val="both"/>
        <w:rPr>
          <w:rFonts w:ascii="Times New Roman" w:hAnsi="Times New Roman" w:cs="Times New Roman"/>
          <w:sz w:val="22"/>
          <w:szCs w:val="22"/>
          <w:lang w:val="ro-RO"/>
        </w:rPr>
      </w:pPr>
      <w:r w:rsidRPr="00932F1B">
        <w:rPr>
          <w:rFonts w:ascii="Times New Roman" w:hAnsi="Times New Roman" w:cs="Times New Roman"/>
          <w:i/>
          <w:sz w:val="22"/>
          <w:szCs w:val="22"/>
          <w:lang w:val="ro-RO"/>
        </w:rPr>
        <w:t>î</w:t>
      </w:r>
      <w:r w:rsidRPr="00932F1B">
        <w:rPr>
          <w:rFonts w:ascii="Times New Roman" w:hAnsi="Times New Roman" w:cs="Times New Roman"/>
          <w:sz w:val="22"/>
          <w:szCs w:val="22"/>
          <w:lang w:val="ro-RO"/>
        </w:rPr>
        <w:t>n calitate de ............................................ legal autorizat să semnez oferta pentru şi în numele ...................................................... (</w:t>
      </w:r>
      <w:r w:rsidRPr="00932F1B">
        <w:rPr>
          <w:rFonts w:ascii="Times New Roman" w:hAnsi="Times New Roman" w:cs="Times New Roman"/>
          <w:i/>
          <w:sz w:val="22"/>
          <w:szCs w:val="22"/>
          <w:lang w:val="ro-RO"/>
        </w:rPr>
        <w:t>denumirea/numele operatorului economic</w:t>
      </w:r>
      <w:r w:rsidR="001E7DBE" w:rsidRPr="00932F1B">
        <w:rPr>
          <w:rFonts w:ascii="Times New Roman" w:hAnsi="Times New Roman" w:cs="Times New Roman"/>
          <w:i/>
          <w:sz w:val="22"/>
          <w:szCs w:val="22"/>
          <w:lang w:val="ro-RO"/>
        </w:rPr>
        <w:t>)</w:t>
      </w:r>
    </w:p>
    <w:p w:rsidR="005962AF" w:rsidRPr="00932F1B" w:rsidRDefault="005962AF" w:rsidP="005962AF">
      <w:pPr>
        <w:jc w:val="both"/>
        <w:rPr>
          <w:rFonts w:ascii="Times New Roman" w:hAnsi="Times New Roman" w:cs="Times New Roman"/>
          <w:color w:val="FF0000"/>
          <w:sz w:val="22"/>
          <w:szCs w:val="22"/>
          <w:lang w:val="ro-RO"/>
        </w:rPr>
      </w:pPr>
    </w:p>
    <w:p w:rsidR="000769D9" w:rsidRPr="00932F1B" w:rsidRDefault="000769D9" w:rsidP="005962AF">
      <w:pPr>
        <w:jc w:val="both"/>
        <w:rPr>
          <w:rFonts w:ascii="Times New Roman" w:hAnsi="Times New Roman" w:cs="Times New Roman"/>
          <w:color w:val="FF0000"/>
          <w:sz w:val="22"/>
          <w:szCs w:val="22"/>
          <w:lang w:val="ro-RO"/>
        </w:rPr>
      </w:pPr>
    </w:p>
    <w:p w:rsidR="000011FB" w:rsidRPr="00932F1B" w:rsidRDefault="000011FB" w:rsidP="005962AF">
      <w:pPr>
        <w:jc w:val="both"/>
        <w:rPr>
          <w:rFonts w:ascii="Times New Roman" w:hAnsi="Times New Roman" w:cs="Times New Roman"/>
          <w:color w:val="FF0000"/>
          <w:sz w:val="22"/>
          <w:szCs w:val="22"/>
          <w:lang w:val="ro-RO"/>
        </w:rPr>
      </w:pPr>
    </w:p>
    <w:p w:rsidR="000011FB" w:rsidRPr="00932F1B" w:rsidRDefault="000011FB" w:rsidP="005962AF">
      <w:pPr>
        <w:jc w:val="both"/>
        <w:rPr>
          <w:rFonts w:ascii="Times New Roman" w:hAnsi="Times New Roman" w:cs="Times New Roman"/>
          <w:color w:val="FF0000"/>
          <w:sz w:val="22"/>
          <w:szCs w:val="22"/>
          <w:lang w:val="ro-RO"/>
        </w:rPr>
      </w:pPr>
    </w:p>
    <w:p w:rsidR="000011FB" w:rsidRPr="00932F1B" w:rsidRDefault="000011FB" w:rsidP="005962AF">
      <w:pPr>
        <w:jc w:val="both"/>
        <w:rPr>
          <w:rFonts w:ascii="Times New Roman" w:hAnsi="Times New Roman" w:cs="Times New Roman"/>
          <w:color w:val="FF0000"/>
          <w:sz w:val="22"/>
          <w:szCs w:val="22"/>
          <w:lang w:val="ro-RO"/>
        </w:rPr>
      </w:pPr>
    </w:p>
    <w:p w:rsidR="00B3465B" w:rsidRPr="00932F1B" w:rsidRDefault="00B3465B" w:rsidP="005962AF">
      <w:pPr>
        <w:jc w:val="both"/>
        <w:rPr>
          <w:rFonts w:ascii="Times New Roman" w:hAnsi="Times New Roman" w:cs="Times New Roman"/>
          <w:color w:val="FF0000"/>
          <w:sz w:val="22"/>
          <w:szCs w:val="22"/>
          <w:lang w:val="ro-RO"/>
        </w:rPr>
      </w:pPr>
    </w:p>
    <w:p w:rsidR="00B3465B" w:rsidRPr="00932F1B" w:rsidRDefault="00B3465B" w:rsidP="005962AF">
      <w:pPr>
        <w:jc w:val="both"/>
        <w:rPr>
          <w:rFonts w:ascii="Times New Roman" w:hAnsi="Times New Roman" w:cs="Times New Roman"/>
          <w:color w:val="FF0000"/>
          <w:sz w:val="22"/>
          <w:szCs w:val="22"/>
          <w:lang w:val="ro-RO"/>
        </w:rPr>
      </w:pPr>
    </w:p>
    <w:p w:rsidR="00B3465B" w:rsidRPr="00932F1B" w:rsidRDefault="00B3465B" w:rsidP="005962AF">
      <w:pPr>
        <w:jc w:val="both"/>
        <w:rPr>
          <w:rFonts w:ascii="Times New Roman" w:hAnsi="Times New Roman" w:cs="Times New Roman"/>
          <w:color w:val="FF0000"/>
          <w:sz w:val="22"/>
          <w:szCs w:val="22"/>
          <w:lang w:val="ro-RO"/>
        </w:rPr>
      </w:pPr>
    </w:p>
    <w:p w:rsidR="00B3465B" w:rsidRPr="00932F1B" w:rsidRDefault="00B3465B" w:rsidP="005962AF">
      <w:pPr>
        <w:jc w:val="both"/>
        <w:rPr>
          <w:rFonts w:ascii="Times New Roman" w:hAnsi="Times New Roman" w:cs="Times New Roman"/>
          <w:sz w:val="22"/>
          <w:szCs w:val="22"/>
          <w:lang w:val="ro-RO"/>
        </w:rPr>
      </w:pPr>
    </w:p>
    <w:p w:rsidR="00B3465B" w:rsidRPr="00932F1B" w:rsidRDefault="00B3465B" w:rsidP="00B3465B">
      <w:pPr>
        <w:pStyle w:val="Header"/>
        <w:rPr>
          <w:rFonts w:ascii="Times New Roman" w:hAnsi="Times New Roman" w:cs="Times New Roman"/>
          <w:i/>
          <w:sz w:val="22"/>
          <w:szCs w:val="22"/>
        </w:rPr>
      </w:pPr>
      <w:r w:rsidRPr="00932F1B">
        <w:rPr>
          <w:rFonts w:ascii="Times New Roman" w:hAnsi="Times New Roman" w:cs="Times New Roman"/>
          <w:sz w:val="22"/>
          <w:szCs w:val="22"/>
        </w:rPr>
        <w:t>OPERATOR ECONOMIC                                                                        Anexa la formularul de oferta</w:t>
      </w:r>
    </w:p>
    <w:p w:rsidR="00B3465B" w:rsidRPr="00932F1B" w:rsidRDefault="00B3465B" w:rsidP="00B3465B">
      <w:pPr>
        <w:rPr>
          <w:rFonts w:ascii="Times New Roman" w:hAnsi="Times New Roman" w:cs="Times New Roman"/>
          <w:sz w:val="22"/>
          <w:szCs w:val="22"/>
        </w:rPr>
      </w:pPr>
      <w:r w:rsidRPr="00932F1B">
        <w:rPr>
          <w:rFonts w:ascii="Times New Roman" w:hAnsi="Times New Roman" w:cs="Times New Roman"/>
          <w:sz w:val="22"/>
          <w:szCs w:val="22"/>
        </w:rPr>
        <w:t xml:space="preserve">                                                      </w:t>
      </w:r>
    </w:p>
    <w:p w:rsidR="00B3465B" w:rsidRPr="00932F1B" w:rsidRDefault="00B3465B" w:rsidP="00B3465B">
      <w:pPr>
        <w:rPr>
          <w:rFonts w:ascii="Times New Roman" w:hAnsi="Times New Roman" w:cs="Times New Roman"/>
          <w:sz w:val="22"/>
          <w:szCs w:val="22"/>
        </w:rPr>
      </w:pPr>
      <w:r w:rsidRPr="00932F1B">
        <w:rPr>
          <w:rFonts w:ascii="Times New Roman" w:hAnsi="Times New Roman" w:cs="Times New Roman"/>
          <w:sz w:val="22"/>
          <w:szCs w:val="22"/>
        </w:rPr>
        <w:t xml:space="preserve">    ___________________</w:t>
      </w:r>
    </w:p>
    <w:p w:rsidR="00B3465B" w:rsidRPr="00932F1B" w:rsidRDefault="00B3465B" w:rsidP="00B3465B">
      <w:pPr>
        <w:rPr>
          <w:rFonts w:ascii="Times New Roman" w:hAnsi="Times New Roman" w:cs="Times New Roman"/>
          <w:sz w:val="22"/>
          <w:szCs w:val="22"/>
        </w:rPr>
      </w:pPr>
      <w:r w:rsidRPr="00932F1B">
        <w:rPr>
          <w:rFonts w:ascii="Times New Roman" w:hAnsi="Times New Roman" w:cs="Times New Roman"/>
          <w:sz w:val="22"/>
          <w:szCs w:val="22"/>
        </w:rPr>
        <w:t xml:space="preserve">    (</w:t>
      </w:r>
      <w:r w:rsidRPr="00932F1B">
        <w:rPr>
          <w:rFonts w:ascii="Times New Roman" w:hAnsi="Times New Roman" w:cs="Times New Roman"/>
          <w:i/>
          <w:sz w:val="22"/>
          <w:szCs w:val="22"/>
        </w:rPr>
        <w:t>denumirea/numele</w:t>
      </w:r>
      <w:r w:rsidRPr="00932F1B">
        <w:rPr>
          <w:rFonts w:ascii="Times New Roman" w:hAnsi="Times New Roman" w:cs="Times New Roman"/>
          <w:sz w:val="22"/>
          <w:szCs w:val="22"/>
        </w:rPr>
        <w:t>)</w:t>
      </w:r>
    </w:p>
    <w:p w:rsidR="00B3465B" w:rsidRPr="00932F1B" w:rsidRDefault="00B3465B" w:rsidP="00B3465B">
      <w:pPr>
        <w:rPr>
          <w:rFonts w:ascii="Times New Roman" w:hAnsi="Times New Roman" w:cs="Times New Roman"/>
          <w:sz w:val="22"/>
          <w:szCs w:val="22"/>
        </w:rPr>
      </w:pPr>
      <w:r w:rsidRPr="00932F1B">
        <w:rPr>
          <w:rFonts w:ascii="Times New Roman" w:hAnsi="Times New Roman" w:cs="Times New Roman"/>
          <w:sz w:val="22"/>
          <w:szCs w:val="22"/>
        </w:rPr>
        <w:t xml:space="preserve">      </w:t>
      </w:r>
    </w:p>
    <w:p w:rsidR="00B3465B" w:rsidRPr="00932F1B" w:rsidRDefault="00B3465B" w:rsidP="00B3465B">
      <w:pPr>
        <w:rPr>
          <w:rFonts w:ascii="Times New Roman" w:hAnsi="Times New Roman" w:cs="Times New Roman"/>
          <w:sz w:val="22"/>
          <w:szCs w:val="22"/>
        </w:rPr>
      </w:pPr>
    </w:p>
    <w:p w:rsidR="00B3465B" w:rsidRPr="00932F1B" w:rsidRDefault="00B3465B" w:rsidP="00B3465B">
      <w:pPr>
        <w:rPr>
          <w:rFonts w:ascii="Times New Roman" w:hAnsi="Times New Roman" w:cs="Times New Roman"/>
          <w:sz w:val="22"/>
          <w:szCs w:val="22"/>
        </w:rPr>
      </w:pPr>
    </w:p>
    <w:p w:rsidR="00B3465B" w:rsidRPr="00932F1B" w:rsidRDefault="00B3465B" w:rsidP="00B3465B">
      <w:pPr>
        <w:jc w:val="center"/>
        <w:rPr>
          <w:rFonts w:ascii="Times New Roman" w:hAnsi="Times New Roman" w:cs="Times New Roman"/>
          <w:b/>
          <w:sz w:val="22"/>
          <w:szCs w:val="22"/>
          <w:lang w:val="ro-RO"/>
        </w:rPr>
      </w:pPr>
      <w:r w:rsidRPr="00932F1B">
        <w:rPr>
          <w:rFonts w:ascii="Times New Roman" w:hAnsi="Times New Roman" w:cs="Times New Roman"/>
          <w:b/>
          <w:sz w:val="22"/>
          <w:szCs w:val="22"/>
          <w:lang w:val="ro-RO"/>
        </w:rPr>
        <w:t xml:space="preserve">CENTRALIZATOR </w:t>
      </w:r>
      <w:r w:rsidR="000D1BDF">
        <w:rPr>
          <w:rFonts w:ascii="Times New Roman" w:hAnsi="Times New Roman" w:cs="Times New Roman"/>
          <w:b/>
          <w:sz w:val="22"/>
          <w:szCs w:val="22"/>
          <w:lang w:val="ro-RO"/>
        </w:rPr>
        <w:t xml:space="preserve">DE </w:t>
      </w:r>
      <w:r w:rsidRPr="00932F1B">
        <w:rPr>
          <w:rFonts w:ascii="Times New Roman" w:hAnsi="Times New Roman" w:cs="Times New Roman"/>
          <w:b/>
          <w:sz w:val="22"/>
          <w:szCs w:val="22"/>
          <w:lang w:val="ro-RO"/>
        </w:rPr>
        <w:t xml:space="preserve">PREȚURI </w:t>
      </w:r>
    </w:p>
    <w:p w:rsidR="00B3465B" w:rsidRPr="00932F1B" w:rsidRDefault="00090CB8" w:rsidP="00B3465B">
      <w:pPr>
        <w:jc w:val="center"/>
        <w:rPr>
          <w:rFonts w:ascii="Times New Roman" w:hAnsi="Times New Roman" w:cs="Times New Roman"/>
          <w:i/>
          <w:sz w:val="22"/>
          <w:szCs w:val="22"/>
          <w:lang w:val="ro-RO"/>
        </w:rPr>
      </w:pPr>
      <w:r w:rsidRPr="00932F1B">
        <w:rPr>
          <w:rFonts w:ascii="Times New Roman" w:hAnsi="Times New Roman" w:cs="Times New Roman"/>
          <w:i/>
          <w:sz w:val="22"/>
          <w:szCs w:val="22"/>
          <w:lang w:val="ro-RO"/>
        </w:rPr>
        <w:t>(</w:t>
      </w:r>
      <w:r w:rsidR="00B3465B" w:rsidRPr="00932F1B">
        <w:rPr>
          <w:rFonts w:ascii="Times New Roman" w:hAnsi="Times New Roman" w:cs="Times New Roman"/>
          <w:i/>
          <w:sz w:val="22"/>
          <w:szCs w:val="22"/>
          <w:lang w:val="ro-RO"/>
        </w:rPr>
        <w:t xml:space="preserve">conform celor </w:t>
      </w:r>
      <w:r w:rsidRPr="00932F1B">
        <w:rPr>
          <w:rFonts w:ascii="Times New Roman" w:hAnsi="Times New Roman" w:cs="Times New Roman"/>
          <w:i/>
          <w:sz w:val="22"/>
          <w:szCs w:val="22"/>
          <w:lang w:val="ro-RO"/>
        </w:rPr>
        <w:t>solicitate</w:t>
      </w:r>
      <w:r w:rsidR="00B3465B" w:rsidRPr="00932F1B">
        <w:rPr>
          <w:rFonts w:ascii="Times New Roman" w:hAnsi="Times New Roman" w:cs="Times New Roman"/>
          <w:i/>
          <w:sz w:val="22"/>
          <w:szCs w:val="22"/>
          <w:lang w:val="ro-RO"/>
        </w:rPr>
        <w:t xml:space="preserve"> in caietul de sarcini nr.</w:t>
      </w:r>
      <w:r w:rsidR="00EC068B" w:rsidRPr="00932F1B">
        <w:rPr>
          <w:rFonts w:ascii="Times New Roman" w:hAnsi="Times New Roman" w:cs="Times New Roman"/>
          <w:i/>
          <w:sz w:val="22"/>
          <w:szCs w:val="22"/>
          <w:lang w:val="ro-RO"/>
        </w:rPr>
        <w:t xml:space="preserve"> SC2022-18855/27.07.2022</w:t>
      </w:r>
      <w:r w:rsidRPr="00932F1B">
        <w:rPr>
          <w:rFonts w:ascii="Times New Roman" w:hAnsi="Times New Roman" w:cs="Times New Roman"/>
          <w:i/>
          <w:sz w:val="22"/>
          <w:szCs w:val="22"/>
          <w:lang w:val="ro-RO"/>
        </w:rPr>
        <w:t>)</w:t>
      </w:r>
    </w:p>
    <w:p w:rsidR="009942C6" w:rsidRPr="00932F1B" w:rsidRDefault="009942C6" w:rsidP="00B3465B">
      <w:pPr>
        <w:jc w:val="center"/>
        <w:rPr>
          <w:rFonts w:ascii="Times New Roman" w:hAnsi="Times New Roman" w:cs="Times New Roman"/>
          <w:b/>
          <w:sz w:val="22"/>
          <w:szCs w:val="22"/>
          <w:lang w:val="ro-RO"/>
        </w:rPr>
      </w:pPr>
    </w:p>
    <w:p w:rsidR="009942C6" w:rsidRPr="00932F1B" w:rsidRDefault="009942C6" w:rsidP="00B3465B">
      <w:pPr>
        <w:jc w:val="center"/>
        <w:rPr>
          <w:rFonts w:ascii="Times New Roman" w:hAnsi="Times New Roman" w:cs="Times New Roman"/>
          <w:b/>
          <w:sz w:val="22"/>
          <w:szCs w:val="22"/>
          <w:lang w:val="ro-R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852"/>
        <w:gridCol w:w="1971"/>
        <w:gridCol w:w="2949"/>
      </w:tblGrid>
      <w:tr w:rsidR="009942C6" w:rsidRPr="00932F1B" w:rsidTr="009942C6">
        <w:tc>
          <w:tcPr>
            <w:tcW w:w="636" w:type="dxa"/>
          </w:tcPr>
          <w:p w:rsidR="009942C6" w:rsidRPr="00932F1B" w:rsidRDefault="009942C6" w:rsidP="00BB4B98">
            <w:pPr>
              <w:jc w:val="center"/>
              <w:rPr>
                <w:rFonts w:ascii="Times New Roman" w:hAnsi="Times New Roman" w:cs="Times New Roman"/>
                <w:b/>
                <w:bCs/>
                <w:sz w:val="22"/>
                <w:szCs w:val="22"/>
              </w:rPr>
            </w:pPr>
            <w:r w:rsidRPr="00932F1B">
              <w:rPr>
                <w:rFonts w:ascii="Times New Roman" w:hAnsi="Times New Roman" w:cs="Times New Roman"/>
                <w:b/>
                <w:bCs/>
                <w:sz w:val="22"/>
                <w:szCs w:val="22"/>
              </w:rPr>
              <w:t>Nr. Crt.</w:t>
            </w:r>
          </w:p>
        </w:tc>
        <w:tc>
          <w:tcPr>
            <w:tcW w:w="3852" w:type="dxa"/>
          </w:tcPr>
          <w:p w:rsidR="009942C6" w:rsidRPr="00932F1B" w:rsidRDefault="009942C6" w:rsidP="00BB4B98">
            <w:pPr>
              <w:jc w:val="center"/>
              <w:rPr>
                <w:rFonts w:ascii="Times New Roman" w:hAnsi="Times New Roman" w:cs="Times New Roman"/>
                <w:b/>
                <w:bCs/>
                <w:sz w:val="22"/>
                <w:szCs w:val="22"/>
              </w:rPr>
            </w:pPr>
            <w:r w:rsidRPr="00932F1B">
              <w:rPr>
                <w:rFonts w:ascii="Times New Roman" w:hAnsi="Times New Roman" w:cs="Times New Roman"/>
                <w:b/>
                <w:bCs/>
                <w:sz w:val="22"/>
                <w:szCs w:val="22"/>
              </w:rPr>
              <w:t>Denumire</w:t>
            </w:r>
          </w:p>
        </w:tc>
        <w:tc>
          <w:tcPr>
            <w:tcW w:w="1971" w:type="dxa"/>
          </w:tcPr>
          <w:p w:rsidR="009942C6" w:rsidRPr="00932F1B" w:rsidRDefault="009942C6" w:rsidP="00BB4B98">
            <w:pPr>
              <w:jc w:val="center"/>
              <w:rPr>
                <w:rFonts w:ascii="Times New Roman" w:hAnsi="Times New Roman" w:cs="Times New Roman"/>
                <w:b/>
                <w:bCs/>
                <w:sz w:val="22"/>
                <w:szCs w:val="22"/>
              </w:rPr>
            </w:pPr>
            <w:r w:rsidRPr="00932F1B">
              <w:rPr>
                <w:rFonts w:ascii="Times New Roman" w:hAnsi="Times New Roman" w:cs="Times New Roman"/>
                <w:b/>
                <w:bCs/>
                <w:sz w:val="22"/>
                <w:szCs w:val="22"/>
              </w:rPr>
              <w:t>Preţ</w:t>
            </w:r>
          </w:p>
          <w:p w:rsidR="009942C6" w:rsidRPr="00932F1B" w:rsidRDefault="009942C6" w:rsidP="00BB4B98">
            <w:pPr>
              <w:jc w:val="center"/>
              <w:rPr>
                <w:rFonts w:ascii="Times New Roman" w:hAnsi="Times New Roman" w:cs="Times New Roman"/>
                <w:b/>
                <w:bCs/>
                <w:sz w:val="22"/>
                <w:szCs w:val="22"/>
              </w:rPr>
            </w:pPr>
            <w:r w:rsidRPr="00932F1B">
              <w:rPr>
                <w:rFonts w:ascii="Times New Roman" w:hAnsi="Times New Roman" w:cs="Times New Roman"/>
                <w:b/>
                <w:bCs/>
                <w:sz w:val="22"/>
                <w:szCs w:val="22"/>
              </w:rPr>
              <w:t>( lei</w:t>
            </w:r>
          </w:p>
          <w:p w:rsidR="009942C6" w:rsidRPr="00932F1B" w:rsidRDefault="009942C6" w:rsidP="00BB4B98">
            <w:pPr>
              <w:jc w:val="center"/>
              <w:rPr>
                <w:rFonts w:ascii="Times New Roman" w:hAnsi="Times New Roman" w:cs="Times New Roman"/>
                <w:b/>
                <w:bCs/>
                <w:sz w:val="22"/>
                <w:szCs w:val="22"/>
              </w:rPr>
            </w:pPr>
            <w:r w:rsidRPr="00932F1B">
              <w:rPr>
                <w:rFonts w:ascii="Times New Roman" w:hAnsi="Times New Roman" w:cs="Times New Roman"/>
                <w:b/>
                <w:bCs/>
                <w:sz w:val="22"/>
                <w:szCs w:val="22"/>
              </w:rPr>
              <w:t>fără tva)</w:t>
            </w:r>
          </w:p>
        </w:tc>
        <w:tc>
          <w:tcPr>
            <w:tcW w:w="2949" w:type="dxa"/>
          </w:tcPr>
          <w:p w:rsidR="009942C6" w:rsidRPr="00932F1B" w:rsidRDefault="009942C6" w:rsidP="009942C6">
            <w:pPr>
              <w:jc w:val="center"/>
              <w:rPr>
                <w:rFonts w:ascii="Times New Roman" w:hAnsi="Times New Roman" w:cs="Times New Roman"/>
                <w:b/>
                <w:bCs/>
                <w:sz w:val="22"/>
                <w:szCs w:val="22"/>
                <w:lang w:val="it-IT"/>
              </w:rPr>
            </w:pPr>
            <w:r w:rsidRPr="00932F1B">
              <w:rPr>
                <w:rFonts w:ascii="Times New Roman" w:hAnsi="Times New Roman" w:cs="Times New Roman"/>
                <w:b/>
                <w:bCs/>
                <w:sz w:val="22"/>
                <w:szCs w:val="22"/>
                <w:lang w:val="it-IT"/>
              </w:rPr>
              <w:t xml:space="preserve">Preţ total </w:t>
            </w:r>
          </w:p>
          <w:p w:rsidR="009942C6" w:rsidRPr="00932F1B" w:rsidRDefault="009942C6" w:rsidP="009942C6">
            <w:pPr>
              <w:jc w:val="center"/>
              <w:rPr>
                <w:rFonts w:ascii="Times New Roman" w:hAnsi="Times New Roman" w:cs="Times New Roman"/>
                <w:b/>
                <w:bCs/>
                <w:sz w:val="22"/>
                <w:szCs w:val="22"/>
                <w:lang w:val="it-IT"/>
              </w:rPr>
            </w:pPr>
            <w:r w:rsidRPr="00932F1B">
              <w:rPr>
                <w:rFonts w:ascii="Times New Roman" w:hAnsi="Times New Roman" w:cs="Times New Roman"/>
                <w:b/>
                <w:bCs/>
                <w:sz w:val="22"/>
                <w:szCs w:val="22"/>
                <w:lang w:val="it-IT"/>
              </w:rPr>
              <w:t xml:space="preserve">( lei </w:t>
            </w:r>
          </w:p>
          <w:p w:rsidR="009942C6" w:rsidRPr="00932F1B" w:rsidRDefault="009942C6" w:rsidP="009942C6">
            <w:pPr>
              <w:jc w:val="center"/>
              <w:rPr>
                <w:rFonts w:ascii="Times New Roman" w:hAnsi="Times New Roman" w:cs="Times New Roman"/>
                <w:b/>
                <w:bCs/>
                <w:sz w:val="22"/>
                <w:szCs w:val="22"/>
                <w:lang w:val="it-IT"/>
              </w:rPr>
            </w:pPr>
            <w:r w:rsidRPr="00932F1B">
              <w:rPr>
                <w:rFonts w:ascii="Times New Roman" w:hAnsi="Times New Roman" w:cs="Times New Roman"/>
                <w:b/>
                <w:bCs/>
                <w:sz w:val="22"/>
                <w:szCs w:val="22"/>
                <w:lang w:val="it-IT"/>
              </w:rPr>
              <w:t>inclusiv TVA)</w:t>
            </w:r>
          </w:p>
        </w:tc>
      </w:tr>
      <w:tr w:rsidR="009942C6" w:rsidRPr="00932F1B" w:rsidTr="009942C6">
        <w:trPr>
          <w:trHeight w:val="227"/>
        </w:trPr>
        <w:tc>
          <w:tcPr>
            <w:tcW w:w="636" w:type="dxa"/>
          </w:tcPr>
          <w:p w:rsidR="009942C6" w:rsidRPr="00932F1B" w:rsidRDefault="009942C6" w:rsidP="00BB4B98">
            <w:pPr>
              <w:jc w:val="center"/>
              <w:rPr>
                <w:rFonts w:ascii="Times New Roman" w:hAnsi="Times New Roman" w:cs="Times New Roman"/>
                <w:bCs/>
                <w:sz w:val="22"/>
                <w:szCs w:val="22"/>
              </w:rPr>
            </w:pPr>
            <w:r w:rsidRPr="00932F1B">
              <w:rPr>
                <w:rFonts w:ascii="Times New Roman" w:hAnsi="Times New Roman" w:cs="Times New Roman"/>
                <w:bCs/>
                <w:sz w:val="22"/>
                <w:szCs w:val="22"/>
              </w:rPr>
              <w:t>1</w:t>
            </w:r>
          </w:p>
        </w:tc>
        <w:tc>
          <w:tcPr>
            <w:tcW w:w="3852" w:type="dxa"/>
          </w:tcPr>
          <w:p w:rsidR="009942C6" w:rsidRPr="00932F1B" w:rsidRDefault="009942C6" w:rsidP="00BB4B98">
            <w:pPr>
              <w:jc w:val="center"/>
              <w:rPr>
                <w:rFonts w:ascii="Times New Roman" w:hAnsi="Times New Roman" w:cs="Times New Roman"/>
                <w:bCs/>
                <w:sz w:val="22"/>
                <w:szCs w:val="22"/>
              </w:rPr>
            </w:pPr>
            <w:r w:rsidRPr="00932F1B">
              <w:rPr>
                <w:rFonts w:ascii="Times New Roman" w:hAnsi="Times New Roman" w:cs="Times New Roman"/>
                <w:bCs/>
                <w:sz w:val="22"/>
                <w:szCs w:val="22"/>
              </w:rPr>
              <w:t>2</w:t>
            </w:r>
          </w:p>
        </w:tc>
        <w:tc>
          <w:tcPr>
            <w:tcW w:w="1971" w:type="dxa"/>
          </w:tcPr>
          <w:p w:rsidR="009942C6" w:rsidRPr="00932F1B" w:rsidRDefault="009942C6" w:rsidP="00BB4B98">
            <w:pPr>
              <w:jc w:val="center"/>
              <w:rPr>
                <w:rFonts w:ascii="Times New Roman" w:hAnsi="Times New Roman" w:cs="Times New Roman"/>
                <w:bCs/>
                <w:sz w:val="22"/>
                <w:szCs w:val="22"/>
              </w:rPr>
            </w:pPr>
            <w:r w:rsidRPr="00932F1B">
              <w:rPr>
                <w:rFonts w:ascii="Times New Roman" w:hAnsi="Times New Roman" w:cs="Times New Roman"/>
                <w:bCs/>
                <w:sz w:val="22"/>
                <w:szCs w:val="22"/>
              </w:rPr>
              <w:t>3</w:t>
            </w:r>
          </w:p>
        </w:tc>
        <w:tc>
          <w:tcPr>
            <w:tcW w:w="2949" w:type="dxa"/>
          </w:tcPr>
          <w:p w:rsidR="009942C6" w:rsidRPr="00932F1B" w:rsidRDefault="009942C6" w:rsidP="00BB4B98">
            <w:pPr>
              <w:jc w:val="center"/>
              <w:rPr>
                <w:rFonts w:ascii="Times New Roman" w:hAnsi="Times New Roman" w:cs="Times New Roman"/>
                <w:bCs/>
                <w:sz w:val="22"/>
                <w:szCs w:val="22"/>
              </w:rPr>
            </w:pPr>
            <w:r w:rsidRPr="00932F1B">
              <w:rPr>
                <w:rFonts w:ascii="Times New Roman" w:hAnsi="Times New Roman" w:cs="Times New Roman"/>
                <w:bCs/>
                <w:sz w:val="22"/>
                <w:szCs w:val="22"/>
              </w:rPr>
              <w:t>4</w:t>
            </w:r>
          </w:p>
        </w:tc>
      </w:tr>
      <w:tr w:rsidR="009942C6" w:rsidRPr="00932F1B" w:rsidTr="009942C6">
        <w:tc>
          <w:tcPr>
            <w:tcW w:w="636" w:type="dxa"/>
          </w:tcPr>
          <w:p w:rsidR="009942C6" w:rsidRPr="00932F1B" w:rsidRDefault="009942C6" w:rsidP="00BB4B98">
            <w:pPr>
              <w:jc w:val="both"/>
              <w:rPr>
                <w:rFonts w:ascii="Times New Roman" w:hAnsi="Times New Roman" w:cs="Times New Roman"/>
                <w:bCs/>
                <w:sz w:val="22"/>
                <w:szCs w:val="22"/>
              </w:rPr>
            </w:pPr>
            <w:r w:rsidRPr="00932F1B">
              <w:rPr>
                <w:rFonts w:ascii="Times New Roman" w:hAnsi="Times New Roman" w:cs="Times New Roman"/>
                <w:bCs/>
                <w:sz w:val="22"/>
                <w:szCs w:val="22"/>
              </w:rPr>
              <w:t xml:space="preserve">  1.</w:t>
            </w:r>
          </w:p>
        </w:tc>
        <w:tc>
          <w:tcPr>
            <w:tcW w:w="3852" w:type="dxa"/>
          </w:tcPr>
          <w:p w:rsidR="009942C6" w:rsidRPr="00932F1B" w:rsidRDefault="009942C6" w:rsidP="00BB4B98">
            <w:pPr>
              <w:jc w:val="both"/>
              <w:rPr>
                <w:rFonts w:ascii="Times New Roman" w:hAnsi="Times New Roman" w:cs="Times New Roman"/>
                <w:bCs/>
                <w:sz w:val="22"/>
                <w:szCs w:val="22"/>
              </w:rPr>
            </w:pPr>
          </w:p>
        </w:tc>
        <w:tc>
          <w:tcPr>
            <w:tcW w:w="1971" w:type="dxa"/>
          </w:tcPr>
          <w:p w:rsidR="009942C6" w:rsidRPr="00932F1B" w:rsidRDefault="009942C6" w:rsidP="00BB4B98">
            <w:pPr>
              <w:jc w:val="both"/>
              <w:rPr>
                <w:rFonts w:ascii="Times New Roman" w:hAnsi="Times New Roman" w:cs="Times New Roman"/>
                <w:bCs/>
                <w:sz w:val="22"/>
                <w:szCs w:val="22"/>
              </w:rPr>
            </w:pPr>
          </w:p>
        </w:tc>
        <w:tc>
          <w:tcPr>
            <w:tcW w:w="2949" w:type="dxa"/>
          </w:tcPr>
          <w:p w:rsidR="009942C6" w:rsidRPr="00932F1B" w:rsidRDefault="009942C6" w:rsidP="00BB4B98">
            <w:pPr>
              <w:jc w:val="both"/>
              <w:rPr>
                <w:rFonts w:ascii="Times New Roman" w:hAnsi="Times New Roman" w:cs="Times New Roman"/>
                <w:bCs/>
                <w:sz w:val="22"/>
                <w:szCs w:val="22"/>
              </w:rPr>
            </w:pPr>
          </w:p>
        </w:tc>
      </w:tr>
      <w:tr w:rsidR="009942C6" w:rsidRPr="00932F1B" w:rsidTr="009942C6">
        <w:tc>
          <w:tcPr>
            <w:tcW w:w="636" w:type="dxa"/>
          </w:tcPr>
          <w:p w:rsidR="009942C6" w:rsidRPr="00932F1B" w:rsidRDefault="009942C6" w:rsidP="00BB4B98">
            <w:pPr>
              <w:jc w:val="both"/>
              <w:rPr>
                <w:rFonts w:ascii="Times New Roman" w:hAnsi="Times New Roman" w:cs="Times New Roman"/>
                <w:bCs/>
                <w:sz w:val="22"/>
                <w:szCs w:val="22"/>
              </w:rPr>
            </w:pPr>
          </w:p>
        </w:tc>
        <w:tc>
          <w:tcPr>
            <w:tcW w:w="3852" w:type="dxa"/>
          </w:tcPr>
          <w:p w:rsidR="009942C6" w:rsidRPr="00932F1B" w:rsidRDefault="009942C6" w:rsidP="00BB4B98">
            <w:pPr>
              <w:jc w:val="both"/>
              <w:rPr>
                <w:rFonts w:ascii="Times New Roman" w:hAnsi="Times New Roman" w:cs="Times New Roman"/>
                <w:b/>
                <w:bCs/>
                <w:sz w:val="22"/>
                <w:szCs w:val="22"/>
              </w:rPr>
            </w:pPr>
            <w:r w:rsidRPr="00932F1B">
              <w:rPr>
                <w:rFonts w:ascii="Times New Roman" w:hAnsi="Times New Roman" w:cs="Times New Roman"/>
                <w:b/>
                <w:bCs/>
                <w:sz w:val="22"/>
                <w:szCs w:val="22"/>
              </w:rPr>
              <w:t xml:space="preserve">Total </w:t>
            </w:r>
          </w:p>
        </w:tc>
        <w:tc>
          <w:tcPr>
            <w:tcW w:w="1971" w:type="dxa"/>
          </w:tcPr>
          <w:p w:rsidR="009942C6" w:rsidRPr="00932F1B" w:rsidRDefault="009942C6" w:rsidP="00BB4B98">
            <w:pPr>
              <w:jc w:val="both"/>
              <w:rPr>
                <w:rFonts w:ascii="Times New Roman" w:hAnsi="Times New Roman" w:cs="Times New Roman"/>
                <w:bCs/>
                <w:sz w:val="22"/>
                <w:szCs w:val="22"/>
              </w:rPr>
            </w:pPr>
          </w:p>
        </w:tc>
        <w:tc>
          <w:tcPr>
            <w:tcW w:w="2949" w:type="dxa"/>
          </w:tcPr>
          <w:p w:rsidR="009942C6" w:rsidRPr="00932F1B" w:rsidRDefault="009942C6" w:rsidP="00BB4B98">
            <w:pPr>
              <w:jc w:val="both"/>
              <w:rPr>
                <w:rFonts w:ascii="Times New Roman" w:hAnsi="Times New Roman" w:cs="Times New Roman"/>
                <w:bCs/>
                <w:sz w:val="22"/>
                <w:szCs w:val="22"/>
              </w:rPr>
            </w:pPr>
          </w:p>
        </w:tc>
      </w:tr>
    </w:tbl>
    <w:p w:rsidR="00B3465B" w:rsidRPr="00932F1B" w:rsidRDefault="00B3465B" w:rsidP="00B3465B">
      <w:pPr>
        <w:ind w:right="251"/>
        <w:jc w:val="both"/>
        <w:rPr>
          <w:rFonts w:ascii="Times New Roman" w:hAnsi="Times New Roman" w:cs="Times New Roman"/>
          <w:sz w:val="22"/>
          <w:szCs w:val="22"/>
          <w:lang w:val="ro-RO"/>
        </w:rPr>
      </w:pPr>
    </w:p>
    <w:p w:rsidR="006D51CB" w:rsidRPr="00932F1B" w:rsidRDefault="006D51CB" w:rsidP="006D51CB">
      <w:pPr>
        <w:jc w:val="both"/>
        <w:rPr>
          <w:rFonts w:ascii="Times New Roman" w:hAnsi="Times New Roman" w:cs="Times New Roman"/>
          <w:i/>
          <w:sz w:val="22"/>
          <w:szCs w:val="22"/>
          <w:lang w:val="ro-RO"/>
        </w:rPr>
      </w:pPr>
    </w:p>
    <w:p w:rsidR="009942C6" w:rsidRPr="00932F1B" w:rsidRDefault="009942C6" w:rsidP="009942C6">
      <w:pPr>
        <w:jc w:val="both"/>
        <w:rPr>
          <w:rFonts w:ascii="Times New Roman" w:hAnsi="Times New Roman" w:cs="Times New Roman"/>
          <w:sz w:val="22"/>
          <w:szCs w:val="22"/>
          <w:lang w:val="ro-RO"/>
        </w:rPr>
      </w:pPr>
      <w:r w:rsidRPr="00932F1B">
        <w:rPr>
          <w:rFonts w:ascii="Times New Roman" w:hAnsi="Times New Roman" w:cs="Times New Roman"/>
          <w:sz w:val="22"/>
          <w:szCs w:val="22"/>
          <w:lang w:val="ro-RO"/>
        </w:rPr>
        <w:t>Data ...............................</w:t>
      </w:r>
    </w:p>
    <w:p w:rsidR="009942C6" w:rsidRPr="00932F1B" w:rsidRDefault="009942C6" w:rsidP="009942C6">
      <w:pPr>
        <w:jc w:val="both"/>
        <w:rPr>
          <w:rFonts w:ascii="Times New Roman" w:hAnsi="Times New Roman" w:cs="Times New Roman"/>
          <w:sz w:val="22"/>
          <w:szCs w:val="22"/>
          <w:lang w:val="ro-RO"/>
        </w:rPr>
      </w:pPr>
    </w:p>
    <w:p w:rsidR="009942C6" w:rsidRPr="00932F1B" w:rsidRDefault="009942C6" w:rsidP="009942C6">
      <w:pPr>
        <w:jc w:val="center"/>
        <w:rPr>
          <w:rFonts w:ascii="Times New Roman" w:hAnsi="Times New Roman" w:cs="Times New Roman"/>
          <w:sz w:val="22"/>
          <w:szCs w:val="22"/>
          <w:lang w:val="ro-RO"/>
        </w:rPr>
      </w:pPr>
      <w:r w:rsidRPr="00932F1B">
        <w:rPr>
          <w:rFonts w:ascii="Times New Roman" w:hAnsi="Times New Roman" w:cs="Times New Roman"/>
          <w:sz w:val="22"/>
          <w:szCs w:val="22"/>
          <w:lang w:val="ro-RO"/>
        </w:rPr>
        <w:t xml:space="preserve">..............................................................................., </w:t>
      </w:r>
    </w:p>
    <w:p w:rsidR="009942C6" w:rsidRPr="00932F1B" w:rsidRDefault="009942C6" w:rsidP="009942C6">
      <w:pPr>
        <w:jc w:val="center"/>
        <w:rPr>
          <w:rFonts w:ascii="Times New Roman" w:hAnsi="Times New Roman" w:cs="Times New Roman"/>
          <w:i/>
          <w:sz w:val="22"/>
          <w:szCs w:val="22"/>
          <w:lang w:val="ro-RO"/>
        </w:rPr>
      </w:pPr>
      <w:r w:rsidRPr="00932F1B">
        <w:rPr>
          <w:rFonts w:ascii="Times New Roman" w:hAnsi="Times New Roman" w:cs="Times New Roman"/>
          <w:i/>
          <w:sz w:val="22"/>
          <w:szCs w:val="22"/>
          <w:lang w:val="ro-RO"/>
        </w:rPr>
        <w:t xml:space="preserve">(nume, prenume,semnătură) </w:t>
      </w:r>
    </w:p>
    <w:p w:rsidR="009942C6" w:rsidRPr="00932F1B" w:rsidRDefault="009942C6" w:rsidP="009942C6">
      <w:pPr>
        <w:jc w:val="center"/>
        <w:rPr>
          <w:rFonts w:ascii="Times New Roman" w:hAnsi="Times New Roman" w:cs="Times New Roman"/>
          <w:i/>
          <w:sz w:val="22"/>
          <w:szCs w:val="22"/>
          <w:lang w:val="ro-RO"/>
        </w:rPr>
      </w:pPr>
    </w:p>
    <w:p w:rsidR="009942C6" w:rsidRPr="00932F1B" w:rsidRDefault="009942C6" w:rsidP="009942C6">
      <w:pPr>
        <w:jc w:val="center"/>
        <w:rPr>
          <w:rFonts w:ascii="Times New Roman" w:hAnsi="Times New Roman" w:cs="Times New Roman"/>
          <w:i/>
          <w:sz w:val="22"/>
          <w:szCs w:val="22"/>
          <w:lang w:val="ro-RO"/>
        </w:rPr>
      </w:pPr>
    </w:p>
    <w:p w:rsidR="009942C6" w:rsidRPr="00932F1B" w:rsidRDefault="009942C6" w:rsidP="009942C6">
      <w:pPr>
        <w:jc w:val="both"/>
        <w:rPr>
          <w:rFonts w:ascii="Times New Roman" w:hAnsi="Times New Roman" w:cs="Times New Roman"/>
          <w:i/>
          <w:sz w:val="22"/>
          <w:szCs w:val="22"/>
          <w:lang w:val="ro-RO"/>
        </w:rPr>
      </w:pPr>
      <w:r w:rsidRPr="00932F1B">
        <w:rPr>
          <w:rFonts w:ascii="Times New Roman" w:hAnsi="Times New Roman" w:cs="Times New Roman"/>
          <w:i/>
          <w:sz w:val="22"/>
          <w:szCs w:val="22"/>
          <w:lang w:val="ro-RO"/>
        </w:rPr>
        <w:t>î</w:t>
      </w:r>
      <w:r w:rsidRPr="00932F1B">
        <w:rPr>
          <w:rFonts w:ascii="Times New Roman" w:hAnsi="Times New Roman" w:cs="Times New Roman"/>
          <w:sz w:val="22"/>
          <w:szCs w:val="22"/>
          <w:lang w:val="ro-RO"/>
        </w:rPr>
        <w:t>n calitate de ............................................ legal autorizat să semnez oferta pentru şi în numele ...................................................... (</w:t>
      </w:r>
      <w:r w:rsidRPr="00932F1B">
        <w:rPr>
          <w:rFonts w:ascii="Times New Roman" w:hAnsi="Times New Roman" w:cs="Times New Roman"/>
          <w:i/>
          <w:sz w:val="22"/>
          <w:szCs w:val="22"/>
          <w:lang w:val="ro-RO"/>
        </w:rPr>
        <w:t>denumirea/numele operatorului economic)</w:t>
      </w:r>
    </w:p>
    <w:p w:rsidR="009942C6" w:rsidRPr="00932F1B" w:rsidRDefault="009942C6" w:rsidP="009942C6">
      <w:pPr>
        <w:jc w:val="both"/>
        <w:rPr>
          <w:rFonts w:ascii="Times New Roman" w:hAnsi="Times New Roman" w:cs="Times New Roman"/>
          <w:i/>
          <w:color w:val="FF0000"/>
          <w:sz w:val="22"/>
          <w:szCs w:val="22"/>
          <w:lang w:val="ro-RO"/>
        </w:rPr>
      </w:pPr>
    </w:p>
    <w:p w:rsidR="006D51CB" w:rsidRPr="00932F1B" w:rsidRDefault="006D51CB" w:rsidP="00432071">
      <w:pPr>
        <w:ind w:right="251"/>
        <w:jc w:val="both"/>
        <w:rPr>
          <w:rFonts w:ascii="Times New Roman" w:hAnsi="Times New Roman" w:cs="Times New Roman"/>
          <w:color w:val="FF0000"/>
          <w:sz w:val="22"/>
          <w:szCs w:val="22"/>
          <w:lang w:val="ro-RO"/>
        </w:rPr>
      </w:pPr>
    </w:p>
    <w:sectPr w:rsidR="006D51CB" w:rsidRPr="00932F1B" w:rsidSect="005A1904">
      <w:footerReference w:type="default" r:id="rId9"/>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D4D" w:rsidRDefault="006B4D4D" w:rsidP="006B074C">
      <w:r>
        <w:separator/>
      </w:r>
    </w:p>
  </w:endnote>
  <w:endnote w:type="continuationSeparator" w:id="1">
    <w:p w:rsidR="006B4D4D" w:rsidRDefault="006B4D4D"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5E270D" w:rsidRDefault="00D45140">
        <w:pPr>
          <w:pStyle w:val="Footer"/>
          <w:jc w:val="right"/>
        </w:pPr>
        <w:fldSimple w:instr=" PAGE   \* MERGEFORMAT ">
          <w:r w:rsidR="00DA762A">
            <w:rPr>
              <w:noProof/>
            </w:rPr>
            <w:t>1</w:t>
          </w:r>
        </w:fldSimple>
      </w:p>
    </w:sdtContent>
  </w:sdt>
  <w:p w:rsidR="005E270D" w:rsidRDefault="005E2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D4D" w:rsidRDefault="006B4D4D" w:rsidP="006B074C">
      <w:r>
        <w:separator/>
      </w:r>
    </w:p>
  </w:footnote>
  <w:footnote w:type="continuationSeparator" w:id="1">
    <w:p w:rsidR="006B4D4D" w:rsidRDefault="006B4D4D"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027"/>
    <w:multiLevelType w:val="hybridMultilevel"/>
    <w:tmpl w:val="7B34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2345"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74FA9"/>
    <w:multiLevelType w:val="hybridMultilevel"/>
    <w:tmpl w:val="86060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B90CF9"/>
    <w:multiLevelType w:val="hybridMultilevel"/>
    <w:tmpl w:val="BCC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6">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5"/>
  </w:num>
  <w:num w:numId="3">
    <w:abstractNumId w:val="18"/>
  </w:num>
  <w:num w:numId="4">
    <w:abstractNumId w:val="31"/>
  </w:num>
  <w:num w:numId="5">
    <w:abstractNumId w:val="1"/>
  </w:num>
  <w:num w:numId="6">
    <w:abstractNumId w:val="11"/>
  </w:num>
  <w:num w:numId="7">
    <w:abstractNumId w:val="25"/>
  </w:num>
  <w:num w:numId="8">
    <w:abstractNumId w:val="20"/>
  </w:num>
  <w:num w:numId="9">
    <w:abstractNumId w:val="30"/>
  </w:num>
  <w:num w:numId="10">
    <w:abstractNumId w:val="24"/>
  </w:num>
  <w:num w:numId="11">
    <w:abstractNumId w:val="26"/>
  </w:num>
  <w:num w:numId="12">
    <w:abstractNumId w:val="19"/>
  </w:num>
  <w:num w:numId="13">
    <w:abstractNumId w:val="13"/>
  </w:num>
  <w:num w:numId="14">
    <w:abstractNumId w:val="6"/>
  </w:num>
  <w:num w:numId="15">
    <w:abstractNumId w:val="27"/>
  </w:num>
  <w:num w:numId="16">
    <w:abstractNumId w:val="2"/>
  </w:num>
  <w:num w:numId="17">
    <w:abstractNumId w:val="7"/>
  </w:num>
  <w:num w:numId="18">
    <w:abstractNumId w:val="36"/>
  </w:num>
  <w:num w:numId="19">
    <w:abstractNumId w:val="28"/>
  </w:num>
  <w:num w:numId="20">
    <w:abstractNumId w:val="14"/>
  </w:num>
  <w:num w:numId="21">
    <w:abstractNumId w:val="32"/>
  </w:num>
  <w:num w:numId="22">
    <w:abstractNumId w:val="5"/>
  </w:num>
  <w:num w:numId="23">
    <w:abstractNumId w:val="16"/>
  </w:num>
  <w:num w:numId="24">
    <w:abstractNumId w:val="29"/>
  </w:num>
  <w:num w:numId="25">
    <w:abstractNumId w:val="3"/>
  </w:num>
  <w:num w:numId="26">
    <w:abstractNumId w:val="12"/>
  </w:num>
  <w:num w:numId="27">
    <w:abstractNumId w:val="9"/>
  </w:num>
  <w:num w:numId="28">
    <w:abstractNumId w:val="34"/>
  </w:num>
  <w:num w:numId="29">
    <w:abstractNumId w:val="37"/>
  </w:num>
  <w:num w:numId="30">
    <w:abstractNumId w:val="21"/>
  </w:num>
  <w:num w:numId="31">
    <w:abstractNumId w:val="10"/>
  </w:num>
  <w:num w:numId="32">
    <w:abstractNumId w:val="4"/>
  </w:num>
  <w:num w:numId="33">
    <w:abstractNumId w:val="22"/>
  </w:num>
  <w:num w:numId="34">
    <w:abstractNumId w:val="23"/>
  </w:num>
  <w:num w:numId="35">
    <w:abstractNumId w:val="8"/>
  </w:num>
  <w:num w:numId="36">
    <w:abstractNumId w:val="0"/>
  </w:num>
  <w:num w:numId="37">
    <w:abstractNumId w:val="33"/>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hdrShapeDefaults>
    <o:shapedefaults v:ext="edit" spidmax="177154"/>
  </w:hdrShapeDefaults>
  <w:footnotePr>
    <w:footnote w:id="0"/>
    <w:footnote w:id="1"/>
  </w:footnotePr>
  <w:endnotePr>
    <w:endnote w:id="0"/>
    <w:endnote w:id="1"/>
  </w:endnotePr>
  <w:compat/>
  <w:rsids>
    <w:rsidRoot w:val="00067062"/>
    <w:rsid w:val="000011FB"/>
    <w:rsid w:val="00005FEE"/>
    <w:rsid w:val="00014147"/>
    <w:rsid w:val="0001565C"/>
    <w:rsid w:val="00016566"/>
    <w:rsid w:val="00016E0A"/>
    <w:rsid w:val="00021094"/>
    <w:rsid w:val="000212A9"/>
    <w:rsid w:val="000233B8"/>
    <w:rsid w:val="0002660F"/>
    <w:rsid w:val="000334AA"/>
    <w:rsid w:val="00033565"/>
    <w:rsid w:val="00033F4B"/>
    <w:rsid w:val="000362AB"/>
    <w:rsid w:val="000420B7"/>
    <w:rsid w:val="00045FDA"/>
    <w:rsid w:val="0005668E"/>
    <w:rsid w:val="0006573C"/>
    <w:rsid w:val="00067062"/>
    <w:rsid w:val="000719B2"/>
    <w:rsid w:val="000769D9"/>
    <w:rsid w:val="00081AA9"/>
    <w:rsid w:val="000838A7"/>
    <w:rsid w:val="00083EC3"/>
    <w:rsid w:val="00090CB8"/>
    <w:rsid w:val="000A7BC8"/>
    <w:rsid w:val="000B6948"/>
    <w:rsid w:val="000C03EE"/>
    <w:rsid w:val="000C2A86"/>
    <w:rsid w:val="000C350F"/>
    <w:rsid w:val="000C4131"/>
    <w:rsid w:val="000D1BDF"/>
    <w:rsid w:val="000D36CC"/>
    <w:rsid w:val="000E0D54"/>
    <w:rsid w:val="000E4749"/>
    <w:rsid w:val="000E48A8"/>
    <w:rsid w:val="000E56C0"/>
    <w:rsid w:val="000F410D"/>
    <w:rsid w:val="000F706E"/>
    <w:rsid w:val="00105023"/>
    <w:rsid w:val="00106AE5"/>
    <w:rsid w:val="001103B8"/>
    <w:rsid w:val="00111655"/>
    <w:rsid w:val="00111BFB"/>
    <w:rsid w:val="0011502A"/>
    <w:rsid w:val="001249D3"/>
    <w:rsid w:val="00125812"/>
    <w:rsid w:val="0013091C"/>
    <w:rsid w:val="00132532"/>
    <w:rsid w:val="00135E79"/>
    <w:rsid w:val="00141489"/>
    <w:rsid w:val="001445E7"/>
    <w:rsid w:val="00145F46"/>
    <w:rsid w:val="00152E3E"/>
    <w:rsid w:val="00157FC0"/>
    <w:rsid w:val="0016346C"/>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60D0"/>
    <w:rsid w:val="001F72D2"/>
    <w:rsid w:val="00205CD4"/>
    <w:rsid w:val="00211AC0"/>
    <w:rsid w:val="0021612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97F4B"/>
    <w:rsid w:val="003A2AB6"/>
    <w:rsid w:val="003A401A"/>
    <w:rsid w:val="003A783C"/>
    <w:rsid w:val="003A7CB8"/>
    <w:rsid w:val="003B4FE5"/>
    <w:rsid w:val="003B5B75"/>
    <w:rsid w:val="003B7AF3"/>
    <w:rsid w:val="003D511C"/>
    <w:rsid w:val="003F5826"/>
    <w:rsid w:val="004203A6"/>
    <w:rsid w:val="00432071"/>
    <w:rsid w:val="004336AA"/>
    <w:rsid w:val="00433B30"/>
    <w:rsid w:val="00450333"/>
    <w:rsid w:val="00453118"/>
    <w:rsid w:val="004560F8"/>
    <w:rsid w:val="0046098B"/>
    <w:rsid w:val="00463080"/>
    <w:rsid w:val="00464082"/>
    <w:rsid w:val="00466BC2"/>
    <w:rsid w:val="00467141"/>
    <w:rsid w:val="00470565"/>
    <w:rsid w:val="00472435"/>
    <w:rsid w:val="00477B50"/>
    <w:rsid w:val="004804EF"/>
    <w:rsid w:val="00486276"/>
    <w:rsid w:val="00486337"/>
    <w:rsid w:val="00486D5C"/>
    <w:rsid w:val="00490599"/>
    <w:rsid w:val="00495575"/>
    <w:rsid w:val="004B2526"/>
    <w:rsid w:val="004B57DC"/>
    <w:rsid w:val="004C1C1B"/>
    <w:rsid w:val="004C2AF7"/>
    <w:rsid w:val="004C370A"/>
    <w:rsid w:val="004C37E5"/>
    <w:rsid w:val="004C3A86"/>
    <w:rsid w:val="004D0415"/>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B6A36"/>
    <w:rsid w:val="005C412A"/>
    <w:rsid w:val="005C6EE8"/>
    <w:rsid w:val="005C77EE"/>
    <w:rsid w:val="005D0197"/>
    <w:rsid w:val="005D1CEA"/>
    <w:rsid w:val="005E270D"/>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67D8A"/>
    <w:rsid w:val="00672E04"/>
    <w:rsid w:val="00673457"/>
    <w:rsid w:val="0067353C"/>
    <w:rsid w:val="006814AB"/>
    <w:rsid w:val="00682907"/>
    <w:rsid w:val="00691555"/>
    <w:rsid w:val="00694A02"/>
    <w:rsid w:val="006A3239"/>
    <w:rsid w:val="006A4448"/>
    <w:rsid w:val="006A753D"/>
    <w:rsid w:val="006B074C"/>
    <w:rsid w:val="006B4D4D"/>
    <w:rsid w:val="006B5E6D"/>
    <w:rsid w:val="006B7278"/>
    <w:rsid w:val="006C55C0"/>
    <w:rsid w:val="006C5C73"/>
    <w:rsid w:val="006D0123"/>
    <w:rsid w:val="006D2EA4"/>
    <w:rsid w:val="006D51CB"/>
    <w:rsid w:val="006D6003"/>
    <w:rsid w:val="006E0A09"/>
    <w:rsid w:val="006E0B20"/>
    <w:rsid w:val="006E1624"/>
    <w:rsid w:val="006E2A70"/>
    <w:rsid w:val="006F1CDD"/>
    <w:rsid w:val="006F4996"/>
    <w:rsid w:val="00704736"/>
    <w:rsid w:val="00705768"/>
    <w:rsid w:val="00707722"/>
    <w:rsid w:val="00713CBC"/>
    <w:rsid w:val="007143DE"/>
    <w:rsid w:val="00714E52"/>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4188C"/>
    <w:rsid w:val="00841B42"/>
    <w:rsid w:val="00845BB1"/>
    <w:rsid w:val="00846D25"/>
    <w:rsid w:val="0085006B"/>
    <w:rsid w:val="00855A70"/>
    <w:rsid w:val="00860BC0"/>
    <w:rsid w:val="00873F70"/>
    <w:rsid w:val="008745FC"/>
    <w:rsid w:val="00877E62"/>
    <w:rsid w:val="00880308"/>
    <w:rsid w:val="00887D40"/>
    <w:rsid w:val="00890D24"/>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39C9"/>
    <w:rsid w:val="00924CC5"/>
    <w:rsid w:val="0093053D"/>
    <w:rsid w:val="00932F1B"/>
    <w:rsid w:val="00937218"/>
    <w:rsid w:val="0094002C"/>
    <w:rsid w:val="0094277C"/>
    <w:rsid w:val="0095300F"/>
    <w:rsid w:val="00953F39"/>
    <w:rsid w:val="0095538B"/>
    <w:rsid w:val="00956669"/>
    <w:rsid w:val="00956E16"/>
    <w:rsid w:val="00961CAE"/>
    <w:rsid w:val="009628DA"/>
    <w:rsid w:val="00964A38"/>
    <w:rsid w:val="00966B12"/>
    <w:rsid w:val="00974258"/>
    <w:rsid w:val="00976EF3"/>
    <w:rsid w:val="00981FE3"/>
    <w:rsid w:val="00982D4C"/>
    <w:rsid w:val="00983508"/>
    <w:rsid w:val="009851AF"/>
    <w:rsid w:val="00987527"/>
    <w:rsid w:val="00992BFE"/>
    <w:rsid w:val="009942C6"/>
    <w:rsid w:val="0099448F"/>
    <w:rsid w:val="00997FF3"/>
    <w:rsid w:val="009A2EC2"/>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465B"/>
    <w:rsid w:val="00B37EC5"/>
    <w:rsid w:val="00B40991"/>
    <w:rsid w:val="00B41E02"/>
    <w:rsid w:val="00B51E7A"/>
    <w:rsid w:val="00B52471"/>
    <w:rsid w:val="00B56E5E"/>
    <w:rsid w:val="00B61B61"/>
    <w:rsid w:val="00B66381"/>
    <w:rsid w:val="00B66EBF"/>
    <w:rsid w:val="00B84107"/>
    <w:rsid w:val="00B9497C"/>
    <w:rsid w:val="00B95F78"/>
    <w:rsid w:val="00BA009E"/>
    <w:rsid w:val="00BA1B59"/>
    <w:rsid w:val="00BA2CE7"/>
    <w:rsid w:val="00BA5B40"/>
    <w:rsid w:val="00BB1B20"/>
    <w:rsid w:val="00BB698F"/>
    <w:rsid w:val="00BC28B5"/>
    <w:rsid w:val="00BC3433"/>
    <w:rsid w:val="00BE45F6"/>
    <w:rsid w:val="00BF547B"/>
    <w:rsid w:val="00C00D99"/>
    <w:rsid w:val="00C15F8E"/>
    <w:rsid w:val="00C162D0"/>
    <w:rsid w:val="00C17316"/>
    <w:rsid w:val="00C2334C"/>
    <w:rsid w:val="00C410A1"/>
    <w:rsid w:val="00C42123"/>
    <w:rsid w:val="00C42186"/>
    <w:rsid w:val="00C4341E"/>
    <w:rsid w:val="00C4563E"/>
    <w:rsid w:val="00C50AA2"/>
    <w:rsid w:val="00C51DD9"/>
    <w:rsid w:val="00C52FCC"/>
    <w:rsid w:val="00C56025"/>
    <w:rsid w:val="00C56367"/>
    <w:rsid w:val="00C57585"/>
    <w:rsid w:val="00C6299D"/>
    <w:rsid w:val="00C637BD"/>
    <w:rsid w:val="00C63826"/>
    <w:rsid w:val="00C661C1"/>
    <w:rsid w:val="00C71357"/>
    <w:rsid w:val="00C71582"/>
    <w:rsid w:val="00C73255"/>
    <w:rsid w:val="00C96F76"/>
    <w:rsid w:val="00CA2FDB"/>
    <w:rsid w:val="00CA498C"/>
    <w:rsid w:val="00CB323D"/>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35406"/>
    <w:rsid w:val="00D41D0A"/>
    <w:rsid w:val="00D45140"/>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A762A"/>
    <w:rsid w:val="00DB01F4"/>
    <w:rsid w:val="00DB050F"/>
    <w:rsid w:val="00DB1CB0"/>
    <w:rsid w:val="00DB3E58"/>
    <w:rsid w:val="00DB40DF"/>
    <w:rsid w:val="00DB6930"/>
    <w:rsid w:val="00DC0B8E"/>
    <w:rsid w:val="00DC1773"/>
    <w:rsid w:val="00DC2988"/>
    <w:rsid w:val="00DC555C"/>
    <w:rsid w:val="00DD1A38"/>
    <w:rsid w:val="00DD5A41"/>
    <w:rsid w:val="00DE0131"/>
    <w:rsid w:val="00DE19B6"/>
    <w:rsid w:val="00DE4558"/>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1070"/>
    <w:rsid w:val="00E94D75"/>
    <w:rsid w:val="00E95919"/>
    <w:rsid w:val="00EA1A45"/>
    <w:rsid w:val="00EA1DAC"/>
    <w:rsid w:val="00EA5C8B"/>
    <w:rsid w:val="00EA6E02"/>
    <w:rsid w:val="00EA7A14"/>
    <w:rsid w:val="00EC068B"/>
    <w:rsid w:val="00ED01AE"/>
    <w:rsid w:val="00ED37C7"/>
    <w:rsid w:val="00ED41EA"/>
    <w:rsid w:val="00ED5258"/>
    <w:rsid w:val="00EE1275"/>
    <w:rsid w:val="00EF5422"/>
    <w:rsid w:val="00F00A34"/>
    <w:rsid w:val="00F06285"/>
    <w:rsid w:val="00F070E8"/>
    <w:rsid w:val="00F20289"/>
    <w:rsid w:val="00F248E2"/>
    <w:rsid w:val="00F26658"/>
    <w:rsid w:val="00F300C5"/>
    <w:rsid w:val="00F319A5"/>
    <w:rsid w:val="00F327AD"/>
    <w:rsid w:val="00F3529F"/>
    <w:rsid w:val="00F42E39"/>
    <w:rsid w:val="00F50047"/>
    <w:rsid w:val="00F508D5"/>
    <w:rsid w:val="00F56F37"/>
    <w:rsid w:val="00F742CD"/>
    <w:rsid w:val="00F8195D"/>
    <w:rsid w:val="00FA0B30"/>
    <w:rsid w:val="00FA2B68"/>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 w:type="paragraph" w:customStyle="1" w:styleId="Style">
    <w:name w:val="Style"/>
    <w:rsid w:val="006F4996"/>
    <w:pPr>
      <w:widowControl w:val="0"/>
      <w:suppressAutoHyphens/>
      <w:autoSpaceDE w:val="0"/>
      <w:autoSpaceDN w:val="0"/>
      <w:textAlignment w:val="baseline"/>
    </w:pPr>
    <w:rPr>
      <w:rFonts w:ascii="Arial" w:eastAsia="Times New Roman" w:hAnsi="Arial" w:cs="Arial"/>
      <w:sz w:val="24"/>
      <w:szCs w:val="24"/>
    </w:rPr>
  </w:style>
  <w:style w:type="paragraph" w:customStyle="1" w:styleId="articoltext">
    <w:name w:val="articol_text"/>
    <w:basedOn w:val="Normal"/>
    <w:rsid w:val="00490599"/>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r.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66FE-4596-4DC9-889B-B0A18DCD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4385</Words>
  <Characters>24996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emicorici</cp:lastModifiedBy>
  <cp:revision>3</cp:revision>
  <cp:lastPrinted>2022-08-01T07:33:00Z</cp:lastPrinted>
  <dcterms:created xsi:type="dcterms:W3CDTF">2022-08-01T07:04:00Z</dcterms:created>
  <dcterms:modified xsi:type="dcterms:W3CDTF">2022-08-01T08:23:00Z</dcterms:modified>
</cp:coreProperties>
</file>