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5D" w:rsidRPr="00615908" w:rsidRDefault="0084188C" w:rsidP="009475F6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615908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:rsidR="00F8195D" w:rsidRPr="00615908" w:rsidRDefault="00F8195D" w:rsidP="00F8195D">
      <w:pPr>
        <w:rPr>
          <w:rFonts w:ascii="Times New Roman" w:hAnsi="Times New Roman" w:cs="Times New Roman"/>
          <w:sz w:val="22"/>
          <w:szCs w:val="22"/>
        </w:rPr>
      </w:pPr>
      <w:r w:rsidRPr="00615908">
        <w:rPr>
          <w:rFonts w:ascii="Times New Roman" w:hAnsi="Times New Roman" w:cs="Times New Roman"/>
          <w:sz w:val="22"/>
          <w:szCs w:val="22"/>
        </w:rPr>
        <w:t xml:space="preserve">     OPERATOR ECONOMIC</w:t>
      </w:r>
    </w:p>
    <w:p w:rsidR="00F8195D" w:rsidRPr="00615908" w:rsidRDefault="00F8195D" w:rsidP="00F8195D">
      <w:pPr>
        <w:rPr>
          <w:rFonts w:ascii="Times New Roman" w:hAnsi="Times New Roman" w:cs="Times New Roman"/>
          <w:sz w:val="22"/>
          <w:szCs w:val="22"/>
        </w:rPr>
      </w:pPr>
      <w:r w:rsidRPr="00615908">
        <w:rPr>
          <w:rFonts w:ascii="Times New Roman" w:hAnsi="Times New Roman" w:cs="Times New Roman"/>
          <w:sz w:val="22"/>
          <w:szCs w:val="22"/>
        </w:rPr>
        <w:t xml:space="preserve">    ___________________</w:t>
      </w:r>
    </w:p>
    <w:p w:rsidR="00F8195D" w:rsidRPr="00615908" w:rsidRDefault="00F8195D" w:rsidP="00F8195D">
      <w:pPr>
        <w:rPr>
          <w:rFonts w:ascii="Times New Roman" w:hAnsi="Times New Roman" w:cs="Times New Roman"/>
          <w:sz w:val="22"/>
          <w:szCs w:val="22"/>
        </w:rPr>
      </w:pPr>
      <w:r w:rsidRPr="00615908">
        <w:rPr>
          <w:rFonts w:ascii="Times New Roman" w:hAnsi="Times New Roman" w:cs="Times New Roman"/>
          <w:sz w:val="22"/>
          <w:szCs w:val="22"/>
        </w:rPr>
        <w:t xml:space="preserve">    (</w:t>
      </w:r>
      <w:proofErr w:type="spellStart"/>
      <w:proofErr w:type="gramStart"/>
      <w:r w:rsidRPr="00615908">
        <w:rPr>
          <w:rFonts w:ascii="Times New Roman" w:hAnsi="Times New Roman" w:cs="Times New Roman"/>
          <w:i/>
          <w:sz w:val="22"/>
          <w:szCs w:val="22"/>
        </w:rPr>
        <w:t>denumirea</w:t>
      </w:r>
      <w:proofErr w:type="spellEnd"/>
      <w:r w:rsidRPr="00615908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615908">
        <w:rPr>
          <w:rFonts w:ascii="Times New Roman" w:hAnsi="Times New Roman" w:cs="Times New Roman"/>
          <w:i/>
          <w:sz w:val="22"/>
          <w:szCs w:val="22"/>
        </w:rPr>
        <w:t>numele</w:t>
      </w:r>
      <w:proofErr w:type="spellEnd"/>
      <w:proofErr w:type="gramEnd"/>
      <w:r w:rsidRPr="00615908">
        <w:rPr>
          <w:rFonts w:ascii="Times New Roman" w:hAnsi="Times New Roman" w:cs="Times New Roman"/>
          <w:sz w:val="22"/>
          <w:szCs w:val="22"/>
        </w:rPr>
        <w:t>)</w:t>
      </w:r>
    </w:p>
    <w:p w:rsidR="00F8195D" w:rsidRPr="00615908" w:rsidRDefault="00F8195D" w:rsidP="00F8195D">
      <w:pPr>
        <w:rPr>
          <w:rFonts w:ascii="Times New Roman" w:hAnsi="Times New Roman" w:cs="Times New Roman"/>
          <w:sz w:val="22"/>
          <w:szCs w:val="22"/>
        </w:rPr>
      </w:pPr>
    </w:p>
    <w:p w:rsidR="00F8195D" w:rsidRPr="00615908" w:rsidRDefault="00F8195D" w:rsidP="00F8195D">
      <w:pPr>
        <w:jc w:val="center"/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</w:pPr>
      <w:r w:rsidRPr="00615908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>DECLARAŢIE</w:t>
      </w:r>
    </w:p>
    <w:p w:rsidR="00B53A25" w:rsidRPr="00615908" w:rsidRDefault="00F8195D" w:rsidP="00B53A2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o-RO"/>
        </w:rPr>
      </w:pPr>
      <w:r w:rsidRPr="00615908">
        <w:rPr>
          <w:rFonts w:ascii="Times New Roman" w:hAnsi="Times New Roman" w:cs="Times New Roman"/>
          <w:b/>
          <w:i/>
          <w:sz w:val="22"/>
          <w:szCs w:val="22"/>
          <w:lang w:val="ro-RO"/>
        </w:rPr>
        <w:t>privind neincadrarea</w:t>
      </w:r>
      <w:r w:rsidR="00B53A25" w:rsidRPr="00615908">
        <w:rPr>
          <w:rFonts w:ascii="Times New Roman" w:hAnsi="Times New Roman" w:cs="Times New Roman"/>
          <w:b/>
          <w:i/>
          <w:sz w:val="22"/>
          <w:szCs w:val="22"/>
          <w:lang w:val="ro-RO"/>
        </w:rPr>
        <w:t xml:space="preserve"> in</w:t>
      </w:r>
      <w:r w:rsidR="00B53A25" w:rsidRPr="00615908">
        <w:rPr>
          <w:rFonts w:ascii="Times New Roman" w:hAnsi="Times New Roman" w:cs="Times New Roman"/>
          <w:b/>
          <w:sz w:val="22"/>
          <w:szCs w:val="22"/>
          <w:u w:val="single"/>
          <w:lang w:val="ro-RO"/>
        </w:rPr>
        <w:t xml:space="preserve"> </w:t>
      </w:r>
      <w:r w:rsidR="00B53A25" w:rsidRPr="00615908">
        <w:rPr>
          <w:rFonts w:ascii="Times New Roman" w:hAnsi="Times New Roman" w:cs="Times New Roman"/>
          <w:b/>
          <w:i/>
          <w:sz w:val="22"/>
          <w:szCs w:val="22"/>
          <w:u w:val="single"/>
          <w:lang w:val="ro-RO"/>
        </w:rPr>
        <w:t>situaţia generarii unui conflict de interese,</w:t>
      </w:r>
      <w:r w:rsidR="00B53A25" w:rsidRPr="00615908">
        <w:rPr>
          <w:rFonts w:ascii="Times New Roman" w:hAnsi="Times New Roman" w:cs="Times New Roman"/>
          <w:b/>
          <w:sz w:val="22"/>
          <w:szCs w:val="22"/>
          <w:u w:val="single"/>
          <w:lang w:val="ro-RO"/>
        </w:rPr>
        <w:t xml:space="preserve"> </w:t>
      </w:r>
    </w:p>
    <w:p w:rsidR="00F8195D" w:rsidRPr="00615908" w:rsidRDefault="00B53A25" w:rsidP="00B53A25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sz w:val="22"/>
          <w:szCs w:val="22"/>
          <w:lang w:val="ro-RO"/>
        </w:rPr>
      </w:pPr>
      <w:r w:rsidRPr="00615908">
        <w:rPr>
          <w:rFonts w:ascii="Times New Roman" w:hAnsi="Times New Roman" w:cs="Times New Roman"/>
          <w:i/>
          <w:sz w:val="22"/>
          <w:szCs w:val="22"/>
          <w:lang w:val="ro-RO"/>
        </w:rPr>
        <w:t xml:space="preserve">conform </w:t>
      </w:r>
      <w:r w:rsidR="00F8195D" w:rsidRPr="00615908">
        <w:rPr>
          <w:rFonts w:ascii="Times New Roman" w:hAnsi="Times New Roman" w:cs="Times New Roman"/>
          <w:i/>
          <w:sz w:val="22"/>
          <w:szCs w:val="22"/>
          <w:lang w:val="ro-RO"/>
        </w:rPr>
        <w:t>prevederile art 60 din Legea 98/2016</w:t>
      </w:r>
    </w:p>
    <w:p w:rsidR="00F8195D" w:rsidRPr="00615908" w:rsidRDefault="00F8195D" w:rsidP="00F8195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</w:p>
    <w:p w:rsidR="00F8195D" w:rsidRPr="00615908" w:rsidRDefault="00F8195D" w:rsidP="00F8195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</w:p>
    <w:p w:rsidR="00F8195D" w:rsidRPr="00615908" w:rsidRDefault="00F8195D" w:rsidP="009C18D1">
      <w:pPr>
        <w:pStyle w:val="Title"/>
        <w:jc w:val="both"/>
        <w:rPr>
          <w:rFonts w:ascii="Times New Roman" w:hAnsi="Times New Roman" w:cs="Times New Roman"/>
          <w:noProof/>
          <w:sz w:val="22"/>
          <w:szCs w:val="22"/>
          <w:lang w:val="ro-RO"/>
        </w:rPr>
      </w:pPr>
      <w:r w:rsidRPr="00615908">
        <w:rPr>
          <w:rFonts w:ascii="Times New Roman" w:hAnsi="Times New Roman" w:cs="Times New Roman"/>
          <w:b w:val="0"/>
          <w:sz w:val="22"/>
          <w:szCs w:val="22"/>
          <w:lang w:val="ro-RO"/>
        </w:rPr>
        <w:t xml:space="preserve">Subsemnatul, .............. reprezentant împuternicit al ......................... </w:t>
      </w:r>
      <w:r w:rsidRPr="00615908">
        <w:rPr>
          <w:rFonts w:ascii="Times New Roman" w:hAnsi="Times New Roman" w:cs="Times New Roman"/>
          <w:b w:val="0"/>
          <w:i/>
          <w:sz w:val="22"/>
          <w:szCs w:val="22"/>
          <w:lang w:val="ro-RO"/>
        </w:rPr>
        <w:t>(denumirea operatorului economic</w:t>
      </w:r>
      <w:r w:rsidRPr="00615908">
        <w:rPr>
          <w:rFonts w:ascii="Times New Roman" w:hAnsi="Times New Roman" w:cs="Times New Roman"/>
          <w:b w:val="0"/>
          <w:sz w:val="22"/>
          <w:szCs w:val="22"/>
          <w:lang w:val="ro-RO"/>
        </w:rPr>
        <w:t xml:space="preserve">) în calitate de </w:t>
      </w:r>
      <w:r w:rsidR="00155E38" w:rsidRPr="00615908">
        <w:rPr>
          <w:rFonts w:ascii="Times New Roman" w:hAnsi="Times New Roman" w:cs="Times New Roman"/>
          <w:b w:val="0"/>
          <w:i/>
          <w:sz w:val="22"/>
          <w:szCs w:val="22"/>
          <w:lang w:val="ro-RO"/>
        </w:rPr>
        <w:t>ofertant/ofertant asociat/</w:t>
      </w:r>
      <w:r w:rsidRPr="00615908">
        <w:rPr>
          <w:rFonts w:ascii="Times New Roman" w:hAnsi="Times New Roman" w:cs="Times New Roman"/>
          <w:b w:val="0"/>
          <w:i/>
          <w:sz w:val="22"/>
          <w:szCs w:val="22"/>
          <w:lang w:val="ro-RO"/>
        </w:rPr>
        <w:t>subcontractant</w:t>
      </w:r>
      <w:r w:rsidRPr="00615908">
        <w:rPr>
          <w:rFonts w:ascii="Times New Roman" w:hAnsi="Times New Roman" w:cs="Times New Roman"/>
          <w:b w:val="0"/>
          <w:sz w:val="22"/>
          <w:szCs w:val="22"/>
          <w:lang w:val="ro-RO"/>
        </w:rPr>
        <w:t xml:space="preserve"> </w:t>
      </w:r>
      <w:r w:rsidRPr="00615908">
        <w:rPr>
          <w:rFonts w:ascii="Times New Roman" w:hAnsi="Times New Roman" w:cs="Times New Roman"/>
          <w:b w:val="0"/>
          <w:i/>
          <w:sz w:val="22"/>
          <w:szCs w:val="22"/>
          <w:lang w:val="ro-RO"/>
        </w:rPr>
        <w:t>al ofertantului,</w:t>
      </w:r>
      <w:r w:rsidRPr="00615908">
        <w:rPr>
          <w:rFonts w:ascii="Times New Roman" w:hAnsi="Times New Roman" w:cs="Times New Roman"/>
          <w:b w:val="0"/>
          <w:sz w:val="22"/>
          <w:szCs w:val="22"/>
          <w:lang w:val="ro-RO"/>
        </w:rPr>
        <w:t xml:space="preserve"> declar pe propria răspundere, sub sancţiunile aplicabile faptei de fals în acte publice, că prin oferta depusa</w:t>
      </w:r>
      <w:r w:rsidR="00C900A5" w:rsidRPr="00615908">
        <w:rPr>
          <w:rFonts w:ascii="Times New Roman" w:hAnsi="Times New Roman" w:cs="Times New Roman"/>
          <w:b w:val="0"/>
          <w:sz w:val="22"/>
          <w:szCs w:val="22"/>
          <w:lang w:val="ro-RO"/>
        </w:rPr>
        <w:t xml:space="preserve"> la procedura de</w:t>
      </w:r>
      <w:r w:rsidR="00155E38" w:rsidRPr="00615908">
        <w:rPr>
          <w:rFonts w:ascii="Times New Roman" w:hAnsi="Times New Roman" w:cs="Times New Roman"/>
          <w:b w:val="0"/>
          <w:sz w:val="22"/>
          <w:szCs w:val="22"/>
          <w:lang w:val="ro-RO"/>
        </w:rPr>
        <w:t xml:space="preserve"> achizitie </w:t>
      </w:r>
      <w:r w:rsidR="009C18D1" w:rsidRPr="00615908">
        <w:rPr>
          <w:rFonts w:ascii="Times New Roman" w:hAnsi="Times New Roman" w:cs="Times New Roman"/>
          <w:b w:val="0"/>
          <w:sz w:val="22"/>
          <w:szCs w:val="22"/>
          <w:lang w:val="ro-RO"/>
        </w:rPr>
        <w:t>directă</w:t>
      </w:r>
      <w:r w:rsidR="00155E38" w:rsidRPr="00615908">
        <w:rPr>
          <w:rFonts w:ascii="Times New Roman" w:hAnsi="Times New Roman" w:cs="Times New Roman"/>
          <w:b w:val="0"/>
          <w:sz w:val="22"/>
          <w:szCs w:val="22"/>
          <w:lang w:val="ro-RO"/>
        </w:rPr>
        <w:t xml:space="preserve"> </w:t>
      </w:r>
      <w:r w:rsidR="00C900A5" w:rsidRPr="00615908">
        <w:rPr>
          <w:rFonts w:ascii="Times New Roman" w:hAnsi="Times New Roman" w:cs="Times New Roman"/>
          <w:b w:val="0"/>
          <w:sz w:val="22"/>
          <w:szCs w:val="22"/>
          <w:lang w:val="ro-RO"/>
        </w:rPr>
        <w:t xml:space="preserve">a contractului de </w:t>
      </w:r>
      <w:r w:rsidR="00155E38" w:rsidRPr="00615908">
        <w:rPr>
          <w:rFonts w:ascii="Times New Roman" w:hAnsi="Times New Roman" w:cs="Times New Roman"/>
          <w:b w:val="0"/>
          <w:sz w:val="22"/>
          <w:szCs w:val="22"/>
          <w:lang w:val="ro-RO"/>
        </w:rPr>
        <w:t xml:space="preserve"> prestari</w:t>
      </w:r>
      <w:r w:rsidR="00155E38" w:rsidRPr="00615908">
        <w:rPr>
          <w:rFonts w:ascii="Times New Roman" w:hAnsi="Times New Roman" w:cs="Times New Roman"/>
          <w:color w:val="FF0000"/>
          <w:sz w:val="22"/>
          <w:szCs w:val="22"/>
          <w:lang w:val="ro-RO"/>
        </w:rPr>
        <w:t xml:space="preserve"> </w:t>
      </w:r>
      <w:r w:rsidR="00615908" w:rsidRPr="00D47701">
        <w:rPr>
          <w:rFonts w:ascii="Times New Roman" w:hAnsi="Times New Roman" w:cs="Times New Roman"/>
          <w:bCs/>
          <w:noProof/>
          <w:color w:val="0033CC"/>
          <w:sz w:val="22"/>
          <w:szCs w:val="22"/>
          <w:lang w:val="ro-RO"/>
        </w:rPr>
        <w:t>s</w:t>
      </w:r>
      <w:r w:rsidR="0025525B" w:rsidRPr="00D47701">
        <w:rPr>
          <w:rFonts w:ascii="Times New Roman" w:hAnsi="Times New Roman" w:cs="Times New Roman"/>
          <w:bCs/>
          <w:noProof/>
          <w:color w:val="0033CC"/>
          <w:sz w:val="22"/>
          <w:szCs w:val="22"/>
          <w:lang w:val="ro-RO"/>
        </w:rPr>
        <w:t xml:space="preserve">ervicii </w:t>
      </w:r>
      <w:r w:rsidR="0025525B" w:rsidRPr="00D47701">
        <w:rPr>
          <w:rFonts w:ascii="Times New Roman" w:hAnsi="Times New Roman" w:cs="Times New Roman"/>
          <w:bCs/>
          <w:color w:val="0033CC"/>
          <w:sz w:val="22"/>
          <w:szCs w:val="22"/>
          <w:lang w:val="ro-RO"/>
        </w:rPr>
        <w:t>de proiectare (faza PT) și asistență tehnică din partea proiectantului în vederea realizării obiectivului de investiție „Școala Gimnazială nr.15, Timișoara - Reabilitare și etajare imobil existent parter, corp B – 2 magazii si atelier parter rezultând imobil Parter + 1 Etaj, spații pentru învățământ (sală funcțională și clase)  și reabilitare termică Corp A – clădire școală P+1E”, cod SMIS 2014+</w:t>
      </w:r>
      <w:r w:rsidR="0025525B" w:rsidRPr="00D47701">
        <w:rPr>
          <w:rFonts w:ascii="Times New Roman" w:hAnsi="Times New Roman" w:cs="Times New Roman"/>
          <w:bCs/>
          <w:color w:val="0033CC"/>
          <w:sz w:val="22"/>
          <w:szCs w:val="22"/>
        </w:rPr>
        <w:t>:</w:t>
      </w:r>
      <w:r w:rsidR="0025525B" w:rsidRPr="00D47701">
        <w:rPr>
          <w:rFonts w:ascii="Times New Roman" w:hAnsi="Times New Roman" w:cs="Times New Roman"/>
          <w:bCs/>
          <w:color w:val="0033CC"/>
          <w:sz w:val="22"/>
          <w:szCs w:val="22"/>
          <w:lang w:val="ro-RO"/>
        </w:rPr>
        <w:t>155705</w:t>
      </w:r>
      <w:r w:rsidR="0025525B" w:rsidRPr="00615908">
        <w:rPr>
          <w:rFonts w:ascii="Times New Roman" w:hAnsi="Times New Roman" w:cs="Times New Roman"/>
          <w:b w:val="0"/>
          <w:bCs/>
          <w:color w:val="0033CC"/>
          <w:sz w:val="22"/>
          <w:szCs w:val="22"/>
          <w:lang w:val="ro-RO"/>
        </w:rPr>
        <w:t>,</w:t>
      </w:r>
      <w:r w:rsidR="00D47701">
        <w:rPr>
          <w:rFonts w:ascii="Times New Roman" w:hAnsi="Times New Roman" w:cs="Times New Roman"/>
          <w:b w:val="0"/>
          <w:bCs/>
          <w:color w:val="0033CC"/>
          <w:sz w:val="22"/>
          <w:szCs w:val="22"/>
          <w:lang w:val="ro-RO"/>
        </w:rPr>
        <w:t xml:space="preserve"> </w:t>
      </w:r>
      <w:r w:rsidR="00C900A5" w:rsidRPr="00615908">
        <w:rPr>
          <w:rFonts w:ascii="Times New Roman" w:hAnsi="Times New Roman" w:cs="Times New Roman"/>
          <w:b w:val="0"/>
          <w:color w:val="0033CC"/>
          <w:sz w:val="22"/>
          <w:szCs w:val="22"/>
          <w:shd w:val="clear" w:color="auto" w:fill="FFFFFF"/>
        </w:rPr>
        <w:t xml:space="preserve">Cod CPV: </w:t>
      </w:r>
      <w:r w:rsidR="0025525B" w:rsidRPr="00615908">
        <w:rPr>
          <w:rFonts w:ascii="Times New Roman" w:hAnsi="Times New Roman" w:cs="Times New Roman"/>
          <w:b w:val="0"/>
          <w:color w:val="0033CC"/>
          <w:sz w:val="22"/>
          <w:szCs w:val="22"/>
          <w:lang w:val="ro-RO"/>
        </w:rPr>
        <w:t xml:space="preserve">71240000-2 </w:t>
      </w:r>
      <w:r w:rsidR="009475F6">
        <w:rPr>
          <w:rFonts w:ascii="Times New Roman" w:hAnsi="Times New Roman" w:cs="Times New Roman"/>
          <w:b w:val="0"/>
          <w:color w:val="0033CC"/>
          <w:sz w:val="22"/>
          <w:szCs w:val="22"/>
          <w:lang w:val="ro-RO"/>
        </w:rPr>
        <w:t>-</w:t>
      </w:r>
      <w:r w:rsidR="0025525B" w:rsidRPr="009475F6">
        <w:rPr>
          <w:rFonts w:ascii="Times New Roman" w:hAnsi="Times New Roman" w:cs="Times New Roman"/>
          <w:b w:val="0"/>
          <w:i/>
          <w:color w:val="0033CC"/>
          <w:sz w:val="22"/>
          <w:szCs w:val="22"/>
          <w:lang w:val="ro-RO"/>
        </w:rPr>
        <w:t>Servicii de arhitectură, de inginerie şi de planificare</w:t>
      </w:r>
      <w:r w:rsidR="0025525B" w:rsidRPr="00615908">
        <w:rPr>
          <w:rFonts w:ascii="Times New Roman" w:hAnsi="Times New Roman" w:cs="Times New Roman"/>
          <w:b w:val="0"/>
          <w:color w:val="0033CC"/>
          <w:sz w:val="22"/>
          <w:szCs w:val="22"/>
          <w:lang w:val="ro-RO"/>
        </w:rPr>
        <w:t>,</w:t>
      </w:r>
      <w:r w:rsidR="0025525B" w:rsidRPr="00615908">
        <w:rPr>
          <w:rFonts w:ascii="Times New Roman" w:hAnsi="Times New Roman" w:cs="Times New Roman"/>
          <w:b w:val="0"/>
          <w:bCs/>
          <w:color w:val="0033CC"/>
          <w:sz w:val="22"/>
          <w:szCs w:val="22"/>
          <w:lang w:val="ro-RO"/>
        </w:rPr>
        <w:t xml:space="preserve"> 79933000-3 - </w:t>
      </w:r>
      <w:r w:rsidR="0025525B" w:rsidRPr="009475F6">
        <w:rPr>
          <w:rFonts w:ascii="Times New Roman" w:hAnsi="Times New Roman" w:cs="Times New Roman"/>
          <w:b w:val="0"/>
          <w:bCs/>
          <w:i/>
          <w:color w:val="0033CC"/>
          <w:sz w:val="22"/>
          <w:szCs w:val="22"/>
          <w:lang w:val="ro-RO"/>
        </w:rPr>
        <w:t>Servicii de asistenţă de proiectare</w:t>
      </w:r>
      <w:r w:rsidR="009C18D1" w:rsidRPr="00615908">
        <w:rPr>
          <w:rFonts w:ascii="Times New Roman" w:hAnsi="Times New Roman" w:cs="Times New Roman"/>
          <w:b w:val="0"/>
          <w:i/>
          <w:noProof/>
          <w:color w:val="1F497D" w:themeColor="text2"/>
          <w:sz w:val="22"/>
          <w:szCs w:val="22"/>
          <w:lang w:val="ro-RO"/>
        </w:rPr>
        <w:t>,</w:t>
      </w:r>
      <w:r w:rsidRPr="0061590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615908">
        <w:rPr>
          <w:rFonts w:ascii="Times New Roman" w:hAnsi="Times New Roman" w:cs="Times New Roman"/>
          <w:b w:val="0"/>
          <w:sz w:val="22"/>
          <w:szCs w:val="22"/>
          <w:u w:val="single"/>
          <w:lang w:val="ro-RO"/>
        </w:rPr>
        <w:t>nu mă aflu</w:t>
      </w:r>
      <w:r w:rsidRPr="00615908">
        <w:rPr>
          <w:rFonts w:ascii="Times New Roman" w:hAnsi="Times New Roman" w:cs="Times New Roman"/>
          <w:sz w:val="22"/>
          <w:szCs w:val="22"/>
          <w:u w:val="single"/>
          <w:lang w:val="ro-RO"/>
        </w:rPr>
        <w:t xml:space="preserve"> în situaţia generarii unui conflict de interese, astfel cum este acesta definit la </w:t>
      </w:r>
      <w:r w:rsidRPr="00615908">
        <w:rPr>
          <w:rFonts w:ascii="Times New Roman" w:hAnsi="Times New Roman" w:cs="Times New Roman"/>
          <w:b w:val="0"/>
          <w:i/>
          <w:sz w:val="22"/>
          <w:szCs w:val="22"/>
          <w:u w:val="single"/>
          <w:lang w:val="ro-RO"/>
        </w:rPr>
        <w:t>art 59 din Legea 98/2016</w:t>
      </w:r>
      <w:r w:rsidRPr="00615908">
        <w:rPr>
          <w:rFonts w:ascii="Times New Roman" w:hAnsi="Times New Roman" w:cs="Times New Roman"/>
          <w:sz w:val="22"/>
          <w:szCs w:val="22"/>
          <w:u w:val="single"/>
          <w:lang w:val="ro-RO"/>
        </w:rPr>
        <w:t>, respectiv:</w:t>
      </w:r>
    </w:p>
    <w:p w:rsidR="00F8195D" w:rsidRPr="00615908" w:rsidRDefault="00F8195D" w:rsidP="00F8195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15908">
        <w:rPr>
          <w:rFonts w:ascii="Times New Roman" w:hAnsi="Times New Roman" w:cs="Times New Roman"/>
          <w:b/>
          <w:i/>
          <w:sz w:val="22"/>
          <w:szCs w:val="22"/>
        </w:rPr>
        <w:t xml:space="preserve">nu am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drept</w:t>
      </w:r>
      <w:proofErr w:type="spellEnd"/>
      <w:r w:rsidRPr="00615908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b/>
          <w:i/>
          <w:sz w:val="22"/>
          <w:szCs w:val="22"/>
        </w:rPr>
        <w:t>membri</w:t>
      </w:r>
      <w:proofErr w:type="spellEnd"/>
      <w:r w:rsidRPr="00615908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consiliului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administraţie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organului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conducere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supervizare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acţionari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asociaţi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semnificativi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r w:rsidRPr="00615908">
        <w:rPr>
          <w:rFonts w:ascii="Times New Roman" w:hAnsi="Times New Roman" w:cs="Times New Roman"/>
          <w:i/>
          <w:sz w:val="22"/>
          <w:szCs w:val="22"/>
        </w:rPr>
        <w:t xml:space="preserve">care </w:t>
      </w:r>
      <w:proofErr w:type="spellStart"/>
      <w:r w:rsidRPr="00615908">
        <w:rPr>
          <w:rFonts w:ascii="Times New Roman" w:hAnsi="Times New Roman" w:cs="Times New Roman"/>
          <w:i/>
          <w:sz w:val="22"/>
          <w:szCs w:val="22"/>
        </w:rPr>
        <w:t>sunt</w:t>
      </w:r>
      <w:proofErr w:type="spellEnd"/>
      <w:r w:rsidRPr="0061590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i/>
          <w:sz w:val="22"/>
          <w:szCs w:val="22"/>
        </w:rPr>
        <w:t>soţ</w:t>
      </w:r>
      <w:proofErr w:type="spellEnd"/>
      <w:r w:rsidRPr="00615908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615908">
        <w:rPr>
          <w:rFonts w:ascii="Times New Roman" w:hAnsi="Times New Roman" w:cs="Times New Roman"/>
          <w:i/>
          <w:sz w:val="22"/>
          <w:szCs w:val="22"/>
        </w:rPr>
        <w:t>soţie</w:t>
      </w:r>
      <w:proofErr w:type="spellEnd"/>
      <w:r w:rsidRPr="00615908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615908">
        <w:rPr>
          <w:rFonts w:ascii="Times New Roman" w:hAnsi="Times New Roman" w:cs="Times New Roman"/>
          <w:i/>
          <w:sz w:val="22"/>
          <w:szCs w:val="22"/>
        </w:rPr>
        <w:t>rudă</w:t>
      </w:r>
      <w:proofErr w:type="spellEnd"/>
      <w:r w:rsidRPr="0061590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i/>
          <w:sz w:val="22"/>
          <w:szCs w:val="22"/>
        </w:rPr>
        <w:t>sau</w:t>
      </w:r>
      <w:proofErr w:type="spellEnd"/>
      <w:r w:rsidRPr="0061590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i/>
          <w:sz w:val="22"/>
          <w:szCs w:val="22"/>
        </w:rPr>
        <w:t>afin</w:t>
      </w:r>
      <w:proofErr w:type="spellEnd"/>
      <w:r w:rsidRPr="0061590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i/>
          <w:sz w:val="22"/>
          <w:szCs w:val="22"/>
        </w:rPr>
        <w:t>până</w:t>
      </w:r>
      <w:proofErr w:type="spellEnd"/>
      <w:r w:rsidRPr="00615908">
        <w:rPr>
          <w:rFonts w:ascii="Times New Roman" w:hAnsi="Times New Roman" w:cs="Times New Roman"/>
          <w:i/>
          <w:sz w:val="22"/>
          <w:szCs w:val="22"/>
        </w:rPr>
        <w:t xml:space="preserve"> la </w:t>
      </w:r>
      <w:proofErr w:type="spellStart"/>
      <w:r w:rsidRPr="00615908">
        <w:rPr>
          <w:rFonts w:ascii="Times New Roman" w:hAnsi="Times New Roman" w:cs="Times New Roman"/>
          <w:i/>
          <w:sz w:val="22"/>
          <w:szCs w:val="22"/>
        </w:rPr>
        <w:t>gradul</w:t>
      </w:r>
      <w:proofErr w:type="spellEnd"/>
      <w:r w:rsidRPr="00615908">
        <w:rPr>
          <w:rFonts w:ascii="Times New Roman" w:hAnsi="Times New Roman" w:cs="Times New Roman"/>
          <w:i/>
          <w:sz w:val="22"/>
          <w:szCs w:val="22"/>
        </w:rPr>
        <w:t xml:space="preserve"> al </w:t>
      </w:r>
      <w:proofErr w:type="spellStart"/>
      <w:r w:rsidRPr="00615908">
        <w:rPr>
          <w:rFonts w:ascii="Times New Roman" w:hAnsi="Times New Roman" w:cs="Times New Roman"/>
          <w:i/>
          <w:sz w:val="22"/>
          <w:szCs w:val="22"/>
        </w:rPr>
        <w:t>doilea</w:t>
      </w:r>
      <w:proofErr w:type="spellEnd"/>
      <w:r w:rsidRPr="0061590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inclusiv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care se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află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relaţii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comerciale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r w:rsidRPr="00615908">
        <w:rPr>
          <w:rFonts w:ascii="Times New Roman" w:hAnsi="Times New Roman" w:cs="Times New Roman"/>
          <w:i/>
          <w:sz w:val="22"/>
          <w:szCs w:val="22"/>
        </w:rPr>
        <w:t xml:space="preserve">cu </w:t>
      </w:r>
      <w:proofErr w:type="spellStart"/>
      <w:r w:rsidRPr="00615908">
        <w:rPr>
          <w:rFonts w:ascii="Times New Roman" w:hAnsi="Times New Roman" w:cs="Times New Roman"/>
          <w:i/>
          <w:sz w:val="22"/>
          <w:szCs w:val="22"/>
        </w:rPr>
        <w:t>persoane</w:t>
      </w:r>
      <w:proofErr w:type="spellEnd"/>
      <w:r w:rsidRPr="00615908">
        <w:rPr>
          <w:rFonts w:ascii="Times New Roman" w:hAnsi="Times New Roman" w:cs="Times New Roman"/>
          <w:i/>
          <w:sz w:val="22"/>
          <w:szCs w:val="22"/>
        </w:rPr>
        <w:t xml:space="preserve"> cu </w:t>
      </w:r>
      <w:proofErr w:type="spellStart"/>
      <w:r w:rsidRPr="00615908">
        <w:rPr>
          <w:rFonts w:ascii="Times New Roman" w:hAnsi="Times New Roman" w:cs="Times New Roman"/>
          <w:i/>
          <w:sz w:val="22"/>
          <w:szCs w:val="22"/>
        </w:rPr>
        <w:t>funcţii</w:t>
      </w:r>
      <w:proofErr w:type="spellEnd"/>
      <w:r w:rsidRPr="00615908">
        <w:rPr>
          <w:rFonts w:ascii="Times New Roman" w:hAnsi="Times New Roman" w:cs="Times New Roman"/>
          <w:i/>
          <w:sz w:val="22"/>
          <w:szCs w:val="22"/>
        </w:rPr>
        <w:t xml:space="preserve"> de </w:t>
      </w:r>
      <w:proofErr w:type="spellStart"/>
      <w:r w:rsidRPr="00615908">
        <w:rPr>
          <w:rFonts w:ascii="Times New Roman" w:hAnsi="Times New Roman" w:cs="Times New Roman"/>
          <w:i/>
          <w:sz w:val="22"/>
          <w:szCs w:val="22"/>
        </w:rPr>
        <w:t>decizie</w:t>
      </w:r>
      <w:proofErr w:type="spellEnd"/>
      <w:r w:rsidRPr="0061590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i/>
          <w:sz w:val="22"/>
          <w:szCs w:val="22"/>
        </w:rPr>
        <w:t>în</w:t>
      </w:r>
      <w:proofErr w:type="spellEnd"/>
      <w:r w:rsidRPr="0061590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i/>
          <w:sz w:val="22"/>
          <w:szCs w:val="22"/>
        </w:rPr>
        <w:t>cadrul</w:t>
      </w:r>
      <w:proofErr w:type="spellEnd"/>
      <w:r w:rsidRPr="0061590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i/>
          <w:sz w:val="22"/>
          <w:szCs w:val="22"/>
        </w:rPr>
        <w:t>autorităţii</w:t>
      </w:r>
      <w:proofErr w:type="spellEnd"/>
      <w:r w:rsidRPr="0061590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i/>
          <w:sz w:val="22"/>
          <w:szCs w:val="22"/>
        </w:rPr>
        <w:t>contractante</w:t>
      </w:r>
      <w:proofErr w:type="spellEnd"/>
      <w:r w:rsidRPr="00615908">
        <w:rPr>
          <w:rFonts w:ascii="Times New Roman" w:hAnsi="Times New Roman" w:cs="Times New Roman"/>
          <w:i/>
          <w:sz w:val="22"/>
          <w:szCs w:val="22"/>
        </w:rPr>
        <w:t>,</w:t>
      </w:r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>;</w:t>
      </w:r>
    </w:p>
    <w:p w:rsidR="00F8195D" w:rsidRPr="00B22747" w:rsidRDefault="00F8195D" w:rsidP="00F8195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15908">
        <w:rPr>
          <w:rFonts w:ascii="Times New Roman" w:hAnsi="Times New Roman" w:cs="Times New Roman"/>
          <w:b/>
          <w:i/>
          <w:sz w:val="22"/>
          <w:szCs w:val="22"/>
        </w:rPr>
        <w:t>nu</w:t>
      </w:r>
      <w:proofErr w:type="gramEnd"/>
      <w:r w:rsidRPr="00615908">
        <w:rPr>
          <w:rFonts w:ascii="Times New Roman" w:hAnsi="Times New Roman" w:cs="Times New Roman"/>
          <w:b/>
          <w:i/>
          <w:sz w:val="22"/>
          <w:szCs w:val="22"/>
        </w:rPr>
        <w:t xml:space="preserve"> am </w:t>
      </w:r>
      <w:proofErr w:type="spellStart"/>
      <w:r w:rsidRPr="00615908">
        <w:rPr>
          <w:rFonts w:ascii="Times New Roman" w:hAnsi="Times New Roman" w:cs="Times New Roman"/>
          <w:b/>
          <w:i/>
          <w:sz w:val="22"/>
          <w:szCs w:val="22"/>
        </w:rPr>
        <w:t>nominalizat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printre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b/>
          <w:i/>
          <w:sz w:val="22"/>
          <w:szCs w:val="22"/>
        </w:rPr>
        <w:t>persoanele</w:t>
      </w:r>
      <w:proofErr w:type="spellEnd"/>
      <w:r w:rsidRPr="00615908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b/>
          <w:i/>
          <w:sz w:val="22"/>
          <w:szCs w:val="22"/>
        </w:rPr>
        <w:t>desemnate</w:t>
      </w:r>
      <w:proofErr w:type="spellEnd"/>
      <w:r w:rsidRPr="00615908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b/>
          <w:i/>
          <w:sz w:val="22"/>
          <w:szCs w:val="22"/>
        </w:rPr>
        <w:t>pentru</w:t>
      </w:r>
      <w:proofErr w:type="spellEnd"/>
      <w:r w:rsidRPr="00615908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b/>
          <w:i/>
          <w:sz w:val="22"/>
          <w:szCs w:val="22"/>
        </w:rPr>
        <w:t>executarea</w:t>
      </w:r>
      <w:proofErr w:type="spellEnd"/>
      <w:r w:rsidRPr="00615908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b/>
          <w:i/>
          <w:sz w:val="22"/>
          <w:szCs w:val="22"/>
        </w:rPr>
        <w:t>contractului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sunt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i/>
          <w:sz w:val="22"/>
          <w:szCs w:val="22"/>
        </w:rPr>
        <w:t>soţ</w:t>
      </w:r>
      <w:proofErr w:type="spellEnd"/>
      <w:r w:rsidRPr="00615908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615908">
        <w:rPr>
          <w:rFonts w:ascii="Times New Roman" w:hAnsi="Times New Roman" w:cs="Times New Roman"/>
          <w:i/>
          <w:sz w:val="22"/>
          <w:szCs w:val="22"/>
        </w:rPr>
        <w:t>soţie</w:t>
      </w:r>
      <w:proofErr w:type="spellEnd"/>
      <w:r w:rsidRPr="00615908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615908">
        <w:rPr>
          <w:rFonts w:ascii="Times New Roman" w:hAnsi="Times New Roman" w:cs="Times New Roman"/>
          <w:i/>
          <w:sz w:val="22"/>
          <w:szCs w:val="22"/>
        </w:rPr>
        <w:t>rudă</w:t>
      </w:r>
      <w:proofErr w:type="spellEnd"/>
      <w:r w:rsidRPr="0061590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i/>
          <w:sz w:val="22"/>
          <w:szCs w:val="22"/>
        </w:rPr>
        <w:t>sau</w:t>
      </w:r>
      <w:proofErr w:type="spellEnd"/>
      <w:r w:rsidRPr="0061590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i/>
          <w:sz w:val="22"/>
          <w:szCs w:val="22"/>
        </w:rPr>
        <w:t>afin</w:t>
      </w:r>
      <w:proofErr w:type="spellEnd"/>
      <w:r w:rsidRPr="0061590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i/>
          <w:sz w:val="22"/>
          <w:szCs w:val="22"/>
        </w:rPr>
        <w:t>până</w:t>
      </w:r>
      <w:proofErr w:type="spellEnd"/>
      <w:r w:rsidRPr="00615908">
        <w:rPr>
          <w:rFonts w:ascii="Times New Roman" w:hAnsi="Times New Roman" w:cs="Times New Roman"/>
          <w:i/>
          <w:sz w:val="22"/>
          <w:szCs w:val="22"/>
        </w:rPr>
        <w:t xml:space="preserve"> la </w:t>
      </w:r>
      <w:proofErr w:type="spellStart"/>
      <w:r w:rsidRPr="00615908">
        <w:rPr>
          <w:rFonts w:ascii="Times New Roman" w:hAnsi="Times New Roman" w:cs="Times New Roman"/>
          <w:i/>
          <w:sz w:val="22"/>
          <w:szCs w:val="22"/>
        </w:rPr>
        <w:t>gradul</w:t>
      </w:r>
      <w:proofErr w:type="spellEnd"/>
      <w:r w:rsidRPr="00615908">
        <w:rPr>
          <w:rFonts w:ascii="Times New Roman" w:hAnsi="Times New Roman" w:cs="Times New Roman"/>
          <w:i/>
          <w:sz w:val="22"/>
          <w:szCs w:val="22"/>
        </w:rPr>
        <w:t xml:space="preserve"> al </w:t>
      </w:r>
      <w:proofErr w:type="spellStart"/>
      <w:r w:rsidRPr="00615908">
        <w:rPr>
          <w:rFonts w:ascii="Times New Roman" w:hAnsi="Times New Roman" w:cs="Times New Roman"/>
          <w:i/>
          <w:sz w:val="22"/>
          <w:szCs w:val="22"/>
        </w:rPr>
        <w:t>doilea</w:t>
      </w:r>
      <w:proofErr w:type="spellEnd"/>
      <w:r w:rsidRPr="0061590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i/>
          <w:sz w:val="22"/>
          <w:szCs w:val="22"/>
        </w:rPr>
        <w:t>inclusiv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care </w:t>
      </w:r>
      <w:r w:rsidRPr="00615908">
        <w:rPr>
          <w:rFonts w:ascii="Times New Roman" w:hAnsi="Times New Roman" w:cs="Times New Roman"/>
          <w:i/>
          <w:sz w:val="22"/>
          <w:szCs w:val="22"/>
        </w:rPr>
        <w:t xml:space="preserve">se </w:t>
      </w:r>
      <w:proofErr w:type="spellStart"/>
      <w:r w:rsidRPr="00615908">
        <w:rPr>
          <w:rFonts w:ascii="Times New Roman" w:hAnsi="Times New Roman" w:cs="Times New Roman"/>
          <w:i/>
          <w:sz w:val="22"/>
          <w:szCs w:val="22"/>
        </w:rPr>
        <w:t>află</w:t>
      </w:r>
      <w:proofErr w:type="spellEnd"/>
      <w:r w:rsidRPr="0061590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i/>
          <w:sz w:val="22"/>
          <w:szCs w:val="22"/>
        </w:rPr>
        <w:t>în</w:t>
      </w:r>
      <w:proofErr w:type="spellEnd"/>
      <w:r w:rsidRPr="0061590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i/>
          <w:sz w:val="22"/>
          <w:szCs w:val="22"/>
        </w:rPr>
        <w:t>relaţii</w:t>
      </w:r>
      <w:proofErr w:type="spellEnd"/>
      <w:r w:rsidRPr="0061590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i/>
          <w:sz w:val="22"/>
          <w:szCs w:val="22"/>
        </w:rPr>
        <w:t>comerciale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funcţii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decizie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autorităţii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22747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B2274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22747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2274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22747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B22747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22747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B22747">
        <w:rPr>
          <w:rFonts w:ascii="Times New Roman" w:hAnsi="Times New Roman" w:cs="Times New Roman"/>
          <w:sz w:val="22"/>
          <w:szCs w:val="22"/>
        </w:rPr>
        <w:t>.</w:t>
      </w:r>
    </w:p>
    <w:p w:rsidR="00C5472D" w:rsidRPr="00B22747" w:rsidRDefault="00C5472D" w:rsidP="00C5472D">
      <w:pPr>
        <w:autoSpaceDE/>
        <w:autoSpaceDN/>
        <w:jc w:val="both"/>
        <w:rPr>
          <w:rStyle w:val="slitbdy"/>
          <w:rFonts w:ascii="Times New Roman" w:hAnsi="Times New Roman" w:cs="Times New Roman"/>
          <w:color w:val="auto"/>
          <w:sz w:val="22"/>
          <w:szCs w:val="22"/>
        </w:rPr>
      </w:pPr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 xml:space="preserve">In </w:t>
      </w:r>
      <w:proofErr w:type="spellStart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>cazul</w:t>
      </w:r>
      <w:proofErr w:type="spellEnd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 xml:space="preserve"> in care </w:t>
      </w:r>
      <w:proofErr w:type="spellStart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>ofertantul</w:t>
      </w:r>
      <w:proofErr w:type="spellEnd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 xml:space="preserve"> individual/</w:t>
      </w:r>
      <w:proofErr w:type="spellStart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>ofertantul</w:t>
      </w:r>
      <w:proofErr w:type="spellEnd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>asociat</w:t>
      </w:r>
      <w:proofErr w:type="spellEnd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>/</w:t>
      </w:r>
      <w:proofErr w:type="spellStart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>subcontractantul</w:t>
      </w:r>
      <w:proofErr w:type="spellEnd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>propus</w:t>
      </w:r>
      <w:proofErr w:type="spellEnd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 xml:space="preserve"> al </w:t>
      </w:r>
      <w:proofErr w:type="spellStart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>ofertantului</w:t>
      </w:r>
      <w:proofErr w:type="spellEnd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proofErr w:type="gramStart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>este</w:t>
      </w:r>
      <w:proofErr w:type="spellEnd"/>
      <w:proofErr w:type="gramEnd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>organizat</w:t>
      </w:r>
      <w:proofErr w:type="spellEnd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 xml:space="preserve"> ca </w:t>
      </w:r>
      <w:proofErr w:type="spellStart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>si</w:t>
      </w:r>
      <w:proofErr w:type="spellEnd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>societate</w:t>
      </w:r>
      <w:proofErr w:type="spellEnd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>pe</w:t>
      </w:r>
      <w:proofErr w:type="spellEnd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>acţiuni</w:t>
      </w:r>
      <w:proofErr w:type="spellEnd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 xml:space="preserve"> cu capital social </w:t>
      </w:r>
      <w:proofErr w:type="spellStart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>reprezentat</w:t>
      </w:r>
      <w:proofErr w:type="spellEnd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>prin</w:t>
      </w:r>
      <w:proofErr w:type="spellEnd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>acţiuni</w:t>
      </w:r>
      <w:proofErr w:type="spellEnd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 xml:space="preserve"> la </w:t>
      </w:r>
      <w:proofErr w:type="spellStart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>purtător</w:t>
      </w:r>
      <w:proofErr w:type="spellEnd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>va</w:t>
      </w:r>
      <w:proofErr w:type="spellEnd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>declara</w:t>
      </w:r>
      <w:proofErr w:type="spellEnd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>si</w:t>
      </w:r>
      <w:proofErr w:type="spellEnd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>urmatoarele</w:t>
      </w:r>
      <w:proofErr w:type="spellEnd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>:</w:t>
      </w:r>
    </w:p>
    <w:p w:rsidR="00C5472D" w:rsidRPr="00B22747" w:rsidRDefault="00C5472D" w:rsidP="00C5472D">
      <w:pPr>
        <w:pStyle w:val="ListParagraph"/>
        <w:numPr>
          <w:ilvl w:val="0"/>
          <w:numId w:val="14"/>
        </w:numPr>
        <w:autoSpaceDE/>
        <w:autoSpaceDN/>
        <w:ind w:left="426" w:hanging="284"/>
        <w:jc w:val="both"/>
        <w:rPr>
          <w:rStyle w:val="slitbdy"/>
          <w:rFonts w:ascii="Times New Roman" w:hAnsi="Times New Roman" w:cs="Times New Roman"/>
          <w:color w:val="auto"/>
          <w:sz w:val="22"/>
          <w:szCs w:val="22"/>
        </w:rPr>
      </w:pPr>
      <w:proofErr w:type="spellStart"/>
      <w:proofErr w:type="gramStart"/>
      <w:r w:rsidRPr="00B22747">
        <w:rPr>
          <w:rStyle w:val="slitbdy"/>
          <w:rFonts w:ascii="Times New Roman" w:hAnsi="Times New Roman" w:cs="Times New Roman"/>
          <w:b/>
          <w:color w:val="auto"/>
          <w:sz w:val="22"/>
          <w:szCs w:val="22"/>
        </w:rPr>
        <w:t>respectam</w:t>
      </w:r>
      <w:proofErr w:type="spellEnd"/>
      <w:proofErr w:type="gramEnd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>prevederile</w:t>
      </w:r>
      <w:proofErr w:type="spellEnd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22747">
        <w:rPr>
          <w:rStyle w:val="slgi1"/>
          <w:rFonts w:ascii="Times New Roman" w:eastAsiaTheme="majorEastAsia" w:hAnsi="Times New Roman" w:cs="Times New Roman"/>
          <w:color w:val="auto"/>
          <w:sz w:val="22"/>
          <w:szCs w:val="22"/>
          <w:u w:val="none"/>
        </w:rPr>
        <w:t xml:space="preserve">art. 53 </w:t>
      </w:r>
      <w:proofErr w:type="spellStart"/>
      <w:r w:rsidRPr="00B22747">
        <w:rPr>
          <w:rStyle w:val="slgi1"/>
          <w:rFonts w:ascii="Times New Roman" w:eastAsiaTheme="majorEastAsia" w:hAnsi="Times New Roman" w:cs="Times New Roman"/>
          <w:color w:val="auto"/>
          <w:sz w:val="22"/>
          <w:szCs w:val="22"/>
          <w:u w:val="none"/>
        </w:rPr>
        <w:t>alin</w:t>
      </w:r>
      <w:proofErr w:type="spellEnd"/>
      <w:r w:rsidRPr="00B22747">
        <w:rPr>
          <w:rStyle w:val="slgi1"/>
          <w:rFonts w:ascii="Times New Roman" w:eastAsiaTheme="majorEastAsia" w:hAnsi="Times New Roman" w:cs="Times New Roman"/>
          <w:color w:val="auto"/>
          <w:sz w:val="22"/>
          <w:szCs w:val="22"/>
          <w:u w:val="none"/>
        </w:rPr>
        <w:t>. (2)</w:t>
      </w:r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>şi</w:t>
      </w:r>
      <w:proofErr w:type="spellEnd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22747">
        <w:rPr>
          <w:rStyle w:val="slgi1"/>
          <w:rFonts w:ascii="Times New Roman" w:eastAsiaTheme="majorEastAsia" w:hAnsi="Times New Roman" w:cs="Times New Roman"/>
          <w:color w:val="auto"/>
          <w:sz w:val="22"/>
          <w:szCs w:val="22"/>
          <w:u w:val="none"/>
        </w:rPr>
        <w:t>(3)</w:t>
      </w:r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 xml:space="preserve">, din </w:t>
      </w:r>
      <w:proofErr w:type="spellStart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>Legea</w:t>
      </w:r>
      <w:proofErr w:type="spellEnd"/>
      <w:r w:rsidRPr="00B22747">
        <w:rPr>
          <w:rStyle w:val="slitbdy"/>
          <w:rFonts w:ascii="Times New Roman" w:hAnsi="Times New Roman" w:cs="Times New Roman"/>
          <w:color w:val="auto"/>
          <w:sz w:val="22"/>
          <w:szCs w:val="22"/>
        </w:rPr>
        <w:t xml:space="preserve"> nr.98/2016; </w:t>
      </w:r>
    </w:p>
    <w:p w:rsidR="00C5472D" w:rsidRPr="00B22747" w:rsidRDefault="00C5472D" w:rsidP="00C5472D">
      <w:pPr>
        <w:ind w:left="60"/>
        <w:jc w:val="both"/>
        <w:rPr>
          <w:rFonts w:ascii="Times New Roman" w:hAnsi="Times New Roman" w:cs="Times New Roman"/>
          <w:sz w:val="22"/>
          <w:szCs w:val="22"/>
        </w:rPr>
      </w:pPr>
    </w:p>
    <w:p w:rsidR="00F8195D" w:rsidRPr="00615908" w:rsidRDefault="00F8195D" w:rsidP="00F8195D">
      <w:pPr>
        <w:jc w:val="both"/>
        <w:rPr>
          <w:rFonts w:ascii="Times New Roman" w:hAnsi="Times New Roman" w:cs="Times New Roman"/>
          <w:sz w:val="22"/>
          <w:szCs w:val="22"/>
        </w:rPr>
      </w:pPr>
      <w:r w:rsidRPr="00B22747">
        <w:rPr>
          <w:rFonts w:ascii="Times New Roman" w:hAnsi="Times New Roman" w:cs="Times New Roman"/>
          <w:sz w:val="22"/>
          <w:szCs w:val="22"/>
        </w:rPr>
        <w:t xml:space="preserve">De </w:t>
      </w:r>
      <w:proofErr w:type="spellStart"/>
      <w:r w:rsidRPr="00B22747">
        <w:rPr>
          <w:rFonts w:ascii="Times New Roman" w:hAnsi="Times New Roman" w:cs="Times New Roman"/>
          <w:sz w:val="22"/>
          <w:szCs w:val="22"/>
        </w:rPr>
        <w:t>asemenea</w:t>
      </w:r>
      <w:proofErr w:type="spellEnd"/>
      <w:r w:rsidRPr="00B22747">
        <w:rPr>
          <w:rFonts w:ascii="Times New Roman" w:hAnsi="Times New Roman" w:cs="Times New Roman"/>
          <w:sz w:val="22"/>
          <w:szCs w:val="22"/>
        </w:rPr>
        <w:t xml:space="preserve">, </w:t>
      </w:r>
      <w:r w:rsidR="009475F6">
        <w:rPr>
          <w:rFonts w:ascii="Times New Roman" w:hAnsi="Times New Roman" w:cs="Times New Roman"/>
          <w:sz w:val="22"/>
          <w:szCs w:val="22"/>
          <w:lang w:val="ro-RO"/>
        </w:rPr>
        <w:t>î</w:t>
      </w:r>
      <w:r w:rsidRPr="00B22747">
        <w:rPr>
          <w:rFonts w:ascii="Times New Roman" w:hAnsi="Times New Roman" w:cs="Times New Roman"/>
          <w:sz w:val="22"/>
          <w:szCs w:val="22"/>
        </w:rPr>
        <w:t xml:space="preserve">n </w:t>
      </w:r>
      <w:proofErr w:type="spellStart"/>
      <w:r w:rsidRPr="00B22747">
        <w:rPr>
          <w:rFonts w:ascii="Times New Roman" w:hAnsi="Times New Roman" w:cs="Times New Roman"/>
          <w:b/>
          <w:i/>
          <w:sz w:val="22"/>
          <w:szCs w:val="22"/>
        </w:rPr>
        <w:t>cazul</w:t>
      </w:r>
      <w:proofErr w:type="spellEnd"/>
      <w:r w:rsidRPr="00B22747">
        <w:rPr>
          <w:rFonts w:ascii="Times New Roman" w:hAnsi="Times New Roman" w:cs="Times New Roman"/>
          <w:sz w:val="22"/>
          <w:szCs w:val="22"/>
        </w:rPr>
        <w:t xml:space="preserve"> in care </w:t>
      </w:r>
      <w:proofErr w:type="spellStart"/>
      <w:r w:rsidRPr="00B22747">
        <w:rPr>
          <w:rFonts w:ascii="Times New Roman" w:hAnsi="Times New Roman" w:cs="Times New Roman"/>
          <w:sz w:val="22"/>
          <w:szCs w:val="22"/>
        </w:rPr>
        <w:t>oferta</w:t>
      </w:r>
      <w:proofErr w:type="spellEnd"/>
      <w:r w:rsidRPr="00B2274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22747">
        <w:rPr>
          <w:rFonts w:ascii="Times New Roman" w:hAnsi="Times New Roman" w:cs="Times New Roman"/>
          <w:sz w:val="22"/>
          <w:szCs w:val="22"/>
        </w:rPr>
        <w:t>noastra</w:t>
      </w:r>
      <w:proofErr w:type="spellEnd"/>
      <w:r w:rsidRPr="00B2274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22747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fi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declarata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castigatoare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15908">
        <w:rPr>
          <w:rFonts w:ascii="Times New Roman" w:hAnsi="Times New Roman" w:cs="Times New Roman"/>
          <w:b/>
          <w:i/>
          <w:sz w:val="22"/>
          <w:szCs w:val="22"/>
        </w:rPr>
        <w:t>declar</w:t>
      </w:r>
      <w:proofErr w:type="spellEnd"/>
      <w:r w:rsidRPr="00615908">
        <w:rPr>
          <w:rFonts w:ascii="Times New Roman" w:hAnsi="Times New Roman" w:cs="Times New Roman"/>
          <w:b/>
          <w:i/>
          <w:sz w:val="22"/>
          <w:szCs w:val="22"/>
        </w:rPr>
        <w:t xml:space="preserve"> ca nu </w:t>
      </w:r>
      <w:proofErr w:type="spellStart"/>
      <w:r w:rsidRPr="00615908">
        <w:rPr>
          <w:rFonts w:ascii="Times New Roman" w:hAnsi="Times New Roman" w:cs="Times New Roman"/>
          <w:b/>
          <w:i/>
          <w:sz w:val="22"/>
          <w:szCs w:val="22"/>
        </w:rPr>
        <w:t>voi</w:t>
      </w:r>
      <w:proofErr w:type="spellEnd"/>
      <w:r w:rsidRPr="00615908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b/>
          <w:i/>
          <w:sz w:val="22"/>
          <w:szCs w:val="22"/>
        </w:rPr>
        <w:t>angaja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încheia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b/>
          <w:i/>
          <w:sz w:val="22"/>
          <w:szCs w:val="22"/>
        </w:rPr>
        <w:t>orice</w:t>
      </w:r>
      <w:proofErr w:type="spellEnd"/>
      <w:r w:rsidRPr="00615908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b/>
          <w:i/>
          <w:sz w:val="22"/>
          <w:szCs w:val="22"/>
        </w:rPr>
        <w:t>alte</w:t>
      </w:r>
      <w:proofErr w:type="spellEnd"/>
      <w:r w:rsidRPr="00615908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b/>
          <w:i/>
          <w:sz w:val="22"/>
          <w:szCs w:val="22"/>
        </w:rPr>
        <w:t>înţelegeri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privind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prestarea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, direct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indirect,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scopul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îndeplinirii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, cu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fizice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juridice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care au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fost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implicate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procesul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verificare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evaluare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solicitărilor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participare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ofertelor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depuse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procedurii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angajaţi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foşti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angajaţi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ai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autorităţii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ai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cu care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autoritatea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contractantă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furnizorul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încetat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relaţiile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contractuale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ulterior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atribuirii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pe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parcursul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unei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perioade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cel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puţin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12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luni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de la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încheierea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, sub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sancţiunea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rezoluţiunii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rezilierii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de</w:t>
      </w:r>
      <w:r w:rsidR="00A60EB1"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60EB1" w:rsidRPr="00615908">
        <w:rPr>
          <w:rFonts w:ascii="Times New Roman" w:hAnsi="Times New Roman" w:cs="Times New Roman"/>
          <w:sz w:val="22"/>
          <w:szCs w:val="22"/>
        </w:rPr>
        <w:t>drept</w:t>
      </w:r>
      <w:proofErr w:type="spellEnd"/>
      <w:r w:rsidR="00A60EB1" w:rsidRPr="00615908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="00A60EB1" w:rsidRPr="00615908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="00A60EB1"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60EB1" w:rsidRPr="00615908">
        <w:rPr>
          <w:rFonts w:ascii="Times New Roman" w:hAnsi="Times New Roman" w:cs="Times New Roman"/>
          <w:sz w:val="22"/>
          <w:szCs w:val="22"/>
        </w:rPr>
        <w:t>respectiv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astfel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cum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mentionat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la art.61, din </w:t>
      </w:r>
      <w:r w:rsidRPr="00615908">
        <w:rPr>
          <w:rFonts w:ascii="Times New Roman" w:hAnsi="Times New Roman" w:cs="Times New Roman"/>
          <w:sz w:val="22"/>
          <w:szCs w:val="22"/>
          <w:lang w:val="ro-RO"/>
        </w:rPr>
        <w:t>Legea 98/2016</w:t>
      </w:r>
      <w:r w:rsidRPr="00615908">
        <w:rPr>
          <w:rFonts w:ascii="Times New Roman" w:hAnsi="Times New Roman" w:cs="Times New Roman"/>
          <w:sz w:val="22"/>
          <w:szCs w:val="22"/>
        </w:rPr>
        <w:t>.</w:t>
      </w:r>
    </w:p>
    <w:p w:rsidR="00B26C37" w:rsidRPr="00615908" w:rsidRDefault="00B26C37" w:rsidP="00B26C37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spellStart"/>
      <w:r w:rsidRPr="00615908">
        <w:rPr>
          <w:rFonts w:ascii="Times New Roman" w:hAnsi="Times New Roman" w:cs="Times New Roman"/>
          <w:sz w:val="22"/>
          <w:szCs w:val="22"/>
          <w:u w:val="single"/>
        </w:rPr>
        <w:t>Persoane</w:t>
      </w:r>
      <w:proofErr w:type="spellEnd"/>
      <w:r w:rsidRPr="0061590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  <w:u w:val="single"/>
        </w:rPr>
        <w:t>ce</w:t>
      </w:r>
      <w:proofErr w:type="spellEnd"/>
      <w:r w:rsidRPr="0061590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  <w:u w:val="single"/>
        </w:rPr>
        <w:t>dețin</w:t>
      </w:r>
      <w:proofErr w:type="spellEnd"/>
      <w:r w:rsidRPr="0061590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  <w:u w:val="single"/>
        </w:rPr>
        <w:t>funcții</w:t>
      </w:r>
      <w:proofErr w:type="spellEnd"/>
      <w:r w:rsidRPr="00615908">
        <w:rPr>
          <w:rFonts w:ascii="Times New Roman" w:hAnsi="Times New Roman" w:cs="Times New Roman"/>
          <w:sz w:val="22"/>
          <w:szCs w:val="22"/>
          <w:u w:val="single"/>
        </w:rPr>
        <w:t xml:space="preserve"> de </w:t>
      </w:r>
      <w:proofErr w:type="spellStart"/>
      <w:r w:rsidRPr="00615908">
        <w:rPr>
          <w:rFonts w:ascii="Times New Roman" w:hAnsi="Times New Roman" w:cs="Times New Roman"/>
          <w:sz w:val="22"/>
          <w:szCs w:val="22"/>
          <w:u w:val="single"/>
        </w:rPr>
        <w:t>decizie</w:t>
      </w:r>
      <w:proofErr w:type="spellEnd"/>
      <w:r w:rsidRPr="00615908">
        <w:rPr>
          <w:rFonts w:ascii="Times New Roman" w:hAnsi="Times New Roman" w:cs="Times New Roman"/>
          <w:sz w:val="22"/>
          <w:szCs w:val="22"/>
          <w:u w:val="single"/>
        </w:rPr>
        <w:t xml:space="preserve"> in </w:t>
      </w:r>
      <w:proofErr w:type="spellStart"/>
      <w:r w:rsidRPr="00615908">
        <w:rPr>
          <w:rFonts w:ascii="Times New Roman" w:hAnsi="Times New Roman" w:cs="Times New Roman"/>
          <w:sz w:val="22"/>
          <w:szCs w:val="22"/>
          <w:u w:val="single"/>
        </w:rPr>
        <w:t>cadrul</w:t>
      </w:r>
      <w:proofErr w:type="spellEnd"/>
      <w:r w:rsidRPr="0061590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  <w:u w:val="single"/>
        </w:rPr>
        <w:t>autoritatii</w:t>
      </w:r>
      <w:proofErr w:type="spellEnd"/>
      <w:r w:rsidRPr="0061590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proofErr w:type="gramStart"/>
      <w:r w:rsidRPr="00615908">
        <w:rPr>
          <w:rFonts w:ascii="Times New Roman" w:hAnsi="Times New Roman" w:cs="Times New Roman"/>
          <w:sz w:val="22"/>
          <w:szCs w:val="22"/>
          <w:u w:val="single"/>
        </w:rPr>
        <w:t>contractante</w:t>
      </w:r>
      <w:proofErr w:type="spellEnd"/>
      <w:r w:rsidRPr="00615908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proofErr w:type="spellStart"/>
      <w:r w:rsidRPr="00615908">
        <w:rPr>
          <w:rFonts w:ascii="Times New Roman" w:hAnsi="Times New Roman" w:cs="Times New Roman"/>
          <w:sz w:val="22"/>
          <w:szCs w:val="22"/>
          <w:u w:val="single"/>
        </w:rPr>
        <w:t>şi</w:t>
      </w:r>
      <w:proofErr w:type="spellEnd"/>
      <w:proofErr w:type="gramEnd"/>
      <w:r w:rsidRPr="00615908">
        <w:rPr>
          <w:rFonts w:ascii="Times New Roman" w:hAnsi="Times New Roman" w:cs="Times New Roman"/>
          <w:sz w:val="22"/>
          <w:szCs w:val="22"/>
          <w:u w:val="single"/>
        </w:rPr>
        <w:t>/</w:t>
      </w:r>
      <w:proofErr w:type="spellStart"/>
      <w:r w:rsidRPr="00615908">
        <w:rPr>
          <w:rFonts w:ascii="Times New Roman" w:hAnsi="Times New Roman" w:cs="Times New Roman"/>
          <w:sz w:val="22"/>
          <w:szCs w:val="22"/>
          <w:u w:val="single"/>
        </w:rPr>
        <w:t>sau</w:t>
      </w:r>
      <w:proofErr w:type="spellEnd"/>
      <w:r w:rsidRPr="0061590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  <w:u w:val="single"/>
        </w:rPr>
        <w:t>în</w:t>
      </w:r>
      <w:proofErr w:type="spellEnd"/>
      <w:r w:rsidRPr="0061590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  <w:u w:val="single"/>
        </w:rPr>
        <w:t>legătură</w:t>
      </w:r>
      <w:proofErr w:type="spellEnd"/>
      <w:r w:rsidRPr="00615908">
        <w:rPr>
          <w:rFonts w:ascii="Times New Roman" w:hAnsi="Times New Roman" w:cs="Times New Roman"/>
          <w:sz w:val="22"/>
          <w:szCs w:val="22"/>
          <w:u w:val="single"/>
        </w:rPr>
        <w:t xml:space="preserve"> cu </w:t>
      </w:r>
      <w:proofErr w:type="spellStart"/>
      <w:r w:rsidRPr="00615908">
        <w:rPr>
          <w:rFonts w:ascii="Times New Roman" w:hAnsi="Times New Roman" w:cs="Times New Roman"/>
          <w:sz w:val="22"/>
          <w:szCs w:val="22"/>
          <w:u w:val="single"/>
        </w:rPr>
        <w:t>prezenta</w:t>
      </w:r>
      <w:proofErr w:type="spellEnd"/>
      <w:r w:rsidRPr="0061590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  <w:u w:val="single"/>
        </w:rPr>
        <w:t>procedură</w:t>
      </w:r>
      <w:proofErr w:type="spellEnd"/>
      <w:r w:rsidRPr="00615908">
        <w:rPr>
          <w:rFonts w:ascii="Times New Roman" w:hAnsi="Times New Roman" w:cs="Times New Roman"/>
          <w:sz w:val="22"/>
          <w:szCs w:val="22"/>
          <w:u w:val="single"/>
        </w:rPr>
        <w:t xml:space="preserve">: </w:t>
      </w:r>
    </w:p>
    <w:p w:rsidR="00B26C37" w:rsidRPr="00615908" w:rsidRDefault="00B26C37" w:rsidP="00B26C37">
      <w:pPr>
        <w:rPr>
          <w:rFonts w:ascii="Times New Roman" w:eastAsia="SegoeUI" w:hAnsi="Times New Roman" w:cs="Times New Roman"/>
          <w:sz w:val="22"/>
          <w:szCs w:val="22"/>
        </w:rPr>
      </w:pPr>
      <w:r w:rsidRPr="00615908">
        <w:rPr>
          <w:rFonts w:ascii="Times New Roman" w:eastAsia="SegoeUI" w:hAnsi="Times New Roman" w:cs="Times New Roman"/>
          <w:sz w:val="22"/>
          <w:szCs w:val="22"/>
        </w:rPr>
        <w:t>Dominic Fritz -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Primar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>;</w:t>
      </w:r>
    </w:p>
    <w:p w:rsidR="00B26C37" w:rsidRPr="00615908" w:rsidRDefault="00B26C37" w:rsidP="00B26C37">
      <w:pPr>
        <w:rPr>
          <w:rFonts w:ascii="Times New Roman" w:eastAsia="SegoeUI" w:hAnsi="Times New Roman" w:cs="Times New Roman"/>
          <w:sz w:val="22"/>
          <w:szCs w:val="22"/>
        </w:rPr>
      </w:pPr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Ruben 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Latcau-Viceprimar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>;</w:t>
      </w:r>
    </w:p>
    <w:p w:rsidR="00B26C37" w:rsidRPr="00615908" w:rsidRDefault="004A7E4F" w:rsidP="00B26C37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615908">
        <w:rPr>
          <w:rFonts w:ascii="Times New Roman" w:hAnsi="Times New Roman" w:cs="Times New Roman"/>
          <w:sz w:val="22"/>
          <w:szCs w:val="22"/>
        </w:rPr>
        <w:t>Cosmin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Gabriel </w:t>
      </w:r>
      <w:proofErr w:type="spellStart"/>
      <w:r w:rsidR="00B26C37" w:rsidRPr="00615908">
        <w:rPr>
          <w:rFonts w:ascii="Times New Roman" w:hAnsi="Times New Roman" w:cs="Times New Roman"/>
          <w:sz w:val="22"/>
          <w:szCs w:val="22"/>
        </w:rPr>
        <w:t>Tabără</w:t>
      </w:r>
      <w:proofErr w:type="spellEnd"/>
      <w:r w:rsidR="00B26C37"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6C37" w:rsidRPr="00615908">
        <w:rPr>
          <w:rFonts w:ascii="Times New Roman" w:hAnsi="Times New Roman" w:cs="Times New Roman"/>
          <w:sz w:val="22"/>
          <w:szCs w:val="22"/>
        </w:rPr>
        <w:t>Amânar</w:t>
      </w:r>
      <w:proofErr w:type="spellEnd"/>
      <w:r w:rsidR="00B26C37" w:rsidRPr="00615908">
        <w:rPr>
          <w:rFonts w:ascii="Times New Roman" w:hAnsi="Times New Roman" w:cs="Times New Roman"/>
          <w:sz w:val="22"/>
          <w:szCs w:val="22"/>
        </w:rPr>
        <w:t xml:space="preserve"> -</w:t>
      </w:r>
      <w:proofErr w:type="spellStart"/>
      <w:r w:rsidR="00B26C37" w:rsidRPr="00615908">
        <w:rPr>
          <w:rFonts w:ascii="Times New Roman" w:hAnsi="Times New Roman" w:cs="Times New Roman"/>
          <w:sz w:val="22"/>
          <w:szCs w:val="22"/>
        </w:rPr>
        <w:t>Viceprimar</w:t>
      </w:r>
      <w:proofErr w:type="spellEnd"/>
      <w:r w:rsidR="00B26C37" w:rsidRPr="00615908">
        <w:rPr>
          <w:rFonts w:ascii="Times New Roman" w:hAnsi="Times New Roman" w:cs="Times New Roman"/>
          <w:sz w:val="22"/>
          <w:szCs w:val="22"/>
        </w:rPr>
        <w:t>;</w:t>
      </w:r>
    </w:p>
    <w:p w:rsidR="00B31E5E" w:rsidRPr="00615908" w:rsidRDefault="00B31E5E" w:rsidP="00B26C37">
      <w:pPr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615908">
        <w:rPr>
          <w:rFonts w:ascii="Times New Roman" w:hAnsi="Times New Roman" w:cs="Times New Roman"/>
          <w:sz w:val="22"/>
          <w:szCs w:val="22"/>
        </w:rPr>
        <w:t>Matei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Cristian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Creiveanu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>-Administrator public;</w:t>
      </w:r>
    </w:p>
    <w:p w:rsidR="00B26C37" w:rsidRPr="00615908" w:rsidRDefault="00B26C37" w:rsidP="00B26C37">
      <w:pPr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Steliana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Stanciu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-Director 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Directia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Economica</w:t>
      </w:r>
      <w:proofErr w:type="spellEnd"/>
      <w:r w:rsidR="00B31E5E" w:rsidRPr="00615908">
        <w:rPr>
          <w:rFonts w:ascii="Times New Roman" w:eastAsia="SegoeUI" w:hAnsi="Times New Roman" w:cs="Times New Roman"/>
          <w:sz w:val="22"/>
          <w:szCs w:val="22"/>
        </w:rPr>
        <w:t>’;</w:t>
      </w:r>
    </w:p>
    <w:p w:rsidR="00B26C37" w:rsidRPr="00D47701" w:rsidRDefault="00B26C37" w:rsidP="00B26C37">
      <w:pPr>
        <w:rPr>
          <w:rFonts w:ascii="Times New Roman" w:eastAsia="SegoeUI" w:hAnsi="Times New Roman" w:cs="Times New Roman"/>
          <w:sz w:val="22"/>
          <w:szCs w:val="22"/>
        </w:rPr>
      </w:pPr>
      <w:r w:rsidRPr="00D47701">
        <w:rPr>
          <w:rFonts w:ascii="Times New Roman" w:eastAsia="SegoeUI" w:hAnsi="Times New Roman" w:cs="Times New Roman"/>
          <w:sz w:val="22"/>
          <w:szCs w:val="22"/>
        </w:rPr>
        <w:t>Caius–</w:t>
      </w:r>
      <w:proofErr w:type="spellStart"/>
      <w:r w:rsidRPr="00D47701">
        <w:rPr>
          <w:rFonts w:ascii="Times New Roman" w:eastAsia="SegoeUI" w:hAnsi="Times New Roman" w:cs="Times New Roman"/>
          <w:sz w:val="22"/>
          <w:szCs w:val="22"/>
        </w:rPr>
        <w:t>Sorin</w:t>
      </w:r>
      <w:proofErr w:type="spellEnd"/>
      <w:r w:rsidRPr="00D47701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D47701">
        <w:rPr>
          <w:rFonts w:ascii="Times New Roman" w:eastAsia="SegoeUI" w:hAnsi="Times New Roman" w:cs="Times New Roman"/>
          <w:sz w:val="22"/>
          <w:szCs w:val="22"/>
        </w:rPr>
        <w:t>Suli</w:t>
      </w:r>
      <w:proofErr w:type="spellEnd"/>
      <w:r w:rsidRPr="00D47701">
        <w:rPr>
          <w:rFonts w:ascii="Times New Roman" w:eastAsia="SegoeUI" w:hAnsi="Times New Roman" w:cs="Times New Roman"/>
          <w:sz w:val="22"/>
          <w:szCs w:val="22"/>
        </w:rPr>
        <w:t xml:space="preserve"> -Pt. </w:t>
      </w:r>
      <w:proofErr w:type="spellStart"/>
      <w:r w:rsidRPr="00D47701">
        <w:rPr>
          <w:rFonts w:ascii="Times New Roman" w:eastAsia="SegoeUI" w:hAnsi="Times New Roman" w:cs="Times New Roman"/>
          <w:sz w:val="22"/>
          <w:szCs w:val="22"/>
        </w:rPr>
        <w:t>Secretar</w:t>
      </w:r>
      <w:proofErr w:type="spellEnd"/>
      <w:r w:rsidRPr="00D47701">
        <w:rPr>
          <w:rFonts w:ascii="Times New Roman" w:eastAsia="SegoeUI" w:hAnsi="Times New Roman" w:cs="Times New Roman"/>
          <w:sz w:val="22"/>
          <w:szCs w:val="22"/>
        </w:rPr>
        <w:t>;</w:t>
      </w:r>
    </w:p>
    <w:p w:rsidR="0025525B" w:rsidRPr="00D47701" w:rsidRDefault="0025525B" w:rsidP="00B26C37">
      <w:pPr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D47701">
        <w:rPr>
          <w:rStyle w:val="noticetext"/>
          <w:rFonts w:ascii="Times New Roman" w:eastAsiaTheme="majorEastAsia" w:hAnsi="Times New Roman" w:cs="Times New Roman"/>
          <w:sz w:val="22"/>
          <w:szCs w:val="22"/>
        </w:rPr>
        <w:t>Cristian</w:t>
      </w:r>
      <w:proofErr w:type="spellEnd"/>
      <w:r w:rsidRPr="00D47701">
        <w:rPr>
          <w:rStyle w:val="noticetext"/>
          <w:rFonts w:ascii="Times New Roman" w:eastAsiaTheme="majorEastAsia" w:hAnsi="Times New Roman" w:cs="Times New Roman"/>
          <w:sz w:val="22"/>
          <w:szCs w:val="22"/>
        </w:rPr>
        <w:t xml:space="preserve"> </w:t>
      </w:r>
      <w:proofErr w:type="spellStart"/>
      <w:r w:rsidRPr="00D47701">
        <w:rPr>
          <w:rStyle w:val="noticetext"/>
          <w:rFonts w:ascii="Times New Roman" w:eastAsiaTheme="majorEastAsia" w:hAnsi="Times New Roman" w:cs="Times New Roman"/>
          <w:sz w:val="22"/>
          <w:szCs w:val="22"/>
        </w:rPr>
        <w:t>Ovidiu</w:t>
      </w:r>
      <w:proofErr w:type="spellEnd"/>
      <w:r w:rsidRPr="00D47701">
        <w:rPr>
          <w:rStyle w:val="noticetext"/>
          <w:rFonts w:ascii="Times New Roman" w:eastAsiaTheme="majorEastAsia" w:hAnsi="Times New Roman" w:cs="Times New Roman"/>
          <w:sz w:val="22"/>
          <w:szCs w:val="22"/>
        </w:rPr>
        <w:t xml:space="preserve"> </w:t>
      </w:r>
      <w:proofErr w:type="spellStart"/>
      <w:r w:rsidRPr="00D47701">
        <w:rPr>
          <w:rStyle w:val="noticetext"/>
          <w:rFonts w:ascii="Times New Roman" w:eastAsiaTheme="majorEastAsia" w:hAnsi="Times New Roman" w:cs="Times New Roman"/>
          <w:sz w:val="22"/>
          <w:szCs w:val="22"/>
        </w:rPr>
        <w:t>Jenariu</w:t>
      </w:r>
      <w:proofErr w:type="spellEnd"/>
      <w:r w:rsidRPr="00D47701">
        <w:rPr>
          <w:rStyle w:val="noticetext"/>
          <w:rFonts w:ascii="Times New Roman" w:eastAsiaTheme="majorEastAsia" w:hAnsi="Times New Roman" w:cs="Times New Roman"/>
          <w:sz w:val="22"/>
          <w:szCs w:val="22"/>
        </w:rPr>
        <w:t xml:space="preserve"> –</w:t>
      </w:r>
      <w:proofErr w:type="spellStart"/>
      <w:r w:rsidRPr="00D47701">
        <w:rPr>
          <w:rStyle w:val="noticetext"/>
          <w:rFonts w:ascii="Times New Roman" w:eastAsiaTheme="majorEastAsia" w:hAnsi="Times New Roman" w:cs="Times New Roman"/>
          <w:sz w:val="22"/>
          <w:szCs w:val="22"/>
        </w:rPr>
        <w:t>sef</w:t>
      </w:r>
      <w:proofErr w:type="spellEnd"/>
      <w:r w:rsidRPr="00D47701">
        <w:rPr>
          <w:rStyle w:val="noticetext"/>
          <w:rFonts w:ascii="Times New Roman" w:eastAsiaTheme="majorEastAsia" w:hAnsi="Times New Roman" w:cs="Times New Roman"/>
          <w:sz w:val="22"/>
          <w:szCs w:val="22"/>
        </w:rPr>
        <w:t xml:space="preserve"> </w:t>
      </w:r>
      <w:proofErr w:type="spellStart"/>
      <w:r w:rsidRPr="00D47701">
        <w:rPr>
          <w:rStyle w:val="noticetext"/>
          <w:rFonts w:ascii="Times New Roman" w:eastAsiaTheme="majorEastAsia" w:hAnsi="Times New Roman" w:cs="Times New Roman"/>
          <w:sz w:val="22"/>
          <w:szCs w:val="22"/>
        </w:rPr>
        <w:t>Serviciul</w:t>
      </w:r>
      <w:proofErr w:type="spellEnd"/>
      <w:r w:rsidRPr="00D47701">
        <w:rPr>
          <w:rStyle w:val="noticetext"/>
          <w:rFonts w:ascii="Times New Roman" w:eastAsiaTheme="majorEastAsia" w:hAnsi="Times New Roman" w:cs="Times New Roman"/>
          <w:sz w:val="22"/>
          <w:szCs w:val="22"/>
        </w:rPr>
        <w:t xml:space="preserve"> </w:t>
      </w:r>
      <w:proofErr w:type="spellStart"/>
      <w:r w:rsidRPr="00D47701">
        <w:rPr>
          <w:rStyle w:val="noticetext"/>
          <w:rFonts w:ascii="Times New Roman" w:eastAsiaTheme="majorEastAsia" w:hAnsi="Times New Roman" w:cs="Times New Roman"/>
          <w:sz w:val="22"/>
          <w:szCs w:val="22"/>
        </w:rPr>
        <w:t>Juridic</w:t>
      </w:r>
      <w:proofErr w:type="spellEnd"/>
      <w:r w:rsidRPr="00D47701">
        <w:rPr>
          <w:rStyle w:val="noticetext"/>
          <w:rFonts w:ascii="Times New Roman" w:eastAsiaTheme="majorEastAsia" w:hAnsi="Times New Roman" w:cs="Times New Roman"/>
          <w:sz w:val="22"/>
          <w:szCs w:val="22"/>
        </w:rPr>
        <w:t>;</w:t>
      </w:r>
    </w:p>
    <w:p w:rsidR="00B26C37" w:rsidRPr="00D47701" w:rsidRDefault="00B26C37" w:rsidP="00B26C37">
      <w:pPr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D47701">
        <w:rPr>
          <w:rFonts w:ascii="Times New Roman" w:eastAsia="SegoeUI" w:hAnsi="Times New Roman" w:cs="Times New Roman"/>
          <w:sz w:val="22"/>
          <w:szCs w:val="22"/>
        </w:rPr>
        <w:t>Mihaela</w:t>
      </w:r>
      <w:proofErr w:type="spellEnd"/>
      <w:r w:rsidRPr="00D47701">
        <w:rPr>
          <w:rFonts w:ascii="Times New Roman" w:eastAsia="SegoeUI" w:hAnsi="Times New Roman" w:cs="Times New Roman"/>
          <w:sz w:val="22"/>
          <w:szCs w:val="22"/>
        </w:rPr>
        <w:t xml:space="preserve"> Maria </w:t>
      </w:r>
      <w:proofErr w:type="spellStart"/>
      <w:r w:rsidRPr="00D47701">
        <w:rPr>
          <w:rFonts w:ascii="Times New Roman" w:eastAsia="SegoeUI" w:hAnsi="Times New Roman" w:cs="Times New Roman"/>
          <w:sz w:val="22"/>
          <w:szCs w:val="22"/>
        </w:rPr>
        <w:t>Dumitru</w:t>
      </w:r>
      <w:proofErr w:type="spellEnd"/>
      <w:r w:rsidRPr="00D47701">
        <w:rPr>
          <w:rFonts w:ascii="Times New Roman" w:eastAsia="SegoeUI" w:hAnsi="Times New Roman" w:cs="Times New Roman"/>
          <w:sz w:val="22"/>
          <w:szCs w:val="22"/>
        </w:rPr>
        <w:t xml:space="preserve"> -</w:t>
      </w:r>
      <w:proofErr w:type="spellStart"/>
      <w:r w:rsidRPr="00D47701">
        <w:rPr>
          <w:rFonts w:ascii="Times New Roman" w:eastAsia="SegoeUI" w:hAnsi="Times New Roman" w:cs="Times New Roman"/>
          <w:sz w:val="22"/>
          <w:szCs w:val="22"/>
        </w:rPr>
        <w:t>Sef</w:t>
      </w:r>
      <w:proofErr w:type="spellEnd"/>
      <w:r w:rsidRPr="00D47701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D47701">
        <w:rPr>
          <w:rFonts w:ascii="Times New Roman" w:eastAsia="SegoeUI" w:hAnsi="Times New Roman" w:cs="Times New Roman"/>
          <w:sz w:val="22"/>
          <w:szCs w:val="22"/>
        </w:rPr>
        <w:t>Biroul</w:t>
      </w:r>
      <w:proofErr w:type="spellEnd"/>
      <w:r w:rsidRPr="00D47701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D47701">
        <w:rPr>
          <w:rFonts w:ascii="Times New Roman" w:eastAsia="SegoeUI" w:hAnsi="Times New Roman" w:cs="Times New Roman"/>
          <w:sz w:val="22"/>
          <w:szCs w:val="22"/>
        </w:rPr>
        <w:t>Contencios</w:t>
      </w:r>
      <w:proofErr w:type="spellEnd"/>
      <w:r w:rsidRPr="00D47701">
        <w:rPr>
          <w:rFonts w:ascii="Times New Roman" w:eastAsia="SegoeUI" w:hAnsi="Times New Roman" w:cs="Times New Roman"/>
          <w:sz w:val="22"/>
          <w:szCs w:val="22"/>
        </w:rPr>
        <w:t>;</w:t>
      </w:r>
    </w:p>
    <w:p w:rsidR="00B26C37" w:rsidRPr="00615908" w:rsidRDefault="00B26C37" w:rsidP="00B26C37">
      <w:pPr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D47701">
        <w:rPr>
          <w:rFonts w:ascii="Times New Roman" w:eastAsia="SegoeUI" w:hAnsi="Times New Roman" w:cs="Times New Roman"/>
          <w:sz w:val="22"/>
          <w:szCs w:val="22"/>
        </w:rPr>
        <w:t>Alin</w:t>
      </w:r>
      <w:proofErr w:type="spellEnd"/>
      <w:r w:rsidRPr="00D47701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D47701">
        <w:rPr>
          <w:rFonts w:ascii="Times New Roman" w:eastAsia="SegoeUI" w:hAnsi="Times New Roman" w:cs="Times New Roman"/>
          <w:sz w:val="22"/>
          <w:szCs w:val="22"/>
        </w:rPr>
        <w:t>Stoica-Consilier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Juridic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>;</w:t>
      </w:r>
    </w:p>
    <w:p w:rsidR="00B26C37" w:rsidRPr="00615908" w:rsidRDefault="00B26C37" w:rsidP="00B26C37">
      <w:pPr>
        <w:rPr>
          <w:rFonts w:ascii="Times New Roman" w:eastAsia="SegoeUI" w:hAnsi="Times New Roman" w:cs="Times New Roman"/>
          <w:sz w:val="22"/>
          <w:szCs w:val="22"/>
        </w:rPr>
      </w:pPr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Cristina Lucia 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Bozan-Consilier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Juridic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>;</w:t>
      </w:r>
    </w:p>
    <w:p w:rsidR="00F82B44" w:rsidRPr="00615908" w:rsidRDefault="00F82B44" w:rsidP="00B26C37">
      <w:pPr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Ariana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 Mariana 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Seitan-Consilier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Juridic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>;</w:t>
      </w:r>
    </w:p>
    <w:p w:rsidR="00B26C37" w:rsidRPr="00615908" w:rsidRDefault="00B26C37" w:rsidP="00B26C37">
      <w:pPr>
        <w:rPr>
          <w:rFonts w:ascii="Times New Roman" w:eastAsia="SegoeUI" w:hAnsi="Times New Roman" w:cs="Times New Roman"/>
          <w:sz w:val="22"/>
          <w:szCs w:val="22"/>
        </w:rPr>
      </w:pPr>
      <w:r w:rsidRPr="00615908">
        <w:rPr>
          <w:rFonts w:ascii="Times New Roman" w:eastAsia="SegoeUI" w:hAnsi="Times New Roman" w:cs="Times New Roman"/>
          <w:sz w:val="22"/>
          <w:szCs w:val="22"/>
        </w:rPr>
        <w:t>Victoria-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Slavita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D</w:t>
      </w:r>
      <w:r w:rsidR="00555440" w:rsidRPr="00615908">
        <w:rPr>
          <w:rFonts w:ascii="Times New Roman" w:eastAsia="SegoeUI" w:hAnsi="Times New Roman" w:cs="Times New Roman"/>
          <w:sz w:val="22"/>
          <w:szCs w:val="22"/>
        </w:rPr>
        <w:t>ubles-Sef</w:t>
      </w:r>
      <w:proofErr w:type="spellEnd"/>
      <w:r w:rsidR="00555440" w:rsidRPr="00615908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="00555440" w:rsidRPr="00615908">
        <w:rPr>
          <w:rFonts w:ascii="Times New Roman" w:eastAsia="SegoeUI" w:hAnsi="Times New Roman" w:cs="Times New Roman"/>
          <w:sz w:val="22"/>
          <w:szCs w:val="22"/>
        </w:rPr>
        <w:t>Birou</w:t>
      </w:r>
      <w:proofErr w:type="spellEnd"/>
      <w:r w:rsidR="00555440" w:rsidRPr="00615908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="00555440" w:rsidRPr="00615908">
        <w:rPr>
          <w:rFonts w:ascii="Times New Roman" w:eastAsia="SegoeUI" w:hAnsi="Times New Roman" w:cs="Times New Roman"/>
          <w:sz w:val="22"/>
          <w:szCs w:val="22"/>
        </w:rPr>
        <w:t>Evidenta</w:t>
      </w:r>
      <w:proofErr w:type="spellEnd"/>
      <w:r w:rsidR="00555440" w:rsidRPr="00615908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="00555440" w:rsidRPr="00615908">
        <w:rPr>
          <w:rFonts w:ascii="Times New Roman" w:eastAsia="SegoeUI" w:hAnsi="Times New Roman" w:cs="Times New Roman"/>
          <w:sz w:val="22"/>
          <w:szCs w:val="22"/>
        </w:rPr>
        <w:t>Mijloace</w:t>
      </w:r>
      <w:proofErr w:type="spellEnd"/>
      <w:r w:rsidR="00555440" w:rsidRPr="00615908">
        <w:rPr>
          <w:rFonts w:ascii="Times New Roman" w:eastAsia="SegoeUI" w:hAnsi="Times New Roman" w:cs="Times New Roman"/>
          <w:sz w:val="22"/>
          <w:szCs w:val="22"/>
        </w:rPr>
        <w:t xml:space="preserve"> Fixe;</w:t>
      </w:r>
    </w:p>
    <w:p w:rsidR="00B26C37" w:rsidRPr="00615908" w:rsidRDefault="00B26C37" w:rsidP="00B26C37">
      <w:pPr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Alina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 Ramona 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Rosenblum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- 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Sef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Biroul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Finantar</w:t>
      </w:r>
      <w:r w:rsidR="00555440" w:rsidRPr="00615908">
        <w:rPr>
          <w:rFonts w:ascii="Times New Roman" w:eastAsia="SegoeUI" w:hAnsi="Times New Roman" w:cs="Times New Roman"/>
          <w:sz w:val="22"/>
          <w:szCs w:val="22"/>
        </w:rPr>
        <w:t>i</w:t>
      </w:r>
      <w:proofErr w:type="spellEnd"/>
      <w:r w:rsidR="00555440" w:rsidRPr="00615908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="00555440" w:rsidRPr="00615908">
        <w:rPr>
          <w:rFonts w:ascii="Times New Roman" w:eastAsia="SegoeUI" w:hAnsi="Times New Roman" w:cs="Times New Roman"/>
          <w:sz w:val="22"/>
          <w:szCs w:val="22"/>
        </w:rPr>
        <w:t>Buget</w:t>
      </w:r>
      <w:proofErr w:type="spellEnd"/>
      <w:r w:rsidR="00555440" w:rsidRPr="00615908">
        <w:rPr>
          <w:rFonts w:ascii="Times New Roman" w:eastAsia="SegoeUI" w:hAnsi="Times New Roman" w:cs="Times New Roman"/>
          <w:sz w:val="22"/>
          <w:szCs w:val="22"/>
        </w:rPr>
        <w:t xml:space="preserve"> Local</w:t>
      </w:r>
      <w:r w:rsidRPr="00615908">
        <w:rPr>
          <w:rFonts w:ascii="Times New Roman" w:eastAsia="SegoeUI" w:hAnsi="Times New Roman" w:cs="Times New Roman"/>
          <w:sz w:val="22"/>
          <w:szCs w:val="22"/>
        </w:rPr>
        <w:t>;</w:t>
      </w:r>
    </w:p>
    <w:p w:rsidR="00F82B44" w:rsidRPr="00615908" w:rsidRDefault="00F82B44" w:rsidP="00F82B44">
      <w:pPr>
        <w:rPr>
          <w:rFonts w:ascii="Times New Roman" w:eastAsia="SegoeUI" w:hAnsi="Times New Roman" w:cs="Times New Roman"/>
          <w:sz w:val="22"/>
          <w:szCs w:val="22"/>
        </w:rPr>
      </w:pPr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Eliza-Angela 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C</w:t>
      </w:r>
      <w:r w:rsidR="0025525B" w:rsidRPr="00615908">
        <w:rPr>
          <w:rFonts w:ascii="Times New Roman" w:eastAsia="SegoeUI" w:hAnsi="Times New Roman" w:cs="Times New Roman"/>
          <w:sz w:val="22"/>
          <w:szCs w:val="22"/>
        </w:rPr>
        <w:t>ristiu</w:t>
      </w:r>
      <w:r w:rsidRPr="00615908">
        <w:rPr>
          <w:rFonts w:ascii="Times New Roman" w:eastAsia="SegoeUI" w:hAnsi="Times New Roman" w:cs="Times New Roman"/>
          <w:sz w:val="22"/>
          <w:szCs w:val="22"/>
        </w:rPr>
        <w:t>-Consilier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Serviciul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Locuinte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>;</w:t>
      </w:r>
    </w:p>
    <w:p w:rsidR="00F82B44" w:rsidRPr="00615908" w:rsidRDefault="00F82B44" w:rsidP="00F82B44">
      <w:pPr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Liviu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Andron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 - 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Biroul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Contabilitate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>;</w:t>
      </w:r>
    </w:p>
    <w:p w:rsidR="00F82B44" w:rsidRPr="00615908" w:rsidRDefault="00F82B44" w:rsidP="00F82B44">
      <w:pPr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lastRenderedPageBreak/>
        <w:t>Nicoleta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 Ramona 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Dolha-Consilier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Biroul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Garaje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, 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Cimitire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Coserit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si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Spatii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Utilitare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>;</w:t>
      </w:r>
    </w:p>
    <w:p w:rsidR="00F85BCD" w:rsidRPr="00615908" w:rsidRDefault="00F85BCD" w:rsidP="00F85BCD">
      <w:pPr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Lucreția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Schipor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>-</w:t>
      </w:r>
      <w:r>
        <w:rPr>
          <w:rFonts w:ascii="Times New Roman" w:eastAsia="SegoeUI" w:hAnsi="Times New Roman" w:cs="Times New Roman"/>
          <w:sz w:val="22"/>
          <w:szCs w:val="22"/>
        </w:rPr>
        <w:t xml:space="preserve">Pt.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Sef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Birou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Achiziții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Publice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>;</w:t>
      </w:r>
    </w:p>
    <w:p w:rsidR="00F85BCD" w:rsidRPr="00615908" w:rsidRDefault="00F85BCD" w:rsidP="00F85BCD">
      <w:pPr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Corina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 Diana 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Coroian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 - 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Achizitii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Publice</w:t>
      </w:r>
      <w:proofErr w:type="spellEnd"/>
    </w:p>
    <w:p w:rsidR="000047C6" w:rsidRDefault="000047C6" w:rsidP="00B26C37">
      <w:pPr>
        <w:rPr>
          <w:rFonts w:ascii="Times New Roman" w:eastAsia="SegoeUI" w:hAnsi="Times New Roman" w:cs="Times New Roman"/>
          <w:sz w:val="22"/>
          <w:szCs w:val="22"/>
        </w:rPr>
      </w:pPr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Adriana 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Deaconu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- 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Diector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Directia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 Incubator 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Proiecte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>;</w:t>
      </w:r>
    </w:p>
    <w:p w:rsidR="00F85BCD" w:rsidRPr="00615908" w:rsidRDefault="00F85BCD" w:rsidP="00B26C37">
      <w:pPr>
        <w:rPr>
          <w:rFonts w:ascii="Times New Roman" w:eastAsia="SegoeUI" w:hAnsi="Times New Roman" w:cs="Times New Roman"/>
          <w:sz w:val="22"/>
          <w:szCs w:val="22"/>
        </w:rPr>
      </w:pPr>
      <w:r>
        <w:rPr>
          <w:rFonts w:ascii="Times New Roman" w:eastAsia="SegoeUI" w:hAnsi="Times New Roman" w:cs="Times New Roman"/>
          <w:sz w:val="22"/>
          <w:szCs w:val="22"/>
        </w:rPr>
        <w:t xml:space="preserve">Daniela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Ghinea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–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Sef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Serviciul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Finantari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Nerambursabile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>;</w:t>
      </w:r>
    </w:p>
    <w:p w:rsidR="000047C6" w:rsidRDefault="000047C6" w:rsidP="00B26C37">
      <w:pPr>
        <w:rPr>
          <w:rFonts w:ascii="Times New Roman" w:eastAsia="SegoeUI" w:hAnsi="Times New Roman" w:cs="Times New Roman"/>
          <w:sz w:val="22"/>
          <w:szCs w:val="22"/>
        </w:rPr>
      </w:pPr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Adina </w:t>
      </w:r>
      <w:proofErr w:type="spellStart"/>
      <w:proofErr w:type="gramStart"/>
      <w:r w:rsidRPr="00615908">
        <w:rPr>
          <w:rFonts w:ascii="Times New Roman" w:eastAsia="SegoeUI" w:hAnsi="Times New Roman" w:cs="Times New Roman"/>
          <w:sz w:val="22"/>
          <w:szCs w:val="22"/>
        </w:rPr>
        <w:t>Suiu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 </w:t>
      </w:r>
      <w:r w:rsidR="00555440" w:rsidRPr="00615908">
        <w:rPr>
          <w:rFonts w:ascii="Times New Roman" w:eastAsia="SegoeUI" w:hAnsi="Times New Roman" w:cs="Times New Roman"/>
          <w:sz w:val="22"/>
          <w:szCs w:val="22"/>
        </w:rPr>
        <w:t xml:space="preserve"> –</w:t>
      </w:r>
      <w:proofErr w:type="spellStart"/>
      <w:proofErr w:type="gramEnd"/>
      <w:r w:rsidR="00574B6D" w:rsidRPr="00615908">
        <w:rPr>
          <w:rFonts w:ascii="Times New Roman" w:eastAsia="SegoeUI" w:hAnsi="Times New Roman" w:cs="Times New Roman"/>
          <w:sz w:val="22"/>
          <w:szCs w:val="22"/>
        </w:rPr>
        <w:t>Șef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Serviciu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Documentatii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Proiecte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>;</w:t>
      </w:r>
    </w:p>
    <w:p w:rsidR="003D345A" w:rsidRDefault="003D345A" w:rsidP="00B26C37">
      <w:pPr>
        <w:rPr>
          <w:rFonts w:ascii="Times New Roman" w:eastAsia="SegoeUI" w:hAnsi="Times New Roman" w:cs="Times New Roman"/>
          <w:sz w:val="22"/>
          <w:szCs w:val="22"/>
        </w:rPr>
      </w:pPr>
      <w:r>
        <w:rPr>
          <w:rFonts w:ascii="Times New Roman" w:eastAsia="SegoeUI" w:hAnsi="Times New Roman" w:cs="Times New Roman"/>
          <w:sz w:val="22"/>
          <w:szCs w:val="22"/>
        </w:rPr>
        <w:t xml:space="preserve">Ramona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Radu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–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Sef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Serviciul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Buget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>;</w:t>
      </w:r>
    </w:p>
    <w:p w:rsidR="003D345A" w:rsidRDefault="003D345A" w:rsidP="00B26C37">
      <w:pPr>
        <w:rPr>
          <w:rFonts w:ascii="Times New Roman" w:eastAsia="SegoeUI" w:hAnsi="Times New Roman" w:cs="Times New Roman"/>
          <w:sz w:val="22"/>
          <w:szCs w:val="22"/>
        </w:rPr>
      </w:pPr>
      <w:r>
        <w:rPr>
          <w:rFonts w:ascii="Times New Roman" w:eastAsia="SegoeUI" w:hAnsi="Times New Roman" w:cs="Times New Roman"/>
          <w:sz w:val="22"/>
          <w:szCs w:val="22"/>
        </w:rPr>
        <w:t xml:space="preserve">Ramona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Popa</w:t>
      </w:r>
      <w:proofErr w:type="spellEnd"/>
      <w:r w:rsidRPr="003D345A">
        <w:rPr>
          <w:rFonts w:ascii="Times New Roman" w:eastAsia="SegoeUI" w:hAnsi="Times New Roman" w:cs="Times New Roman"/>
          <w:sz w:val="22"/>
          <w:szCs w:val="22"/>
        </w:rPr>
        <w:t xml:space="preserve"> </w:t>
      </w:r>
      <w:r>
        <w:rPr>
          <w:rFonts w:ascii="Times New Roman" w:eastAsia="SegoeUI" w:hAnsi="Times New Roman" w:cs="Times New Roman"/>
          <w:sz w:val="22"/>
          <w:szCs w:val="22"/>
        </w:rPr>
        <w:t>–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eastAsia="SegoeUI" w:hAnsi="Times New Roman" w:cs="Times New Roman"/>
          <w:sz w:val="22"/>
          <w:szCs w:val="22"/>
        </w:rPr>
        <w:t>Serviciu</w:t>
      </w:r>
      <w:r>
        <w:rPr>
          <w:rFonts w:ascii="Times New Roman" w:eastAsia="SegoeUI" w:hAnsi="Times New Roman" w:cs="Times New Roman"/>
          <w:sz w:val="22"/>
          <w:szCs w:val="22"/>
        </w:rPr>
        <w:t>l</w:t>
      </w:r>
      <w:proofErr w:type="spellEnd"/>
      <w:r w:rsidRPr="00615908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Finantari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Nerambursabile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>;</w:t>
      </w:r>
    </w:p>
    <w:p w:rsidR="003D345A" w:rsidRDefault="003D345A" w:rsidP="00B26C37">
      <w:pPr>
        <w:rPr>
          <w:rFonts w:ascii="Times New Roman" w:eastAsia="SegoeUI" w:hAnsi="Times New Roman" w:cs="Times New Roman"/>
          <w:sz w:val="22"/>
          <w:szCs w:val="22"/>
        </w:rPr>
      </w:pPr>
      <w:proofErr w:type="spellStart"/>
      <w:r>
        <w:rPr>
          <w:rFonts w:ascii="Times New Roman" w:eastAsia="SegoeUI" w:hAnsi="Times New Roman" w:cs="Times New Roman"/>
          <w:sz w:val="22"/>
          <w:szCs w:val="22"/>
        </w:rPr>
        <w:t>Florentin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Ciurea-Consilier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Biroul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Reabilitari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Cladiri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Publice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>;</w:t>
      </w:r>
    </w:p>
    <w:p w:rsidR="00B26C37" w:rsidRPr="00615908" w:rsidRDefault="00B26C37" w:rsidP="00B26C37">
      <w:pPr>
        <w:pStyle w:val="DefaultText"/>
        <w:ind w:right="-108"/>
        <w:jc w:val="both"/>
        <w:rPr>
          <w:rFonts w:eastAsia="SegoeUI"/>
          <w:sz w:val="22"/>
          <w:szCs w:val="22"/>
        </w:rPr>
      </w:pPr>
      <w:r w:rsidRPr="00615908">
        <w:rPr>
          <w:rFonts w:eastAsia="SegoeUI"/>
          <w:sz w:val="22"/>
          <w:szCs w:val="22"/>
          <w:u w:val="single"/>
        </w:rPr>
        <w:t>Consilieri locali</w:t>
      </w:r>
      <w:r w:rsidRPr="00615908">
        <w:rPr>
          <w:rFonts w:eastAsia="SegoeUI"/>
          <w:sz w:val="22"/>
          <w:szCs w:val="22"/>
        </w:rPr>
        <w:t xml:space="preserve">: Raul Ambrus; Lorenzo Flavius Barabas; Lucian Caldararu; Marius Lucian Craina; </w:t>
      </w:r>
      <w:r w:rsidR="00F82B44" w:rsidRPr="00615908">
        <w:rPr>
          <w:rFonts w:eastAsia="SegoeUI"/>
          <w:sz w:val="22"/>
          <w:szCs w:val="22"/>
        </w:rPr>
        <w:t xml:space="preserve">Emanuel David; </w:t>
      </w:r>
      <w:r w:rsidRPr="00615908">
        <w:rPr>
          <w:rFonts w:eastAsia="SegoeUI"/>
          <w:sz w:val="22"/>
          <w:szCs w:val="22"/>
        </w:rPr>
        <w:t xml:space="preserve">Dan Aurel </w:t>
      </w:r>
      <w:r w:rsidR="000D7B2B" w:rsidRPr="00615908">
        <w:rPr>
          <w:rFonts w:eastAsia="SegoeUI"/>
          <w:sz w:val="22"/>
          <w:szCs w:val="22"/>
        </w:rPr>
        <w:t>Diaconu</w:t>
      </w:r>
      <w:r w:rsidRPr="00615908">
        <w:rPr>
          <w:rFonts w:eastAsia="SegoeUI"/>
          <w:sz w:val="22"/>
          <w:szCs w:val="22"/>
        </w:rPr>
        <w:t xml:space="preserve">; Jorge Gonzalez Garrido; Cornel Florin Ilca; Roxana Teodora Iliescu; Andra-Anca Lapadatu; Adrian Razvan Lulciuc; Daniela Mirela Maris; Ovidiu Merean; Andrei Mester; Elena Rodica Militaru; Simion Mosiu;Ana Maria Munteanu; Razvan Gabriel Negriseanu; Paula Ana Romocean; </w:t>
      </w:r>
      <w:r w:rsidR="00615908" w:rsidRPr="00615908">
        <w:rPr>
          <w:rFonts w:eastAsia="SegoeUI"/>
          <w:sz w:val="22"/>
          <w:szCs w:val="22"/>
        </w:rPr>
        <w:t xml:space="preserve">Mihaela Paula Rusu; </w:t>
      </w:r>
      <w:r w:rsidRPr="00615908">
        <w:rPr>
          <w:rFonts w:eastAsia="SegoeUI"/>
          <w:sz w:val="22"/>
          <w:szCs w:val="22"/>
        </w:rPr>
        <w:t xml:space="preserve">Constantin Stefan Sandu; Razvan Ion Stana; </w:t>
      </w:r>
      <w:r w:rsidR="004A7E4F" w:rsidRPr="00615908">
        <w:rPr>
          <w:rStyle w:val="noticetext"/>
          <w:rFonts w:eastAsiaTheme="majorEastAsia"/>
          <w:sz w:val="22"/>
          <w:szCs w:val="22"/>
        </w:rPr>
        <w:t xml:space="preserve">Ioan Stefan </w:t>
      </w:r>
      <w:r w:rsidRPr="00615908">
        <w:rPr>
          <w:rStyle w:val="noticetext"/>
          <w:rFonts w:eastAsiaTheme="majorEastAsia"/>
          <w:sz w:val="22"/>
          <w:szCs w:val="22"/>
        </w:rPr>
        <w:t>Szatmari</w:t>
      </w:r>
      <w:r w:rsidRPr="00615908">
        <w:rPr>
          <w:rFonts w:eastAsia="SegoeUI"/>
          <w:sz w:val="22"/>
          <w:szCs w:val="22"/>
        </w:rPr>
        <w:t>; Aida Sorina Szilagyi;</w:t>
      </w:r>
      <w:r w:rsidR="00C5472D" w:rsidRPr="00615908">
        <w:rPr>
          <w:rFonts w:eastAsia="SegoeUI"/>
          <w:sz w:val="22"/>
          <w:szCs w:val="22"/>
        </w:rPr>
        <w:t xml:space="preserve"> </w:t>
      </w:r>
      <w:r w:rsidRPr="00615908">
        <w:rPr>
          <w:rFonts w:eastAsia="SegoeUI"/>
          <w:sz w:val="22"/>
          <w:szCs w:val="22"/>
        </w:rPr>
        <w:t>Radu Daniel Toanca;</w:t>
      </w:r>
    </w:p>
    <w:p w:rsidR="00F8195D" w:rsidRPr="00615908" w:rsidRDefault="00F8195D" w:rsidP="00F8195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F8195D" w:rsidRPr="00615908" w:rsidRDefault="00F8195D" w:rsidP="00F8195D">
      <w:pPr>
        <w:widowControl/>
        <w:shd w:val="clear" w:color="auto" w:fill="FFFFFF"/>
        <w:autoSpaceDE/>
        <w:autoSpaceDN/>
        <w:adjustRightInd/>
        <w:ind w:right="1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615908">
        <w:rPr>
          <w:rFonts w:ascii="Times New Roman" w:hAnsi="Times New Roman" w:cs="Times New Roman"/>
          <w:sz w:val="22"/>
          <w:szCs w:val="22"/>
          <w:lang w:val="ro-RO"/>
        </w:rPr>
        <w:t>Subsemnatul declar că informaţiile furnizate sunt complete şi corecte în fiecare detaliu şi înţeleg ca autoritatea contractantă are dreptul de a solicita, în scopul verificării şi confirmării declaraţiilor, orice alte documente in sustinerea celor declarate.</w:t>
      </w:r>
    </w:p>
    <w:p w:rsidR="00F8195D" w:rsidRPr="00615908" w:rsidRDefault="00F8195D" w:rsidP="00F8195D">
      <w:pPr>
        <w:widowControl/>
        <w:shd w:val="clear" w:color="auto" w:fill="FFFFFF"/>
        <w:autoSpaceDE/>
        <w:autoSpaceDN/>
        <w:adjustRightInd/>
        <w:ind w:right="1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615908">
        <w:rPr>
          <w:rFonts w:ascii="Times New Roman" w:hAnsi="Times New Roman" w:cs="Times New Roman"/>
          <w:sz w:val="22"/>
          <w:szCs w:val="22"/>
          <w:lang w:val="ro-RO"/>
        </w:rPr>
        <w:t>Înţeleg ca în cazul în care această declaraţie nu este conformă cu realitatea sunt pasibil de încălcarea prevederilor legislaţiei penale privind falsul în declaraţii.</w:t>
      </w:r>
    </w:p>
    <w:p w:rsidR="00F8195D" w:rsidRPr="00615908" w:rsidRDefault="00F8195D" w:rsidP="00F8195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0D7B2B" w:rsidRPr="00615908" w:rsidRDefault="00F8195D" w:rsidP="00A3060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15908">
        <w:rPr>
          <w:rFonts w:ascii="Times New Roman" w:hAnsi="Times New Roman" w:cs="Times New Roman"/>
          <w:sz w:val="22"/>
          <w:szCs w:val="22"/>
        </w:rPr>
        <w:t xml:space="preserve">Data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completării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___________</w:t>
      </w:r>
      <w:r w:rsidRPr="00615908">
        <w:rPr>
          <w:rFonts w:ascii="Times New Roman" w:hAnsi="Times New Roman" w:cs="Times New Roman"/>
          <w:sz w:val="22"/>
          <w:szCs w:val="22"/>
        </w:rPr>
        <w:tab/>
      </w:r>
      <w:r w:rsidRPr="00615908">
        <w:rPr>
          <w:rFonts w:ascii="Times New Roman" w:hAnsi="Times New Roman" w:cs="Times New Roman"/>
          <w:sz w:val="22"/>
          <w:szCs w:val="22"/>
        </w:rPr>
        <w:tab/>
      </w:r>
      <w:r w:rsidRPr="00615908">
        <w:rPr>
          <w:rFonts w:ascii="Times New Roman" w:hAnsi="Times New Roman" w:cs="Times New Roman"/>
          <w:sz w:val="22"/>
          <w:szCs w:val="22"/>
        </w:rPr>
        <w:tab/>
        <w:t xml:space="preserve">                        </w:t>
      </w:r>
      <w:r w:rsidRPr="00615908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</w:t>
      </w:r>
      <w:r w:rsidR="000D7B2B" w:rsidRPr="00615908">
        <w:rPr>
          <w:rFonts w:ascii="Times New Roman" w:hAnsi="Times New Roman" w:cs="Times New Roman"/>
          <w:sz w:val="22"/>
          <w:szCs w:val="22"/>
        </w:rPr>
        <w:t xml:space="preserve">                           </w:t>
      </w:r>
    </w:p>
    <w:p w:rsidR="00F8195D" w:rsidRPr="00615908" w:rsidRDefault="000D7B2B" w:rsidP="00A3060C">
      <w:pPr>
        <w:spacing w:line="36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1590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F8195D" w:rsidRPr="00615908">
        <w:rPr>
          <w:rFonts w:ascii="Times New Roman" w:hAnsi="Times New Roman" w:cs="Times New Roman"/>
          <w:iCs/>
          <w:sz w:val="22"/>
          <w:szCs w:val="22"/>
        </w:rPr>
        <w:t>Operator economic</w:t>
      </w:r>
    </w:p>
    <w:p w:rsidR="00F8195D" w:rsidRPr="00615908" w:rsidRDefault="00F8195D" w:rsidP="00F8195D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615908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..............................</w:t>
      </w:r>
    </w:p>
    <w:p w:rsidR="00F8195D" w:rsidRPr="00615908" w:rsidRDefault="00F8195D" w:rsidP="00F8195D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615908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(</w:t>
      </w:r>
      <w:proofErr w:type="spellStart"/>
      <w:proofErr w:type="gramStart"/>
      <w:r w:rsidRPr="00615908">
        <w:rPr>
          <w:rFonts w:ascii="Times New Roman" w:hAnsi="Times New Roman" w:cs="Times New Roman"/>
          <w:i/>
          <w:iCs/>
          <w:sz w:val="22"/>
          <w:szCs w:val="22"/>
        </w:rPr>
        <w:t>semnătura</w:t>
      </w:r>
      <w:proofErr w:type="spellEnd"/>
      <w:proofErr w:type="gramEnd"/>
      <w:r w:rsidRPr="00615908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i/>
          <w:iCs/>
          <w:sz w:val="22"/>
          <w:szCs w:val="22"/>
        </w:rPr>
        <w:t>autorizată</w:t>
      </w:r>
      <w:proofErr w:type="spellEnd"/>
      <w:r w:rsidRPr="00615908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i/>
          <w:iCs/>
          <w:sz w:val="22"/>
          <w:szCs w:val="22"/>
        </w:rPr>
        <w:t>si</w:t>
      </w:r>
      <w:proofErr w:type="spellEnd"/>
      <w:r w:rsidRPr="00615908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i/>
          <w:iCs/>
          <w:sz w:val="22"/>
          <w:szCs w:val="22"/>
        </w:rPr>
        <w:t>stampila</w:t>
      </w:r>
      <w:proofErr w:type="spellEnd"/>
      <w:r w:rsidRPr="00615908">
        <w:rPr>
          <w:rFonts w:ascii="Times New Roman" w:hAnsi="Times New Roman" w:cs="Times New Roman"/>
          <w:i/>
          <w:iCs/>
          <w:sz w:val="22"/>
          <w:szCs w:val="22"/>
        </w:rPr>
        <w:t xml:space="preserve"> )</w:t>
      </w:r>
    </w:p>
    <w:p w:rsidR="00F8195D" w:rsidRPr="00615908" w:rsidRDefault="00F8195D" w:rsidP="00F8195D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84188C" w:rsidRPr="00615908" w:rsidRDefault="0084188C" w:rsidP="00F8195D">
      <w:pPr>
        <w:jc w:val="both"/>
        <w:rPr>
          <w:rFonts w:ascii="Times New Roman" w:hAnsi="Times New Roman" w:cs="Times New Roman"/>
          <w:i/>
          <w:iCs/>
          <w:color w:val="0000FF"/>
          <w:sz w:val="22"/>
          <w:szCs w:val="22"/>
          <w:u w:val="single"/>
        </w:rPr>
      </w:pPr>
    </w:p>
    <w:p w:rsidR="00486D5C" w:rsidRPr="00615908" w:rsidRDefault="00486D5C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615908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615908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615908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615908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615908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615908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615908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615908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615908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615908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9475F6" w:rsidRDefault="009475F6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9475F6" w:rsidRDefault="009475F6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9475F6" w:rsidRDefault="009475F6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9475F6" w:rsidRDefault="009475F6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9475F6" w:rsidRDefault="009475F6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9475F6" w:rsidRDefault="009475F6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9475F6" w:rsidRDefault="009475F6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9475F6" w:rsidRDefault="009475F6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9475F6" w:rsidRDefault="009475F6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9475F6" w:rsidRDefault="009475F6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9475F6" w:rsidRDefault="009475F6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9475F6" w:rsidRDefault="009475F6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9475F6" w:rsidRDefault="009475F6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9475F6" w:rsidRDefault="009475F6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9475F6" w:rsidRPr="00615908" w:rsidRDefault="009475F6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615908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615908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615908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615908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2747" w:rsidRPr="003D5262" w:rsidRDefault="00B22747" w:rsidP="00B22747">
      <w:pPr>
        <w:rPr>
          <w:rFonts w:ascii="Times New Roman" w:hAnsi="Times New Roman" w:cs="Times New Roman"/>
          <w:sz w:val="22"/>
          <w:szCs w:val="22"/>
        </w:rPr>
      </w:pPr>
      <w:r w:rsidRPr="003D5262">
        <w:rPr>
          <w:rFonts w:ascii="Times New Roman" w:hAnsi="Times New Roman" w:cs="Times New Roman"/>
          <w:sz w:val="22"/>
          <w:szCs w:val="22"/>
        </w:rPr>
        <w:t>OPERATOR ECONOMIC</w:t>
      </w:r>
    </w:p>
    <w:p w:rsidR="00B22747" w:rsidRPr="003D5262" w:rsidRDefault="00B22747" w:rsidP="00B22747">
      <w:pPr>
        <w:rPr>
          <w:rFonts w:ascii="Times New Roman" w:hAnsi="Times New Roman" w:cs="Times New Roman"/>
          <w:color w:val="0033CC"/>
          <w:sz w:val="22"/>
          <w:szCs w:val="22"/>
        </w:rPr>
      </w:pPr>
      <w:r w:rsidRPr="003D5262">
        <w:rPr>
          <w:rFonts w:ascii="Times New Roman" w:hAnsi="Times New Roman" w:cs="Times New Roman"/>
          <w:color w:val="0033CC"/>
          <w:sz w:val="22"/>
          <w:szCs w:val="22"/>
        </w:rPr>
        <w:t xml:space="preserve">    ___________________</w:t>
      </w:r>
    </w:p>
    <w:p w:rsidR="00B22747" w:rsidRPr="003D5262" w:rsidRDefault="00B22747" w:rsidP="00B22747">
      <w:pPr>
        <w:jc w:val="both"/>
        <w:rPr>
          <w:rFonts w:ascii="Times New Roman" w:hAnsi="Times New Roman" w:cs="Times New Roman"/>
          <w:color w:val="002060"/>
          <w:sz w:val="22"/>
          <w:szCs w:val="22"/>
        </w:rPr>
      </w:pPr>
      <w:r w:rsidRPr="003D5262">
        <w:rPr>
          <w:rFonts w:ascii="Times New Roman" w:hAnsi="Times New Roman" w:cs="Times New Roman"/>
          <w:color w:val="0033CC"/>
          <w:sz w:val="22"/>
          <w:szCs w:val="22"/>
        </w:rPr>
        <w:t xml:space="preserve">    </w:t>
      </w:r>
      <w:r w:rsidRPr="003D5262">
        <w:rPr>
          <w:rFonts w:ascii="Times New Roman" w:hAnsi="Times New Roman" w:cs="Times New Roman"/>
          <w:color w:val="002060"/>
          <w:sz w:val="22"/>
          <w:szCs w:val="22"/>
        </w:rPr>
        <w:t>(</w:t>
      </w:r>
      <w:proofErr w:type="spellStart"/>
      <w:proofErr w:type="gramStart"/>
      <w:r w:rsidRPr="003D5262">
        <w:rPr>
          <w:rFonts w:ascii="Times New Roman" w:hAnsi="Times New Roman" w:cs="Times New Roman"/>
          <w:i/>
          <w:color w:val="002060"/>
          <w:sz w:val="22"/>
          <w:szCs w:val="22"/>
        </w:rPr>
        <w:t>denumirea</w:t>
      </w:r>
      <w:proofErr w:type="spellEnd"/>
      <w:r w:rsidRPr="003D5262">
        <w:rPr>
          <w:rFonts w:ascii="Times New Roman" w:hAnsi="Times New Roman" w:cs="Times New Roman"/>
          <w:i/>
          <w:color w:val="002060"/>
          <w:sz w:val="22"/>
          <w:szCs w:val="22"/>
        </w:rPr>
        <w:t>/</w:t>
      </w:r>
      <w:proofErr w:type="spellStart"/>
      <w:r w:rsidRPr="003D5262">
        <w:rPr>
          <w:rFonts w:ascii="Times New Roman" w:hAnsi="Times New Roman" w:cs="Times New Roman"/>
          <w:i/>
          <w:color w:val="002060"/>
          <w:sz w:val="22"/>
          <w:szCs w:val="22"/>
        </w:rPr>
        <w:t>numele</w:t>
      </w:r>
      <w:proofErr w:type="spellEnd"/>
      <w:proofErr w:type="gramEnd"/>
      <w:r w:rsidRPr="003D5262">
        <w:rPr>
          <w:rFonts w:ascii="Times New Roman" w:hAnsi="Times New Roman" w:cs="Times New Roman"/>
          <w:color w:val="002060"/>
          <w:sz w:val="22"/>
          <w:szCs w:val="22"/>
        </w:rPr>
        <w:t>)</w:t>
      </w:r>
    </w:p>
    <w:p w:rsidR="00B22747" w:rsidRPr="003D5262" w:rsidRDefault="00B22747" w:rsidP="00B22747">
      <w:pPr>
        <w:rPr>
          <w:rFonts w:ascii="Times New Roman" w:hAnsi="Times New Roman" w:cs="Times New Roman"/>
          <w:b/>
          <w:bCs/>
          <w:i/>
          <w:kern w:val="32"/>
          <w:sz w:val="22"/>
          <w:szCs w:val="22"/>
        </w:rPr>
      </w:pPr>
    </w:p>
    <w:p w:rsidR="00B22747" w:rsidRPr="003D5262" w:rsidRDefault="00B22747" w:rsidP="00B22747">
      <w:pPr>
        <w:rPr>
          <w:rFonts w:ascii="Times New Roman" w:hAnsi="Times New Roman" w:cs="Times New Roman"/>
          <w:b/>
          <w:bCs/>
          <w:i/>
          <w:kern w:val="32"/>
          <w:sz w:val="22"/>
          <w:szCs w:val="22"/>
        </w:rPr>
      </w:pPr>
    </w:p>
    <w:p w:rsidR="00B22747" w:rsidRPr="003D5262" w:rsidRDefault="00B22747" w:rsidP="00B22747">
      <w:pPr>
        <w:rPr>
          <w:rFonts w:ascii="Times New Roman" w:hAnsi="Times New Roman" w:cs="Times New Roman"/>
          <w:b/>
          <w:bCs/>
          <w:i/>
          <w:kern w:val="32"/>
          <w:sz w:val="22"/>
          <w:szCs w:val="22"/>
        </w:rPr>
      </w:pPr>
    </w:p>
    <w:p w:rsidR="00B22747" w:rsidRPr="003D5262" w:rsidRDefault="00B22747" w:rsidP="00B22747">
      <w:pPr>
        <w:jc w:val="center"/>
        <w:rPr>
          <w:rFonts w:ascii="Times New Roman" w:hAnsi="Times New Roman" w:cs="Times New Roman"/>
          <w:b/>
          <w:bCs/>
          <w:i/>
          <w:kern w:val="32"/>
          <w:sz w:val="22"/>
          <w:szCs w:val="22"/>
        </w:rPr>
      </w:pPr>
      <w:r w:rsidRPr="003D5262">
        <w:rPr>
          <w:rFonts w:ascii="Times New Roman" w:hAnsi="Times New Roman" w:cs="Times New Roman"/>
          <w:b/>
          <w:bCs/>
          <w:i/>
          <w:kern w:val="32"/>
          <w:sz w:val="22"/>
          <w:szCs w:val="22"/>
        </w:rPr>
        <w:t xml:space="preserve">DECLARATIE PRIVIND NEINCADRAREA </w:t>
      </w:r>
    </w:p>
    <w:p w:rsidR="00B22747" w:rsidRPr="003D5262" w:rsidRDefault="00B22747" w:rsidP="00B22747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proofErr w:type="gramStart"/>
      <w:r w:rsidRPr="003D5262">
        <w:rPr>
          <w:rFonts w:ascii="Times New Roman" w:hAnsi="Times New Roman" w:cs="Times New Roman"/>
          <w:b/>
          <w:bCs/>
          <w:i/>
          <w:kern w:val="32"/>
          <w:sz w:val="22"/>
          <w:szCs w:val="22"/>
        </w:rPr>
        <w:t xml:space="preserve">IN </w:t>
      </w:r>
      <w:r w:rsidRPr="003D5262">
        <w:rPr>
          <w:rFonts w:ascii="Times New Roman" w:hAnsi="Times New Roman" w:cs="Times New Roman"/>
          <w:b/>
          <w:i/>
          <w:sz w:val="22"/>
          <w:szCs w:val="22"/>
        </w:rPr>
        <w:t>SITUATIILE DE EXCLUDERE PREVAZUTE LA ART.</w:t>
      </w:r>
      <w:proofErr w:type="gramEnd"/>
      <w:r w:rsidRPr="003D5262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gramStart"/>
      <w:r w:rsidRPr="003D5262">
        <w:rPr>
          <w:rFonts w:ascii="Times New Roman" w:hAnsi="Times New Roman" w:cs="Times New Roman"/>
          <w:b/>
          <w:i/>
          <w:sz w:val="22"/>
          <w:szCs w:val="22"/>
        </w:rPr>
        <w:t>164 DIN LEGEA NR.</w:t>
      </w:r>
      <w:proofErr w:type="gramEnd"/>
      <w:r w:rsidRPr="003D5262">
        <w:rPr>
          <w:rFonts w:ascii="Times New Roman" w:hAnsi="Times New Roman" w:cs="Times New Roman"/>
          <w:b/>
          <w:i/>
          <w:sz w:val="22"/>
          <w:szCs w:val="22"/>
        </w:rPr>
        <w:t xml:space="preserve"> 98/2016</w:t>
      </w:r>
    </w:p>
    <w:p w:rsidR="00B22747" w:rsidRPr="003D5262" w:rsidRDefault="00B22747" w:rsidP="00B22747">
      <w:pPr>
        <w:keepNext/>
        <w:spacing w:before="240" w:after="60"/>
        <w:outlineLvl w:val="0"/>
        <w:rPr>
          <w:rFonts w:ascii="Times New Roman" w:hAnsi="Times New Roman" w:cs="Times New Roman"/>
          <w:b/>
          <w:bCs/>
          <w:kern w:val="32"/>
          <w:sz w:val="22"/>
          <w:szCs w:val="22"/>
        </w:rPr>
      </w:pPr>
    </w:p>
    <w:p w:rsidR="00B22747" w:rsidRPr="003D5262" w:rsidRDefault="00B22747" w:rsidP="00B22747">
      <w:pPr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proofErr w:type="spellStart"/>
      <w:proofErr w:type="gramStart"/>
      <w:r w:rsidRPr="003D5262">
        <w:rPr>
          <w:rFonts w:ascii="Times New Roman" w:hAnsi="Times New Roman" w:cs="Times New Roman"/>
          <w:sz w:val="22"/>
          <w:szCs w:val="22"/>
        </w:rPr>
        <w:t>Subsemnatul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3D5262">
        <w:rPr>
          <w:rFonts w:ascii="Times New Roman" w:hAnsi="Times New Roman" w:cs="Times New Roman"/>
          <w:sz w:val="22"/>
          <w:szCs w:val="22"/>
        </w:rPr>
        <w:t xml:space="preserve">a) .................................................. </w:t>
      </w:r>
      <w:proofErr w:type="spellStart"/>
      <w:proofErr w:type="gramStart"/>
      <w:r w:rsidRPr="003D5262">
        <w:rPr>
          <w:rFonts w:ascii="Times New Roman" w:hAnsi="Times New Roman" w:cs="Times New Roman"/>
          <w:sz w:val="22"/>
          <w:szCs w:val="22"/>
        </w:rPr>
        <w:t>reprezentant</w:t>
      </w:r>
      <w:proofErr w:type="spellEnd"/>
      <w:proofErr w:type="gram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împuternicit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al ............................................….……………………………………</w:t>
      </w:r>
      <w:r w:rsidRPr="003D5262">
        <w:rPr>
          <w:rFonts w:ascii="Times New Roman" w:hAnsi="Times New Roman" w:cs="Times New Roman"/>
          <w:i/>
          <w:sz w:val="22"/>
          <w:szCs w:val="22"/>
        </w:rPr>
        <w:t>(</w:t>
      </w:r>
      <w:proofErr w:type="spellStart"/>
      <w:r w:rsidRPr="003D5262">
        <w:rPr>
          <w:rFonts w:ascii="Times New Roman" w:hAnsi="Times New Roman" w:cs="Times New Roman"/>
          <w:i/>
          <w:color w:val="002060"/>
          <w:sz w:val="22"/>
          <w:szCs w:val="22"/>
        </w:rPr>
        <w:t>denumirea</w:t>
      </w:r>
      <w:proofErr w:type="spellEnd"/>
      <w:r w:rsidRPr="003D5262">
        <w:rPr>
          <w:rFonts w:ascii="Times New Roman" w:hAnsi="Times New Roman" w:cs="Times New Roman"/>
          <w:i/>
          <w:color w:val="002060"/>
          <w:sz w:val="22"/>
          <w:szCs w:val="22"/>
        </w:rPr>
        <w:t>/</w:t>
      </w:r>
      <w:proofErr w:type="spellStart"/>
      <w:r w:rsidRPr="003D5262">
        <w:rPr>
          <w:rFonts w:ascii="Times New Roman" w:hAnsi="Times New Roman" w:cs="Times New Roman"/>
          <w:i/>
          <w:color w:val="002060"/>
          <w:sz w:val="22"/>
          <w:szCs w:val="22"/>
        </w:rPr>
        <w:t>numele</w:t>
      </w:r>
      <w:proofErr w:type="spellEnd"/>
      <w:r w:rsidRPr="003D5262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i/>
          <w:color w:val="002060"/>
          <w:sz w:val="22"/>
          <w:szCs w:val="22"/>
        </w:rPr>
        <w:t>şi</w:t>
      </w:r>
      <w:proofErr w:type="spellEnd"/>
      <w:r w:rsidRPr="003D5262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i/>
          <w:color w:val="002060"/>
          <w:sz w:val="22"/>
          <w:szCs w:val="22"/>
        </w:rPr>
        <w:t>sediul</w:t>
      </w:r>
      <w:proofErr w:type="spellEnd"/>
      <w:r w:rsidRPr="003D5262">
        <w:rPr>
          <w:rFonts w:ascii="Times New Roman" w:hAnsi="Times New Roman" w:cs="Times New Roman"/>
          <w:i/>
          <w:color w:val="002060"/>
          <w:sz w:val="22"/>
          <w:szCs w:val="22"/>
        </w:rPr>
        <w:t>/</w:t>
      </w:r>
      <w:proofErr w:type="spellStart"/>
      <w:r w:rsidRPr="003D5262">
        <w:rPr>
          <w:rFonts w:ascii="Times New Roman" w:hAnsi="Times New Roman" w:cs="Times New Roman"/>
          <w:i/>
          <w:color w:val="002060"/>
          <w:sz w:val="22"/>
          <w:szCs w:val="22"/>
        </w:rPr>
        <w:t>adresa</w:t>
      </w:r>
      <w:proofErr w:type="spellEnd"/>
      <w:r w:rsidRPr="003D5262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i/>
          <w:color w:val="002060"/>
          <w:sz w:val="22"/>
          <w:szCs w:val="22"/>
        </w:rPr>
        <w:t>operatorului</w:t>
      </w:r>
      <w:proofErr w:type="spellEnd"/>
      <w:r w:rsidRPr="003D5262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economic</w:t>
      </w:r>
      <w:r w:rsidRPr="003D5262">
        <w:rPr>
          <w:rFonts w:ascii="Times New Roman" w:hAnsi="Times New Roman" w:cs="Times New Roman"/>
          <w:i/>
          <w:sz w:val="22"/>
          <w:szCs w:val="22"/>
        </w:rPr>
        <w:t>)</w:t>
      </w:r>
      <w:r w:rsidRPr="003D526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declar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propria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răspundere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, sub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sancţiunea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excluderii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procedură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sub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sancţiunile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aplicate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faptei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fals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declaratii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că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nu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mă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aflu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situaţia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prevăzută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la art.164 din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Legea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nr. 98/2016,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respectiv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ca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operatorul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economic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il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reprezint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nu a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fost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condamnat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hotărâre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definitivă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unei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instanţe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judecătoreşti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comiterea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uneia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dintre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urmatoarele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infractiuni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</w:rPr>
        <w:t>constituirea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</w:rPr>
        <w:t>unui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</w:rPr>
        <w:t>grup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</w:rPr>
        <w:t>infracţional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</w:rPr>
        <w:t>organizat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</w:rPr>
        <w:t>, (</w:t>
      </w:r>
      <w:r w:rsidRPr="003D5262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art. 367 din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  <w:u w:val="single"/>
        </w:rPr>
        <w:t>Legea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nr. 286/2009</w:t>
      </w:r>
      <w:r w:rsidRPr="003D5262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</w:rPr>
        <w:t>privind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</w:rPr>
        <w:t>Codul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</w:rPr>
        <w:t xml:space="preserve"> penal),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</w:rPr>
        <w:t>infracţiuni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</w:rPr>
        <w:t>corupţie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</w:rPr>
        <w:t xml:space="preserve"> ( </w:t>
      </w:r>
      <w:r w:rsidRPr="003D5262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art. 289-294 din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  <w:u w:val="single"/>
        </w:rPr>
        <w:t>Legea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nr. 286/2009</w:t>
      </w:r>
      <w:r w:rsidRPr="003D5262">
        <w:rPr>
          <w:rStyle w:val="slitbdy"/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</w:rPr>
        <w:t>şi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</w:rPr>
        <w:t>infracţiuni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</w:rPr>
        <w:t>asimilate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</w:rPr>
        <w:t>infracţiunilor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</w:rPr>
        <w:t>corupţie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</w:rPr>
        <w:t xml:space="preserve"> (</w:t>
      </w:r>
      <w:r w:rsidRPr="003D5262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art. 10-13 din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  <w:u w:val="single"/>
        </w:rPr>
        <w:t>Legea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nr. 78/2000</w:t>
      </w:r>
      <w:r w:rsidRPr="003D5262">
        <w:rPr>
          <w:rStyle w:val="slitbdy"/>
          <w:rFonts w:ascii="Times New Roman" w:hAnsi="Times New Roman" w:cs="Times New Roman"/>
          <w:sz w:val="22"/>
          <w:szCs w:val="22"/>
        </w:rPr>
        <w:t xml:space="preserve"> ),</w:t>
      </w:r>
      <w:r w:rsidRPr="003D5262">
        <w:rPr>
          <w:rStyle w:val="slitttl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</w:rPr>
        <w:t>infracţiuni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</w:rPr>
        <w:t>împotriva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</w:rPr>
        <w:t>intereselor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</w:rPr>
        <w:t>financiare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</w:rPr>
        <w:t xml:space="preserve"> ale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</w:rPr>
        <w:t>Uniunii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</w:rPr>
        <w:t>Europene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</w:rPr>
        <w:t xml:space="preserve">, ( </w:t>
      </w:r>
      <w:r w:rsidRPr="003D5262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art. 18^1-18^5 din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  <w:u w:val="single"/>
        </w:rPr>
        <w:t>Legea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nr. 78/2000</w:t>
      </w:r>
      <w:r w:rsidRPr="003D5262">
        <w:rPr>
          <w:rStyle w:val="slitbdy"/>
          <w:rFonts w:ascii="Times New Roman" w:hAnsi="Times New Roman" w:cs="Times New Roman"/>
          <w:sz w:val="22"/>
          <w:szCs w:val="22"/>
        </w:rPr>
        <w:t xml:space="preserve">),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</w:rPr>
        <w:t>acte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</w:rPr>
        <w:t>terorism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</w:rPr>
        <w:t xml:space="preserve">, ( </w:t>
      </w:r>
      <w:r w:rsidRPr="003D5262">
        <w:rPr>
          <w:rStyle w:val="slitbdy"/>
          <w:rFonts w:ascii="Times New Roman" w:hAnsi="Times New Roman" w:cs="Times New Roman"/>
          <w:sz w:val="22"/>
          <w:szCs w:val="22"/>
          <w:u w:val="single"/>
        </w:rPr>
        <w:t>art. 32</w:t>
      </w:r>
      <w:r w:rsidRPr="003D5262">
        <w:rPr>
          <w:rStyle w:val="slitbdy"/>
          <w:rFonts w:ascii="Times New Roman" w:hAnsi="Times New Roman" w:cs="Times New Roman"/>
          <w:sz w:val="22"/>
          <w:szCs w:val="22"/>
        </w:rPr>
        <w:t>-</w:t>
      </w:r>
      <w:r w:rsidRPr="003D5262">
        <w:rPr>
          <w:rStyle w:val="slitbdy"/>
          <w:rFonts w:ascii="Times New Roman" w:hAnsi="Times New Roman" w:cs="Times New Roman"/>
          <w:sz w:val="22"/>
          <w:szCs w:val="22"/>
          <w:u w:val="single"/>
        </w:rPr>
        <w:t>35</w:t>
      </w:r>
      <w:r w:rsidRPr="003D5262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</w:rPr>
        <w:t>şi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r w:rsidRPr="003D5262">
        <w:rPr>
          <w:rStyle w:val="slitbdy"/>
          <w:rFonts w:ascii="Times New Roman" w:hAnsi="Times New Roman" w:cs="Times New Roman"/>
          <w:sz w:val="22"/>
          <w:szCs w:val="22"/>
          <w:u w:val="single"/>
        </w:rPr>
        <w:t>art. 37</w:t>
      </w:r>
      <w:r w:rsidRPr="003D5262">
        <w:rPr>
          <w:rStyle w:val="slitbdy"/>
          <w:rFonts w:ascii="Times New Roman" w:hAnsi="Times New Roman" w:cs="Times New Roman"/>
          <w:sz w:val="22"/>
          <w:szCs w:val="22"/>
        </w:rPr>
        <w:t>-</w:t>
      </w:r>
      <w:r w:rsidRPr="003D5262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38 din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  <w:u w:val="single"/>
        </w:rPr>
        <w:t>Legea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nr. 535/2004)</w:t>
      </w:r>
      <w:r w:rsidRPr="003D5262">
        <w:rPr>
          <w:rStyle w:val="slitbdy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</w:rPr>
        <w:t>spălarea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</w:rPr>
        <w:t>banilor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</w:rPr>
        <w:t>, (</w:t>
      </w:r>
      <w:r w:rsidRPr="003D5262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art.29 din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  <w:u w:val="single"/>
        </w:rPr>
        <w:t>Legea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nr.656/2002)</w:t>
      </w:r>
      <w:r w:rsidRPr="003D5262">
        <w:rPr>
          <w:rStyle w:val="slitbdy"/>
          <w:rFonts w:ascii="Times New Roman" w:hAnsi="Times New Roman" w:cs="Times New Roman"/>
          <w:sz w:val="22"/>
          <w:szCs w:val="22"/>
        </w:rPr>
        <w:t>,</w:t>
      </w:r>
      <w:r w:rsidRPr="003D5262">
        <w:rPr>
          <w:rStyle w:val="slitttl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</w:rPr>
        <w:t>traficul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</w:rPr>
        <w:t>şi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</w:rPr>
        <w:t>exploatarea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</w:rPr>
        <w:t>persoanelor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</w:rPr>
        <w:t>vulnerabile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</w:rPr>
        <w:t xml:space="preserve">, ( </w:t>
      </w:r>
      <w:r w:rsidRPr="003D5262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art. 209-217 din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  <w:u w:val="single"/>
        </w:rPr>
        <w:t>Legea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nr. 286/2009)</w:t>
      </w:r>
      <w:r w:rsidRPr="003D5262">
        <w:rPr>
          <w:rStyle w:val="slitbdy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</w:rPr>
        <w:t>fraudă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</w:rPr>
        <w:t xml:space="preserve">, ( art.1 din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</w:rPr>
        <w:t>Convenţia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</w:rPr>
        <w:t>privind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</w:rPr>
        <w:t>protejarea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</w:rPr>
        <w:t>intereselor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</w:rPr>
        <w:t>financiare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</w:rPr>
        <w:t xml:space="preserve"> ale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</w:rPr>
        <w:t>Comunităţilor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</w:rPr>
        <w:t>Europene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</w:rPr>
        <w:t xml:space="preserve"> din 27 </w:t>
      </w:r>
      <w:proofErr w:type="spellStart"/>
      <w:r w:rsidRPr="003D5262">
        <w:rPr>
          <w:rStyle w:val="slitbdy"/>
          <w:rFonts w:ascii="Times New Roman" w:hAnsi="Times New Roman" w:cs="Times New Roman"/>
          <w:sz w:val="22"/>
          <w:szCs w:val="22"/>
        </w:rPr>
        <w:t>noiembrie</w:t>
      </w:r>
      <w:proofErr w:type="spellEnd"/>
      <w:r w:rsidRPr="003D5262">
        <w:rPr>
          <w:rStyle w:val="slitbdy"/>
          <w:rFonts w:ascii="Times New Roman" w:hAnsi="Times New Roman" w:cs="Times New Roman"/>
          <w:sz w:val="22"/>
          <w:szCs w:val="22"/>
        </w:rPr>
        <w:t xml:space="preserve"> 1995).</w:t>
      </w:r>
    </w:p>
    <w:p w:rsidR="00B22747" w:rsidRPr="003D5262" w:rsidRDefault="00B22747" w:rsidP="00B22747">
      <w:pPr>
        <w:jc w:val="both"/>
        <w:rPr>
          <w:rFonts w:ascii="Times New Roman" w:hAnsi="Times New Roman" w:cs="Times New Roman"/>
          <w:sz w:val="22"/>
          <w:szCs w:val="22"/>
        </w:rPr>
      </w:pPr>
      <w:r w:rsidRPr="003D5262">
        <w:rPr>
          <w:rFonts w:ascii="Times New Roman" w:hAnsi="Times New Roman" w:cs="Times New Roman"/>
          <w:sz w:val="22"/>
          <w:szCs w:val="22"/>
        </w:rPr>
        <w:t xml:space="preserve">De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asemenea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declar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sub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sanctiunea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aplicata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faptei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fals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declaratii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ca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nici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un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membru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organului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administrare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, de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conducere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supraveghere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, de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asemenea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nici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persoana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putere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reprezentare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, de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decizie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de control in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operatorului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economic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il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reprezint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nu a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fost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condamnat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hotarare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judecatoreasca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definitiva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comiterea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uneia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dintre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infractiunile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mentionate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mai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sus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22747" w:rsidRPr="003D5262" w:rsidRDefault="00B22747" w:rsidP="00B22747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Subsemnatul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declar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că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informaţiile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furnizate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sunt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complete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corecte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fiecare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detaliu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înţeleg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că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autoritatea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contractantă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are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dreptul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de a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solicita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scopul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verificării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confirmării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declaraţiilor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orice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documente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doveditoare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de care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dispun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>.</w:t>
      </w:r>
    </w:p>
    <w:p w:rsidR="00B22747" w:rsidRPr="003D5262" w:rsidRDefault="00B22747" w:rsidP="00B2274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22747" w:rsidRPr="003D5262" w:rsidRDefault="00B22747" w:rsidP="00B22747">
      <w:pPr>
        <w:jc w:val="both"/>
        <w:rPr>
          <w:rFonts w:ascii="Times New Roman" w:hAnsi="Times New Roman" w:cs="Times New Roman"/>
          <w:sz w:val="22"/>
          <w:szCs w:val="22"/>
        </w:rPr>
      </w:pPr>
      <w:r w:rsidRPr="003D5262">
        <w:rPr>
          <w:rFonts w:ascii="Times New Roman" w:hAnsi="Times New Roman" w:cs="Times New Roman"/>
          <w:sz w:val="22"/>
          <w:szCs w:val="22"/>
        </w:rPr>
        <w:t xml:space="preserve">Data </w:t>
      </w:r>
      <w:proofErr w:type="spellStart"/>
      <w:proofErr w:type="gramStart"/>
      <w:r w:rsidRPr="003D5262">
        <w:rPr>
          <w:rFonts w:ascii="Times New Roman" w:hAnsi="Times New Roman" w:cs="Times New Roman"/>
          <w:sz w:val="22"/>
          <w:szCs w:val="22"/>
        </w:rPr>
        <w:t>completării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................................</w:t>
      </w:r>
      <w:proofErr w:type="gramEnd"/>
    </w:p>
    <w:p w:rsidR="00B22747" w:rsidRPr="003D5262" w:rsidRDefault="00B22747" w:rsidP="00B2274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22747" w:rsidRPr="003D5262" w:rsidRDefault="00B22747" w:rsidP="00B22747">
      <w:pPr>
        <w:jc w:val="center"/>
        <w:rPr>
          <w:rFonts w:ascii="Times New Roman" w:hAnsi="Times New Roman" w:cs="Times New Roman"/>
          <w:sz w:val="22"/>
          <w:szCs w:val="22"/>
        </w:rPr>
      </w:pPr>
      <w:r w:rsidRPr="003D526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</w:p>
    <w:p w:rsidR="00B22747" w:rsidRPr="003D5262" w:rsidRDefault="00B22747" w:rsidP="00B22747">
      <w:pPr>
        <w:jc w:val="center"/>
        <w:rPr>
          <w:rFonts w:ascii="Times New Roman" w:hAnsi="Times New Roman" w:cs="Times New Roman"/>
          <w:sz w:val="22"/>
          <w:szCs w:val="22"/>
        </w:rPr>
      </w:pPr>
      <w:r w:rsidRPr="003D526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Operator economic</w:t>
      </w:r>
    </w:p>
    <w:p w:rsidR="00B22747" w:rsidRPr="003D5262" w:rsidRDefault="00B22747" w:rsidP="00B22747">
      <w:pPr>
        <w:jc w:val="center"/>
        <w:rPr>
          <w:rFonts w:ascii="Times New Roman" w:hAnsi="Times New Roman" w:cs="Times New Roman"/>
          <w:sz w:val="22"/>
          <w:szCs w:val="22"/>
        </w:rPr>
      </w:pPr>
      <w:r w:rsidRPr="003D526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………………………………………</w:t>
      </w:r>
    </w:p>
    <w:p w:rsidR="00B22747" w:rsidRPr="003D5262" w:rsidRDefault="00B22747" w:rsidP="00B22747">
      <w:pPr>
        <w:jc w:val="both"/>
        <w:rPr>
          <w:rFonts w:ascii="Times New Roman" w:hAnsi="Times New Roman" w:cs="Times New Roman"/>
          <w:i/>
          <w:iCs/>
          <w:color w:val="002060"/>
          <w:sz w:val="22"/>
          <w:szCs w:val="22"/>
        </w:rPr>
      </w:pPr>
      <w:r w:rsidRPr="003D526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</w:t>
      </w:r>
      <w:r w:rsidRPr="003D5262">
        <w:rPr>
          <w:rFonts w:ascii="Times New Roman" w:hAnsi="Times New Roman" w:cs="Times New Roman"/>
          <w:i/>
          <w:iCs/>
          <w:color w:val="002060"/>
          <w:sz w:val="22"/>
          <w:szCs w:val="22"/>
        </w:rPr>
        <w:t>(</w:t>
      </w:r>
      <w:proofErr w:type="spellStart"/>
      <w:proofErr w:type="gramStart"/>
      <w:r w:rsidRPr="003D5262">
        <w:rPr>
          <w:rFonts w:ascii="Times New Roman" w:hAnsi="Times New Roman" w:cs="Times New Roman"/>
          <w:i/>
          <w:iCs/>
          <w:color w:val="002060"/>
          <w:sz w:val="22"/>
          <w:szCs w:val="22"/>
        </w:rPr>
        <w:t>semnătura</w:t>
      </w:r>
      <w:proofErr w:type="spellEnd"/>
      <w:proofErr w:type="gramEnd"/>
      <w:r w:rsidRPr="003D5262">
        <w:rPr>
          <w:rFonts w:ascii="Times New Roman" w:hAnsi="Times New Roman" w:cs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i/>
          <w:iCs/>
          <w:color w:val="002060"/>
          <w:sz w:val="22"/>
          <w:szCs w:val="22"/>
        </w:rPr>
        <w:t>autorizată</w:t>
      </w:r>
      <w:proofErr w:type="spellEnd"/>
      <w:r w:rsidRPr="003D5262">
        <w:rPr>
          <w:rFonts w:ascii="Times New Roman" w:hAnsi="Times New Roman" w:cs="Times New Roman"/>
          <w:i/>
          <w:iCs/>
          <w:color w:val="002060"/>
          <w:sz w:val="22"/>
          <w:szCs w:val="22"/>
        </w:rPr>
        <w:t>)</w:t>
      </w:r>
    </w:p>
    <w:p w:rsidR="00B22747" w:rsidRPr="003D5262" w:rsidRDefault="00B22747" w:rsidP="00B22747">
      <w:pPr>
        <w:rPr>
          <w:rFonts w:ascii="Times New Roman" w:hAnsi="Times New Roman" w:cs="Times New Roman"/>
          <w:sz w:val="22"/>
          <w:szCs w:val="22"/>
          <w:lang w:val="it-IT"/>
        </w:rPr>
      </w:pPr>
    </w:p>
    <w:p w:rsidR="00B22747" w:rsidRPr="003D5262" w:rsidRDefault="00B22747" w:rsidP="00B22747">
      <w:pPr>
        <w:rPr>
          <w:rFonts w:ascii="Times New Roman" w:hAnsi="Times New Roman" w:cs="Times New Roman"/>
          <w:sz w:val="22"/>
          <w:szCs w:val="22"/>
          <w:lang w:val="it-IT"/>
        </w:rPr>
      </w:pPr>
    </w:p>
    <w:p w:rsidR="00B22747" w:rsidRPr="003D5262" w:rsidRDefault="00B22747" w:rsidP="00B22747">
      <w:pPr>
        <w:rPr>
          <w:rFonts w:ascii="Times New Roman" w:hAnsi="Times New Roman" w:cs="Times New Roman"/>
          <w:sz w:val="22"/>
          <w:szCs w:val="22"/>
          <w:lang w:val="it-IT"/>
        </w:rPr>
      </w:pPr>
    </w:p>
    <w:p w:rsidR="00B22747" w:rsidRPr="003D5262" w:rsidRDefault="00B22747" w:rsidP="00B22747">
      <w:pPr>
        <w:rPr>
          <w:rFonts w:ascii="Times New Roman" w:hAnsi="Times New Roman" w:cs="Times New Roman"/>
          <w:sz w:val="22"/>
          <w:szCs w:val="22"/>
          <w:lang w:val="it-IT"/>
        </w:rPr>
      </w:pPr>
    </w:p>
    <w:p w:rsidR="00B22747" w:rsidRPr="003D5262" w:rsidRDefault="00B22747" w:rsidP="00B22747">
      <w:pPr>
        <w:rPr>
          <w:rFonts w:ascii="Times New Roman" w:hAnsi="Times New Roman" w:cs="Times New Roman"/>
          <w:sz w:val="22"/>
          <w:szCs w:val="22"/>
        </w:rPr>
      </w:pPr>
    </w:p>
    <w:p w:rsidR="00B22747" w:rsidRPr="003D5262" w:rsidRDefault="00B22747" w:rsidP="00B22747">
      <w:pPr>
        <w:rPr>
          <w:rFonts w:ascii="Times New Roman" w:hAnsi="Times New Roman" w:cs="Times New Roman"/>
          <w:sz w:val="22"/>
          <w:szCs w:val="22"/>
        </w:rPr>
      </w:pPr>
    </w:p>
    <w:p w:rsidR="00B22747" w:rsidRPr="003D5262" w:rsidRDefault="00B22747" w:rsidP="00B22747">
      <w:pPr>
        <w:rPr>
          <w:rFonts w:ascii="Times New Roman" w:hAnsi="Times New Roman" w:cs="Times New Roman"/>
          <w:sz w:val="22"/>
          <w:szCs w:val="22"/>
        </w:rPr>
      </w:pPr>
    </w:p>
    <w:p w:rsidR="00B22747" w:rsidRPr="003D5262" w:rsidRDefault="00B22747" w:rsidP="00B22747">
      <w:pPr>
        <w:rPr>
          <w:rFonts w:ascii="Times New Roman" w:hAnsi="Times New Roman" w:cs="Times New Roman"/>
          <w:sz w:val="22"/>
          <w:szCs w:val="22"/>
        </w:rPr>
      </w:pPr>
    </w:p>
    <w:p w:rsidR="00B22747" w:rsidRPr="003D5262" w:rsidRDefault="00B22747" w:rsidP="00B22747">
      <w:pPr>
        <w:rPr>
          <w:rFonts w:ascii="Times New Roman" w:hAnsi="Times New Roman" w:cs="Times New Roman"/>
          <w:sz w:val="22"/>
          <w:szCs w:val="22"/>
        </w:rPr>
      </w:pPr>
    </w:p>
    <w:p w:rsidR="00B22747" w:rsidRPr="003D5262" w:rsidRDefault="00B22747" w:rsidP="00B22747">
      <w:pPr>
        <w:rPr>
          <w:rFonts w:ascii="Times New Roman" w:hAnsi="Times New Roman" w:cs="Times New Roman"/>
          <w:sz w:val="22"/>
          <w:szCs w:val="22"/>
        </w:rPr>
      </w:pPr>
    </w:p>
    <w:p w:rsidR="00B22747" w:rsidRPr="003D5262" w:rsidRDefault="00B22747" w:rsidP="00B22747">
      <w:pPr>
        <w:rPr>
          <w:rFonts w:ascii="Times New Roman" w:hAnsi="Times New Roman" w:cs="Times New Roman"/>
          <w:sz w:val="22"/>
          <w:szCs w:val="22"/>
        </w:rPr>
      </w:pPr>
    </w:p>
    <w:p w:rsidR="00B22747" w:rsidRPr="003D5262" w:rsidRDefault="00B22747" w:rsidP="00B22747">
      <w:pPr>
        <w:rPr>
          <w:rFonts w:ascii="Times New Roman" w:hAnsi="Times New Roman" w:cs="Times New Roman"/>
          <w:sz w:val="22"/>
          <w:szCs w:val="22"/>
        </w:rPr>
      </w:pPr>
    </w:p>
    <w:p w:rsidR="00B22747" w:rsidRPr="003D5262" w:rsidRDefault="00B22747" w:rsidP="00B22747">
      <w:pPr>
        <w:rPr>
          <w:rFonts w:ascii="Times New Roman" w:hAnsi="Times New Roman" w:cs="Times New Roman"/>
          <w:sz w:val="22"/>
          <w:szCs w:val="22"/>
        </w:rPr>
      </w:pPr>
    </w:p>
    <w:p w:rsidR="00B22747" w:rsidRPr="003D5262" w:rsidRDefault="00B22747" w:rsidP="00B22747">
      <w:pPr>
        <w:rPr>
          <w:rFonts w:ascii="Times New Roman" w:hAnsi="Times New Roman" w:cs="Times New Roman"/>
          <w:sz w:val="22"/>
          <w:szCs w:val="22"/>
        </w:rPr>
      </w:pPr>
    </w:p>
    <w:p w:rsidR="00B22747" w:rsidRPr="003D5262" w:rsidRDefault="00B22747" w:rsidP="00B22747">
      <w:pPr>
        <w:rPr>
          <w:rFonts w:ascii="Times New Roman" w:hAnsi="Times New Roman" w:cs="Times New Roman"/>
          <w:sz w:val="22"/>
          <w:szCs w:val="22"/>
        </w:rPr>
      </w:pPr>
    </w:p>
    <w:p w:rsidR="00B22747" w:rsidRPr="003D5262" w:rsidRDefault="00B22747" w:rsidP="00B22747">
      <w:pPr>
        <w:rPr>
          <w:rFonts w:ascii="Times New Roman" w:hAnsi="Times New Roman" w:cs="Times New Roman"/>
          <w:sz w:val="22"/>
          <w:szCs w:val="22"/>
        </w:rPr>
      </w:pPr>
    </w:p>
    <w:p w:rsidR="00B22747" w:rsidRPr="003D5262" w:rsidRDefault="00B22747" w:rsidP="00B22747">
      <w:pPr>
        <w:rPr>
          <w:rFonts w:ascii="Times New Roman" w:hAnsi="Times New Roman" w:cs="Times New Roman"/>
          <w:sz w:val="22"/>
          <w:szCs w:val="22"/>
        </w:rPr>
      </w:pPr>
    </w:p>
    <w:p w:rsidR="00B22747" w:rsidRPr="003D5262" w:rsidRDefault="00B22747" w:rsidP="00B22747">
      <w:pPr>
        <w:rPr>
          <w:rFonts w:ascii="Times New Roman" w:hAnsi="Times New Roman" w:cs="Times New Roman"/>
          <w:sz w:val="22"/>
          <w:szCs w:val="22"/>
        </w:rPr>
      </w:pPr>
    </w:p>
    <w:p w:rsidR="00B22747" w:rsidRPr="003D5262" w:rsidRDefault="00B22747" w:rsidP="00B22747">
      <w:pPr>
        <w:rPr>
          <w:rFonts w:ascii="Times New Roman" w:hAnsi="Times New Roman" w:cs="Times New Roman"/>
          <w:sz w:val="22"/>
          <w:szCs w:val="22"/>
        </w:rPr>
      </w:pPr>
      <w:r w:rsidRPr="003D5262">
        <w:rPr>
          <w:rFonts w:ascii="Times New Roman" w:hAnsi="Times New Roman" w:cs="Times New Roman"/>
          <w:sz w:val="22"/>
          <w:szCs w:val="22"/>
        </w:rPr>
        <w:t>OPERATOR ECONOMIC</w:t>
      </w:r>
    </w:p>
    <w:p w:rsidR="00B22747" w:rsidRPr="003D5262" w:rsidRDefault="00B22747" w:rsidP="00B22747">
      <w:pPr>
        <w:rPr>
          <w:rFonts w:ascii="Times New Roman" w:hAnsi="Times New Roman" w:cs="Times New Roman"/>
          <w:sz w:val="22"/>
          <w:szCs w:val="22"/>
        </w:rPr>
      </w:pPr>
      <w:r w:rsidRPr="003D5262">
        <w:rPr>
          <w:rFonts w:ascii="Times New Roman" w:hAnsi="Times New Roman" w:cs="Times New Roman"/>
          <w:sz w:val="22"/>
          <w:szCs w:val="22"/>
        </w:rPr>
        <w:t xml:space="preserve">    ___________________</w:t>
      </w:r>
    </w:p>
    <w:p w:rsidR="00B22747" w:rsidRPr="003D5262" w:rsidRDefault="00B22747" w:rsidP="00B22747">
      <w:pPr>
        <w:rPr>
          <w:rFonts w:ascii="Times New Roman" w:hAnsi="Times New Roman" w:cs="Times New Roman"/>
          <w:color w:val="002060"/>
          <w:sz w:val="22"/>
          <w:szCs w:val="22"/>
        </w:rPr>
      </w:pPr>
      <w:r w:rsidRPr="003D5262">
        <w:rPr>
          <w:rFonts w:ascii="Times New Roman" w:hAnsi="Times New Roman" w:cs="Times New Roman"/>
          <w:sz w:val="22"/>
          <w:szCs w:val="22"/>
        </w:rPr>
        <w:t xml:space="preserve">    </w:t>
      </w:r>
      <w:r w:rsidRPr="003D5262">
        <w:rPr>
          <w:rFonts w:ascii="Times New Roman" w:hAnsi="Times New Roman" w:cs="Times New Roman"/>
          <w:color w:val="002060"/>
          <w:sz w:val="22"/>
          <w:szCs w:val="22"/>
        </w:rPr>
        <w:t>(</w:t>
      </w:r>
      <w:proofErr w:type="spellStart"/>
      <w:proofErr w:type="gramStart"/>
      <w:r w:rsidRPr="003D5262">
        <w:rPr>
          <w:rFonts w:ascii="Times New Roman" w:hAnsi="Times New Roman" w:cs="Times New Roman"/>
          <w:i/>
          <w:color w:val="002060"/>
          <w:sz w:val="22"/>
          <w:szCs w:val="22"/>
        </w:rPr>
        <w:t>denumirea</w:t>
      </w:r>
      <w:proofErr w:type="spellEnd"/>
      <w:r w:rsidRPr="003D5262">
        <w:rPr>
          <w:rFonts w:ascii="Times New Roman" w:hAnsi="Times New Roman" w:cs="Times New Roman"/>
          <w:i/>
          <w:color w:val="002060"/>
          <w:sz w:val="22"/>
          <w:szCs w:val="22"/>
        </w:rPr>
        <w:t>/</w:t>
      </w:r>
      <w:proofErr w:type="spellStart"/>
      <w:r w:rsidRPr="003D5262">
        <w:rPr>
          <w:rFonts w:ascii="Times New Roman" w:hAnsi="Times New Roman" w:cs="Times New Roman"/>
          <w:i/>
          <w:color w:val="002060"/>
          <w:sz w:val="22"/>
          <w:szCs w:val="22"/>
        </w:rPr>
        <w:t>numele</w:t>
      </w:r>
      <w:proofErr w:type="spellEnd"/>
      <w:proofErr w:type="gramEnd"/>
      <w:r w:rsidRPr="003D5262">
        <w:rPr>
          <w:rFonts w:ascii="Times New Roman" w:hAnsi="Times New Roman" w:cs="Times New Roman"/>
          <w:color w:val="002060"/>
          <w:sz w:val="22"/>
          <w:szCs w:val="22"/>
        </w:rPr>
        <w:t>)</w:t>
      </w:r>
    </w:p>
    <w:p w:rsidR="00B22747" w:rsidRPr="003D5262" w:rsidRDefault="00B22747" w:rsidP="00B22747">
      <w:pPr>
        <w:rPr>
          <w:rFonts w:ascii="Times New Roman" w:hAnsi="Times New Roman" w:cs="Times New Roman"/>
          <w:color w:val="002060"/>
          <w:sz w:val="22"/>
          <w:szCs w:val="22"/>
        </w:rPr>
      </w:pPr>
    </w:p>
    <w:p w:rsidR="00B22747" w:rsidRPr="003D5262" w:rsidRDefault="00B22747" w:rsidP="00B22747">
      <w:pPr>
        <w:jc w:val="center"/>
        <w:rPr>
          <w:rFonts w:ascii="Times New Roman" w:hAnsi="Times New Roman" w:cs="Times New Roman"/>
          <w:b/>
          <w:bCs/>
          <w:i/>
          <w:sz w:val="22"/>
          <w:szCs w:val="22"/>
          <w:lang w:eastAsia="ar-SA"/>
        </w:rPr>
      </w:pPr>
      <w:r w:rsidRPr="003D5262">
        <w:rPr>
          <w:rFonts w:ascii="Times New Roman" w:hAnsi="Times New Roman" w:cs="Times New Roman"/>
          <w:b/>
          <w:bCs/>
          <w:i/>
          <w:sz w:val="22"/>
          <w:szCs w:val="22"/>
          <w:lang w:eastAsia="ar-SA"/>
        </w:rPr>
        <w:t>DECLARAŢIE</w:t>
      </w:r>
    </w:p>
    <w:p w:rsidR="00B22747" w:rsidRPr="003D5262" w:rsidRDefault="00B22747" w:rsidP="00B22747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proofErr w:type="spellStart"/>
      <w:proofErr w:type="gramStart"/>
      <w:r w:rsidRPr="003D5262">
        <w:rPr>
          <w:rFonts w:ascii="Times New Roman" w:hAnsi="Times New Roman" w:cs="Times New Roman"/>
          <w:b/>
          <w:i/>
          <w:sz w:val="22"/>
          <w:szCs w:val="22"/>
        </w:rPr>
        <w:t>privind</w:t>
      </w:r>
      <w:proofErr w:type="spellEnd"/>
      <w:proofErr w:type="gramEnd"/>
      <w:r w:rsidRPr="003D5262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b/>
          <w:i/>
          <w:sz w:val="22"/>
          <w:szCs w:val="22"/>
        </w:rPr>
        <w:t>neîncadrarea</w:t>
      </w:r>
      <w:proofErr w:type="spellEnd"/>
      <w:r w:rsidRPr="003D5262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b/>
          <w:i/>
          <w:sz w:val="22"/>
          <w:szCs w:val="22"/>
        </w:rPr>
        <w:t>în</w:t>
      </w:r>
      <w:proofErr w:type="spellEnd"/>
      <w:r w:rsidRPr="003D5262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b/>
          <w:i/>
          <w:sz w:val="22"/>
          <w:szCs w:val="22"/>
        </w:rPr>
        <w:t>situaţiile</w:t>
      </w:r>
      <w:proofErr w:type="spellEnd"/>
      <w:r w:rsidRPr="003D5262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b/>
          <w:i/>
          <w:sz w:val="22"/>
          <w:szCs w:val="22"/>
        </w:rPr>
        <w:t>prevăzute</w:t>
      </w:r>
      <w:proofErr w:type="spellEnd"/>
      <w:r w:rsidRPr="003D5262">
        <w:rPr>
          <w:rFonts w:ascii="Times New Roman" w:hAnsi="Times New Roman" w:cs="Times New Roman"/>
          <w:b/>
          <w:i/>
          <w:sz w:val="22"/>
          <w:szCs w:val="22"/>
        </w:rPr>
        <w:t xml:space="preserve"> la art. 165 </w:t>
      </w:r>
      <w:proofErr w:type="spellStart"/>
      <w:proofErr w:type="gramStart"/>
      <w:r w:rsidRPr="003D5262">
        <w:rPr>
          <w:rFonts w:ascii="Times New Roman" w:hAnsi="Times New Roman" w:cs="Times New Roman"/>
          <w:b/>
          <w:i/>
          <w:sz w:val="22"/>
          <w:szCs w:val="22"/>
        </w:rPr>
        <w:t>si</w:t>
      </w:r>
      <w:proofErr w:type="spellEnd"/>
      <w:proofErr w:type="gramEnd"/>
      <w:r w:rsidRPr="003D5262">
        <w:rPr>
          <w:rFonts w:ascii="Times New Roman" w:hAnsi="Times New Roman" w:cs="Times New Roman"/>
          <w:b/>
          <w:i/>
          <w:sz w:val="22"/>
          <w:szCs w:val="22"/>
        </w:rPr>
        <w:t xml:space="preserve"> 167 din </w:t>
      </w:r>
      <w:proofErr w:type="spellStart"/>
      <w:r w:rsidRPr="003D5262">
        <w:rPr>
          <w:rFonts w:ascii="Times New Roman" w:hAnsi="Times New Roman" w:cs="Times New Roman"/>
          <w:b/>
          <w:i/>
          <w:sz w:val="22"/>
          <w:szCs w:val="22"/>
        </w:rPr>
        <w:t>Legea</w:t>
      </w:r>
      <w:proofErr w:type="spellEnd"/>
      <w:r w:rsidRPr="003D5262">
        <w:rPr>
          <w:rFonts w:ascii="Times New Roman" w:hAnsi="Times New Roman" w:cs="Times New Roman"/>
          <w:b/>
          <w:i/>
          <w:sz w:val="22"/>
          <w:szCs w:val="22"/>
        </w:rPr>
        <w:t xml:space="preserve"> nr. 98/2016</w:t>
      </w:r>
    </w:p>
    <w:p w:rsidR="00B22747" w:rsidRPr="003D5262" w:rsidRDefault="00B22747" w:rsidP="00B22747">
      <w:pPr>
        <w:rPr>
          <w:rFonts w:ascii="Times New Roman" w:hAnsi="Times New Roman" w:cs="Times New Roman"/>
          <w:sz w:val="22"/>
          <w:szCs w:val="22"/>
          <w:lang w:eastAsia="ro-RO"/>
        </w:rPr>
      </w:pPr>
    </w:p>
    <w:p w:rsidR="00B22747" w:rsidRPr="003D5262" w:rsidRDefault="00B22747" w:rsidP="00B22747">
      <w:pPr>
        <w:rPr>
          <w:rFonts w:ascii="Times New Roman" w:hAnsi="Times New Roman" w:cs="Times New Roman"/>
          <w:sz w:val="22"/>
          <w:szCs w:val="22"/>
          <w:lang w:eastAsia="ro-RO"/>
        </w:rPr>
      </w:pPr>
    </w:p>
    <w:p w:rsidR="00B22747" w:rsidRPr="003D5262" w:rsidRDefault="00B22747" w:rsidP="00B22747">
      <w:pPr>
        <w:jc w:val="both"/>
        <w:rPr>
          <w:rFonts w:ascii="Times New Roman" w:hAnsi="Times New Roman" w:cs="Times New Roman"/>
          <w:b/>
          <w:color w:val="000066"/>
          <w:sz w:val="22"/>
          <w:szCs w:val="22"/>
        </w:rPr>
      </w:pP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Subsemnatul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(a) ....................................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reprezentant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împuternicit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al ……………</w:t>
      </w:r>
      <w:r w:rsidRPr="003D5262">
        <w:rPr>
          <w:rFonts w:ascii="Times New Roman" w:hAnsi="Times New Roman" w:cs="Times New Roman"/>
          <w:i/>
          <w:sz w:val="22"/>
          <w:szCs w:val="22"/>
        </w:rPr>
        <w:t>(</w:t>
      </w:r>
      <w:proofErr w:type="spellStart"/>
      <w:r w:rsidRPr="003D5262">
        <w:rPr>
          <w:rFonts w:ascii="Times New Roman" w:hAnsi="Times New Roman" w:cs="Times New Roman"/>
          <w:i/>
          <w:color w:val="002060"/>
          <w:sz w:val="22"/>
          <w:szCs w:val="22"/>
        </w:rPr>
        <w:t>denumirea</w:t>
      </w:r>
      <w:proofErr w:type="spellEnd"/>
      <w:r w:rsidRPr="003D5262">
        <w:rPr>
          <w:rFonts w:ascii="Times New Roman" w:hAnsi="Times New Roman" w:cs="Times New Roman"/>
          <w:i/>
          <w:color w:val="002060"/>
          <w:sz w:val="22"/>
          <w:szCs w:val="22"/>
        </w:rPr>
        <w:t>/</w:t>
      </w:r>
      <w:proofErr w:type="spellStart"/>
      <w:r w:rsidRPr="003D5262">
        <w:rPr>
          <w:rFonts w:ascii="Times New Roman" w:hAnsi="Times New Roman" w:cs="Times New Roman"/>
          <w:i/>
          <w:color w:val="002060"/>
          <w:sz w:val="22"/>
          <w:szCs w:val="22"/>
        </w:rPr>
        <w:t>numele</w:t>
      </w:r>
      <w:proofErr w:type="spellEnd"/>
      <w:r w:rsidRPr="003D5262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i/>
          <w:color w:val="002060"/>
          <w:sz w:val="22"/>
          <w:szCs w:val="22"/>
        </w:rPr>
        <w:t>operatorului</w:t>
      </w:r>
      <w:proofErr w:type="spellEnd"/>
      <w:r w:rsidRPr="003D5262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economic</w:t>
      </w:r>
      <w:r w:rsidRPr="003D5262">
        <w:rPr>
          <w:rFonts w:ascii="Times New Roman" w:hAnsi="Times New Roman" w:cs="Times New Roman"/>
          <w:sz w:val="22"/>
          <w:szCs w:val="22"/>
        </w:rPr>
        <w:t>)</w:t>
      </w:r>
      <w:r w:rsidRPr="003D526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calitate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ofertant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atribuirea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având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ca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obiect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r w:rsidR="009475F6" w:rsidRPr="00D47701">
        <w:rPr>
          <w:rFonts w:ascii="Times New Roman" w:hAnsi="Times New Roman" w:cs="Times New Roman"/>
          <w:bCs/>
          <w:noProof/>
          <w:color w:val="0033CC"/>
          <w:sz w:val="22"/>
          <w:szCs w:val="22"/>
          <w:lang w:val="ro-RO"/>
        </w:rPr>
        <w:t xml:space="preserve">servicii </w:t>
      </w:r>
      <w:r w:rsidR="009475F6" w:rsidRPr="00D47701">
        <w:rPr>
          <w:rFonts w:ascii="Times New Roman" w:hAnsi="Times New Roman" w:cs="Times New Roman"/>
          <w:bCs/>
          <w:color w:val="0033CC"/>
          <w:sz w:val="22"/>
          <w:szCs w:val="22"/>
          <w:lang w:val="ro-RO"/>
        </w:rPr>
        <w:t>de proiectare (faza PT) și asistență tehnică din partea proiectantului în vederea realizării obiectivului de investiție „Școala Gimnazială nr.15, Timișoara - Reabilitare și etajare imobil existent parter, corp B – 2 magazii si atelier parter rezultând imobil Parter + 1 Etaj, spații pentru învățământ (sală funcțională și clase)  și reabilitare termică Corp A – clădire școală P+1E”, cod SMIS 2014+</w:t>
      </w:r>
      <w:r w:rsidR="009475F6" w:rsidRPr="00D47701">
        <w:rPr>
          <w:rFonts w:ascii="Times New Roman" w:hAnsi="Times New Roman" w:cs="Times New Roman"/>
          <w:bCs/>
          <w:color w:val="0033CC"/>
          <w:sz w:val="22"/>
          <w:szCs w:val="22"/>
        </w:rPr>
        <w:t>:</w:t>
      </w:r>
      <w:r w:rsidR="009475F6" w:rsidRPr="00D47701">
        <w:rPr>
          <w:rFonts w:ascii="Times New Roman" w:hAnsi="Times New Roman" w:cs="Times New Roman"/>
          <w:bCs/>
          <w:color w:val="0033CC"/>
          <w:sz w:val="22"/>
          <w:szCs w:val="22"/>
          <w:lang w:val="ro-RO"/>
        </w:rPr>
        <w:t>155705</w:t>
      </w:r>
      <w:r w:rsidR="009475F6" w:rsidRPr="00615908">
        <w:rPr>
          <w:rFonts w:ascii="Times New Roman" w:hAnsi="Times New Roman" w:cs="Times New Roman"/>
          <w:b/>
          <w:bCs/>
          <w:color w:val="0033CC"/>
          <w:sz w:val="22"/>
          <w:szCs w:val="22"/>
          <w:lang w:val="ro-RO"/>
        </w:rPr>
        <w:t>,</w:t>
      </w:r>
      <w:r w:rsidR="009475F6">
        <w:rPr>
          <w:rFonts w:ascii="Times New Roman" w:hAnsi="Times New Roman" w:cs="Times New Roman"/>
          <w:b/>
          <w:bCs/>
          <w:color w:val="0033CC"/>
          <w:sz w:val="22"/>
          <w:szCs w:val="22"/>
          <w:lang w:val="ro-RO"/>
        </w:rPr>
        <w:t xml:space="preserve"> </w:t>
      </w:r>
      <w:r w:rsidR="009475F6" w:rsidRPr="00615908">
        <w:rPr>
          <w:rFonts w:ascii="Times New Roman" w:hAnsi="Times New Roman" w:cs="Times New Roman"/>
          <w:b/>
          <w:color w:val="0033CC"/>
          <w:sz w:val="22"/>
          <w:szCs w:val="22"/>
          <w:shd w:val="clear" w:color="auto" w:fill="FFFFFF"/>
        </w:rPr>
        <w:t xml:space="preserve">Cod CPV: </w:t>
      </w:r>
      <w:r w:rsidR="009475F6" w:rsidRPr="00615908">
        <w:rPr>
          <w:rFonts w:ascii="Times New Roman" w:hAnsi="Times New Roman" w:cs="Times New Roman"/>
          <w:b/>
          <w:color w:val="0033CC"/>
          <w:sz w:val="22"/>
          <w:szCs w:val="22"/>
          <w:lang w:val="ro-RO"/>
        </w:rPr>
        <w:t>71240000-2 Servicii de arhitectură, de inginerie şi de planificare,</w:t>
      </w:r>
      <w:r w:rsidR="009475F6" w:rsidRPr="00615908">
        <w:rPr>
          <w:rFonts w:ascii="Times New Roman" w:hAnsi="Times New Roman" w:cs="Times New Roman"/>
          <w:b/>
          <w:bCs/>
          <w:color w:val="0033CC"/>
          <w:sz w:val="22"/>
          <w:szCs w:val="22"/>
          <w:lang w:val="ro-RO"/>
        </w:rPr>
        <w:t xml:space="preserve"> 79933000-3 - Servicii de asistenţă de proiectare</w:t>
      </w:r>
      <w:r w:rsidRPr="003D5262">
        <w:rPr>
          <w:rFonts w:ascii="Times New Roman" w:hAnsi="Times New Roman" w:cs="Times New Roman"/>
          <w:b/>
          <w:color w:val="002060"/>
          <w:sz w:val="22"/>
          <w:szCs w:val="22"/>
          <w:lang w:val="ro-RO"/>
        </w:rPr>
        <w:t>,</w:t>
      </w:r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organizată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de MUNICIPIUL TIMISOARA, </w:t>
      </w:r>
      <w:proofErr w:type="spellStart"/>
      <w:r w:rsidRPr="003D5262">
        <w:rPr>
          <w:rFonts w:ascii="Times New Roman" w:hAnsi="Times New Roman" w:cs="Times New Roman"/>
          <w:b/>
          <w:sz w:val="22"/>
          <w:szCs w:val="22"/>
        </w:rPr>
        <w:t>declar</w:t>
      </w:r>
      <w:proofErr w:type="spellEnd"/>
      <w:r w:rsidRPr="003D526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b/>
          <w:sz w:val="22"/>
          <w:szCs w:val="22"/>
        </w:rPr>
        <w:t>pe</w:t>
      </w:r>
      <w:proofErr w:type="spellEnd"/>
      <w:r w:rsidRPr="003D526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b/>
          <w:sz w:val="22"/>
          <w:szCs w:val="22"/>
        </w:rPr>
        <w:t>propria</w:t>
      </w:r>
      <w:proofErr w:type="spellEnd"/>
      <w:r w:rsidRPr="003D526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b/>
          <w:sz w:val="22"/>
          <w:szCs w:val="22"/>
        </w:rPr>
        <w:t>răspundere</w:t>
      </w:r>
      <w:proofErr w:type="spellEnd"/>
      <w:r w:rsidRPr="003D526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b/>
          <w:sz w:val="22"/>
          <w:szCs w:val="22"/>
        </w:rPr>
        <w:t>si</w:t>
      </w:r>
      <w:proofErr w:type="spellEnd"/>
      <w:r w:rsidRPr="003D5262">
        <w:rPr>
          <w:rFonts w:ascii="Times New Roman" w:hAnsi="Times New Roman" w:cs="Times New Roman"/>
          <w:b/>
          <w:sz w:val="22"/>
          <w:szCs w:val="22"/>
        </w:rPr>
        <w:t xml:space="preserve"> sub </w:t>
      </w:r>
      <w:proofErr w:type="spellStart"/>
      <w:r w:rsidRPr="003D5262">
        <w:rPr>
          <w:rFonts w:ascii="Times New Roman" w:hAnsi="Times New Roman" w:cs="Times New Roman"/>
          <w:b/>
          <w:sz w:val="22"/>
          <w:szCs w:val="22"/>
        </w:rPr>
        <w:t>sanctiunea</w:t>
      </w:r>
      <w:proofErr w:type="spellEnd"/>
      <w:r w:rsidRPr="003D526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b/>
          <w:sz w:val="22"/>
          <w:szCs w:val="22"/>
        </w:rPr>
        <w:t>excluderii</w:t>
      </w:r>
      <w:proofErr w:type="spellEnd"/>
      <w:r w:rsidRPr="003D5262">
        <w:rPr>
          <w:rFonts w:ascii="Times New Roman" w:hAnsi="Times New Roman" w:cs="Times New Roman"/>
          <w:b/>
          <w:sz w:val="22"/>
          <w:szCs w:val="22"/>
        </w:rPr>
        <w:t xml:space="preserve"> din </w:t>
      </w:r>
      <w:proofErr w:type="spellStart"/>
      <w:r w:rsidRPr="003D5262">
        <w:rPr>
          <w:rFonts w:ascii="Times New Roman" w:hAnsi="Times New Roman" w:cs="Times New Roman"/>
          <w:b/>
          <w:sz w:val="22"/>
          <w:szCs w:val="22"/>
        </w:rPr>
        <w:t>procedura</w:t>
      </w:r>
      <w:proofErr w:type="spellEnd"/>
      <w:r w:rsidRPr="003D526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b/>
          <w:sz w:val="22"/>
          <w:szCs w:val="22"/>
        </w:rPr>
        <w:t>si</w:t>
      </w:r>
      <w:proofErr w:type="spellEnd"/>
      <w:r w:rsidRPr="003D5262">
        <w:rPr>
          <w:rFonts w:ascii="Times New Roman" w:hAnsi="Times New Roman" w:cs="Times New Roman"/>
          <w:b/>
          <w:sz w:val="22"/>
          <w:szCs w:val="22"/>
        </w:rPr>
        <w:t xml:space="preserve"> a </w:t>
      </w:r>
      <w:proofErr w:type="spellStart"/>
      <w:r w:rsidRPr="003D5262">
        <w:rPr>
          <w:rFonts w:ascii="Times New Roman" w:hAnsi="Times New Roman" w:cs="Times New Roman"/>
          <w:b/>
          <w:sz w:val="22"/>
          <w:szCs w:val="22"/>
        </w:rPr>
        <w:t>sanctiunii</w:t>
      </w:r>
      <w:proofErr w:type="spellEnd"/>
      <w:r w:rsidRPr="003D526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b/>
          <w:sz w:val="22"/>
          <w:szCs w:val="22"/>
        </w:rPr>
        <w:t>aplicabile</w:t>
      </w:r>
      <w:proofErr w:type="spellEnd"/>
      <w:r w:rsidRPr="003D526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b/>
          <w:sz w:val="22"/>
          <w:szCs w:val="22"/>
        </w:rPr>
        <w:t>pentru</w:t>
      </w:r>
      <w:proofErr w:type="spellEnd"/>
      <w:r w:rsidRPr="003D526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b/>
          <w:sz w:val="22"/>
          <w:szCs w:val="22"/>
        </w:rPr>
        <w:t>fals</w:t>
      </w:r>
      <w:proofErr w:type="spellEnd"/>
      <w:r w:rsidRPr="003D5262">
        <w:rPr>
          <w:rFonts w:ascii="Times New Roman" w:hAnsi="Times New Roman" w:cs="Times New Roman"/>
          <w:b/>
          <w:sz w:val="22"/>
          <w:szCs w:val="22"/>
        </w:rPr>
        <w:t xml:space="preserve"> in </w:t>
      </w:r>
      <w:proofErr w:type="spellStart"/>
      <w:r w:rsidRPr="003D5262">
        <w:rPr>
          <w:rFonts w:ascii="Times New Roman" w:hAnsi="Times New Roman" w:cs="Times New Roman"/>
          <w:b/>
          <w:sz w:val="22"/>
          <w:szCs w:val="22"/>
        </w:rPr>
        <w:t>declaratii</w:t>
      </w:r>
      <w:proofErr w:type="spellEnd"/>
      <w:r w:rsidRPr="003D526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b/>
          <w:sz w:val="22"/>
          <w:szCs w:val="22"/>
        </w:rPr>
        <w:t>că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>:</w:t>
      </w:r>
    </w:p>
    <w:p w:rsidR="00B22747" w:rsidRPr="003D5262" w:rsidRDefault="00B22747" w:rsidP="00B22747">
      <w:pPr>
        <w:jc w:val="both"/>
        <w:rPr>
          <w:rFonts w:ascii="Times New Roman" w:hAnsi="Times New Roman" w:cs="Times New Roman"/>
          <w:sz w:val="22"/>
          <w:szCs w:val="22"/>
        </w:rPr>
      </w:pPr>
      <w:r w:rsidRPr="003D5262">
        <w:rPr>
          <w:rFonts w:ascii="Times New Roman" w:hAnsi="Times New Roman" w:cs="Times New Roman"/>
          <w:sz w:val="22"/>
          <w:szCs w:val="22"/>
        </w:rPr>
        <w:t xml:space="preserve">- nu mi-am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incalcat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obligatiile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privind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plata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impozitelor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taxelor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contribuţiilor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asigurări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sociale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către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bugetele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componente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ale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bugetului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general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consolidat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conformitate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prevederile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legale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vigoare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România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ţara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sunt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stabilit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obligatii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stabilite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printr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-o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hotarare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judecatoreasca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decizie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administrativa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avand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caracter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definitiv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obligatoriu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conformitatea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legea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statului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in care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sunt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stabilit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22747" w:rsidRPr="003D5262" w:rsidRDefault="00B22747" w:rsidP="00B22747">
      <w:pPr>
        <w:jc w:val="both"/>
        <w:rPr>
          <w:rFonts w:ascii="Times New Roman" w:hAnsi="Times New Roman" w:cs="Times New Roman"/>
          <w:sz w:val="22"/>
          <w:szCs w:val="22"/>
        </w:rPr>
      </w:pPr>
      <w:r w:rsidRPr="003D5262">
        <w:rPr>
          <w:rFonts w:ascii="Times New Roman" w:hAnsi="Times New Roman" w:cs="Times New Roman"/>
          <w:sz w:val="22"/>
          <w:szCs w:val="22"/>
        </w:rPr>
        <w:t xml:space="preserve">De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asemenea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declar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propria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răspundere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sub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sanctiunea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excluderii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sanctiunii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aplicabile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fals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declaratii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că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>:</w:t>
      </w:r>
    </w:p>
    <w:p w:rsidR="00B22747" w:rsidRPr="003D5262" w:rsidRDefault="00B22747" w:rsidP="00B22747">
      <w:pPr>
        <w:jc w:val="both"/>
        <w:rPr>
          <w:rFonts w:ascii="Times New Roman" w:hAnsi="Times New Roman" w:cs="Times New Roman"/>
          <w:sz w:val="22"/>
          <w:szCs w:val="22"/>
        </w:rPr>
      </w:pPr>
      <w:r w:rsidRPr="003D5262">
        <w:rPr>
          <w:rFonts w:ascii="Times New Roman" w:hAnsi="Times New Roman" w:cs="Times New Roman"/>
          <w:sz w:val="22"/>
          <w:szCs w:val="22"/>
        </w:rPr>
        <w:t xml:space="preserve">a) </w:t>
      </w:r>
      <w:proofErr w:type="gramStart"/>
      <w:r w:rsidRPr="003D5262">
        <w:rPr>
          <w:rFonts w:ascii="Times New Roman" w:hAnsi="Times New Roman" w:cs="Times New Roman"/>
          <w:sz w:val="22"/>
          <w:szCs w:val="22"/>
        </w:rPr>
        <w:t>nu</w:t>
      </w:r>
      <w:proofErr w:type="gramEnd"/>
      <w:r w:rsidRPr="003D5262">
        <w:rPr>
          <w:rFonts w:ascii="Times New Roman" w:hAnsi="Times New Roman" w:cs="Times New Roman"/>
          <w:sz w:val="22"/>
          <w:szCs w:val="22"/>
        </w:rPr>
        <w:t xml:space="preserve"> mi-am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incalcat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obligatiile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stabilite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la art.51 din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Legea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98/2016,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respectiv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, am tint cont de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obligațiile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relevante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domeniile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mediului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, social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relațiilor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muncă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>.</w:t>
      </w:r>
    </w:p>
    <w:p w:rsidR="00B22747" w:rsidRPr="003D5262" w:rsidRDefault="00B22747" w:rsidP="00B22747">
      <w:pPr>
        <w:jc w:val="both"/>
        <w:rPr>
          <w:rFonts w:ascii="Times New Roman" w:hAnsi="Times New Roman" w:cs="Times New Roman"/>
          <w:sz w:val="22"/>
          <w:szCs w:val="22"/>
        </w:rPr>
      </w:pPr>
      <w:r w:rsidRPr="003D5262">
        <w:rPr>
          <w:rFonts w:ascii="Times New Roman" w:hAnsi="Times New Roman" w:cs="Times New Roman"/>
          <w:sz w:val="22"/>
          <w:szCs w:val="22"/>
        </w:rPr>
        <w:t xml:space="preserve">b) </w:t>
      </w:r>
      <w:proofErr w:type="gramStart"/>
      <w:r w:rsidRPr="003D5262">
        <w:rPr>
          <w:rFonts w:ascii="Times New Roman" w:hAnsi="Times New Roman" w:cs="Times New Roman"/>
          <w:sz w:val="22"/>
          <w:szCs w:val="22"/>
        </w:rPr>
        <w:t>nu</w:t>
      </w:r>
      <w:proofErr w:type="gramEnd"/>
      <w:r w:rsidRPr="003D5262">
        <w:rPr>
          <w:rFonts w:ascii="Times New Roman" w:hAnsi="Times New Roman" w:cs="Times New Roman"/>
          <w:sz w:val="22"/>
          <w:szCs w:val="22"/>
        </w:rPr>
        <w:t xml:space="preserve"> ma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aflu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insolvenţei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lichidare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supraveghere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judiciară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încetarea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activităţii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;  </w:t>
      </w:r>
    </w:p>
    <w:p w:rsidR="00B22747" w:rsidRPr="003D5262" w:rsidRDefault="00B22747" w:rsidP="00B22747">
      <w:pPr>
        <w:jc w:val="both"/>
        <w:rPr>
          <w:rFonts w:ascii="Times New Roman" w:hAnsi="Times New Roman" w:cs="Times New Roman"/>
          <w:sz w:val="22"/>
          <w:szCs w:val="22"/>
        </w:rPr>
      </w:pPr>
      <w:r w:rsidRPr="003D5262">
        <w:rPr>
          <w:rFonts w:ascii="Times New Roman" w:hAnsi="Times New Roman" w:cs="Times New Roman"/>
          <w:sz w:val="22"/>
          <w:szCs w:val="22"/>
        </w:rPr>
        <w:t xml:space="preserve">c) </w:t>
      </w:r>
      <w:proofErr w:type="gramStart"/>
      <w:r w:rsidRPr="003D5262">
        <w:rPr>
          <w:rFonts w:ascii="Times New Roman" w:hAnsi="Times New Roman" w:cs="Times New Roman"/>
          <w:sz w:val="22"/>
          <w:szCs w:val="22"/>
        </w:rPr>
        <w:t>nu</w:t>
      </w:r>
      <w:proofErr w:type="gramEnd"/>
      <w:r w:rsidRPr="003D5262">
        <w:rPr>
          <w:rFonts w:ascii="Times New Roman" w:hAnsi="Times New Roman" w:cs="Times New Roman"/>
          <w:sz w:val="22"/>
          <w:szCs w:val="22"/>
        </w:rPr>
        <w:t xml:space="preserve"> am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comis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abatere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profesională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gravă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îmi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pune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discuţie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integritatea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;  </w:t>
      </w:r>
    </w:p>
    <w:p w:rsidR="00B22747" w:rsidRPr="003D5262" w:rsidRDefault="00B22747" w:rsidP="00B22747">
      <w:pPr>
        <w:jc w:val="both"/>
        <w:rPr>
          <w:rFonts w:ascii="Times New Roman" w:hAnsi="Times New Roman" w:cs="Times New Roman"/>
          <w:sz w:val="22"/>
          <w:szCs w:val="22"/>
        </w:rPr>
      </w:pPr>
      <w:r w:rsidRPr="003D5262">
        <w:rPr>
          <w:rFonts w:ascii="Times New Roman" w:hAnsi="Times New Roman" w:cs="Times New Roman"/>
          <w:sz w:val="22"/>
          <w:szCs w:val="22"/>
        </w:rPr>
        <w:t xml:space="preserve">d) </w:t>
      </w:r>
      <w:proofErr w:type="gramStart"/>
      <w:r w:rsidRPr="003D5262">
        <w:rPr>
          <w:rFonts w:ascii="Times New Roman" w:hAnsi="Times New Roman" w:cs="Times New Roman"/>
          <w:sz w:val="22"/>
          <w:szCs w:val="22"/>
        </w:rPr>
        <w:t>nu</w:t>
      </w:r>
      <w:proofErr w:type="gramEnd"/>
      <w:r w:rsidRPr="003D5262">
        <w:rPr>
          <w:rFonts w:ascii="Times New Roman" w:hAnsi="Times New Roman" w:cs="Times New Roman"/>
          <w:sz w:val="22"/>
          <w:szCs w:val="22"/>
        </w:rPr>
        <w:t xml:space="preserve"> am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încheiat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alţi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operatori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economici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acorduri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vizează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denaturarea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concurenţei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legătură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cauză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;  </w:t>
      </w:r>
    </w:p>
    <w:p w:rsidR="00B22747" w:rsidRPr="003D5262" w:rsidRDefault="00B22747" w:rsidP="00B22747">
      <w:pPr>
        <w:jc w:val="both"/>
        <w:rPr>
          <w:rFonts w:ascii="Times New Roman" w:hAnsi="Times New Roman" w:cs="Times New Roman"/>
          <w:sz w:val="22"/>
          <w:szCs w:val="22"/>
        </w:rPr>
      </w:pPr>
      <w:r w:rsidRPr="003D5262">
        <w:rPr>
          <w:rFonts w:ascii="Times New Roman" w:hAnsi="Times New Roman" w:cs="Times New Roman"/>
          <w:sz w:val="22"/>
          <w:szCs w:val="22"/>
        </w:rPr>
        <w:t xml:space="preserve">e) </w:t>
      </w:r>
      <w:proofErr w:type="gramStart"/>
      <w:r w:rsidRPr="003D5262">
        <w:rPr>
          <w:rFonts w:ascii="Times New Roman" w:hAnsi="Times New Roman" w:cs="Times New Roman"/>
          <w:sz w:val="22"/>
          <w:szCs w:val="22"/>
        </w:rPr>
        <w:t>nu</w:t>
      </w:r>
      <w:proofErr w:type="gramEnd"/>
      <w:r w:rsidRPr="003D5262">
        <w:rPr>
          <w:rFonts w:ascii="Times New Roman" w:hAnsi="Times New Roman" w:cs="Times New Roman"/>
          <w:sz w:val="22"/>
          <w:szCs w:val="22"/>
        </w:rPr>
        <w:t xml:space="preserve"> ma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aflu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într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-o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situaţie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de conflict de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interese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legătură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cauză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;  </w:t>
      </w:r>
    </w:p>
    <w:p w:rsidR="00B22747" w:rsidRPr="003D5262" w:rsidRDefault="00B22747" w:rsidP="00B22747">
      <w:pPr>
        <w:jc w:val="both"/>
        <w:rPr>
          <w:rFonts w:ascii="Times New Roman" w:hAnsi="Times New Roman" w:cs="Times New Roman"/>
          <w:sz w:val="22"/>
          <w:szCs w:val="22"/>
        </w:rPr>
      </w:pPr>
      <w:r w:rsidRPr="003D5262">
        <w:rPr>
          <w:rFonts w:ascii="Times New Roman" w:hAnsi="Times New Roman" w:cs="Times New Roman"/>
          <w:sz w:val="22"/>
          <w:szCs w:val="22"/>
        </w:rPr>
        <w:t xml:space="preserve">f) </w:t>
      </w:r>
      <w:proofErr w:type="gramStart"/>
      <w:r w:rsidRPr="003D5262">
        <w:rPr>
          <w:rFonts w:ascii="Times New Roman" w:hAnsi="Times New Roman" w:cs="Times New Roman"/>
          <w:sz w:val="22"/>
          <w:szCs w:val="22"/>
        </w:rPr>
        <w:t>nu</w:t>
      </w:r>
      <w:proofErr w:type="gramEnd"/>
      <w:r w:rsidRPr="003D5262">
        <w:rPr>
          <w:rFonts w:ascii="Times New Roman" w:hAnsi="Times New Roman" w:cs="Times New Roman"/>
          <w:sz w:val="22"/>
          <w:szCs w:val="22"/>
        </w:rPr>
        <w:t xml:space="preserve"> am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participat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la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pregătirea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procedurii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iar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situatia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in care am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participat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aceasta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participare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nu a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condus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la o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distorsionare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concurenţei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;  </w:t>
      </w:r>
    </w:p>
    <w:p w:rsidR="00B22747" w:rsidRPr="003D5262" w:rsidRDefault="00B22747" w:rsidP="00B22747">
      <w:pPr>
        <w:jc w:val="both"/>
        <w:rPr>
          <w:rFonts w:ascii="Times New Roman" w:hAnsi="Times New Roman" w:cs="Times New Roman"/>
          <w:sz w:val="22"/>
          <w:szCs w:val="22"/>
        </w:rPr>
      </w:pPr>
      <w:r w:rsidRPr="003D5262">
        <w:rPr>
          <w:rFonts w:ascii="Times New Roman" w:hAnsi="Times New Roman" w:cs="Times New Roman"/>
          <w:sz w:val="22"/>
          <w:szCs w:val="22"/>
        </w:rPr>
        <w:t xml:space="preserve">g) nu mi-am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încălcat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mod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grav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repetat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obligaţiile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principale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imi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reveneau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unui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contract de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achiziţii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publice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, al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unui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contract de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achiziţii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sectoriale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unui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contract de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concesiune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încheiate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anterior,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iar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aceste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încălcări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nu au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dus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încetarea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anticipată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respectivului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contract,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plata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daune-interese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alte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sancţiuni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comparabile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;  </w:t>
      </w:r>
    </w:p>
    <w:p w:rsidR="00B22747" w:rsidRPr="003D5262" w:rsidRDefault="00B22747" w:rsidP="00B22747">
      <w:pPr>
        <w:jc w:val="both"/>
        <w:rPr>
          <w:rFonts w:ascii="Times New Roman" w:hAnsi="Times New Roman" w:cs="Times New Roman"/>
          <w:sz w:val="22"/>
          <w:szCs w:val="22"/>
        </w:rPr>
      </w:pPr>
      <w:r w:rsidRPr="003D5262">
        <w:rPr>
          <w:rFonts w:ascii="Times New Roman" w:hAnsi="Times New Roman" w:cs="Times New Roman"/>
          <w:sz w:val="22"/>
          <w:szCs w:val="22"/>
        </w:rPr>
        <w:t xml:space="preserve">h) </w:t>
      </w:r>
      <w:proofErr w:type="gramStart"/>
      <w:r w:rsidRPr="003D5262">
        <w:rPr>
          <w:rFonts w:ascii="Times New Roman" w:hAnsi="Times New Roman" w:cs="Times New Roman"/>
          <w:sz w:val="22"/>
          <w:szCs w:val="22"/>
        </w:rPr>
        <w:t>nu</w:t>
      </w:r>
      <w:proofErr w:type="gram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voi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transmite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declaraţii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false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conţinutul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informaţiilor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transmise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solicitarea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autorităţii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scopul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verificării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absenţei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motivelor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excludere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îndeplinirii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criteriilor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calificare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selecţie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;  </w:t>
      </w:r>
    </w:p>
    <w:p w:rsidR="00B22747" w:rsidRPr="003D5262" w:rsidRDefault="00B22747" w:rsidP="00B22747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D5262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) nu am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încercat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nu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voi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incerca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să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influenţez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mod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nelegal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procesul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decizional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autorităţii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să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obţină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informaţii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confidenţiale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care mi-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ar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putea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conferi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avantaje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nejustificate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procedurii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nu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voi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furniza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informaţii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eronate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care pot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avea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influenţă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semnificativă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asupra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deciziilor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autorităţii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privind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excluderea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subscrisei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selectarea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subscrisei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atribuirea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acordului-cadru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către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subscrisa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B22747" w:rsidRPr="003D5262" w:rsidRDefault="00B22747" w:rsidP="00B22747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Subsemnatul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declar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că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informaţiile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furnizate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sunt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complete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corecte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fiecare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detaliu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înţeleg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că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autoritatea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contractantă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are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dreptul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de a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solicita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scopul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verificării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confirmării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declaraţiilor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orice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documente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doveditoare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de care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dispun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>.</w:t>
      </w:r>
    </w:p>
    <w:p w:rsidR="00B22747" w:rsidRPr="003D5262" w:rsidRDefault="00B22747" w:rsidP="00B22747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Înţeleg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că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cazul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această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declaraţie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nu </w:t>
      </w:r>
      <w:proofErr w:type="spellStart"/>
      <w:proofErr w:type="gramStart"/>
      <w:r w:rsidRPr="003D5262">
        <w:rPr>
          <w:rFonts w:ascii="Times New Roman" w:hAnsi="Times New Roman" w:cs="Times New Roman"/>
          <w:sz w:val="22"/>
          <w:szCs w:val="22"/>
        </w:rPr>
        <w:t>este</w:t>
      </w:r>
      <w:proofErr w:type="spellEnd"/>
      <w:proofErr w:type="gram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conformă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realitatea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sunt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pasibil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încălcarea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prevederilor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legislaţiei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penale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privind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falsul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sz w:val="22"/>
          <w:szCs w:val="22"/>
        </w:rPr>
        <w:t>declaraţii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>.</w:t>
      </w:r>
    </w:p>
    <w:p w:rsidR="00B22747" w:rsidRPr="003D5262" w:rsidRDefault="00B22747" w:rsidP="00B22747">
      <w:pPr>
        <w:rPr>
          <w:rFonts w:ascii="Times New Roman" w:hAnsi="Times New Roman" w:cs="Times New Roman"/>
          <w:sz w:val="22"/>
          <w:szCs w:val="22"/>
        </w:rPr>
      </w:pPr>
    </w:p>
    <w:p w:rsidR="00B22747" w:rsidRPr="003D5262" w:rsidRDefault="00B22747" w:rsidP="009475F6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3D5262">
        <w:rPr>
          <w:rFonts w:ascii="Times New Roman" w:hAnsi="Times New Roman" w:cs="Times New Roman"/>
          <w:sz w:val="22"/>
          <w:szCs w:val="22"/>
        </w:rPr>
        <w:t xml:space="preserve">Data </w:t>
      </w:r>
      <w:proofErr w:type="spellStart"/>
      <w:proofErr w:type="gramStart"/>
      <w:r w:rsidRPr="003D5262">
        <w:rPr>
          <w:rFonts w:ascii="Times New Roman" w:hAnsi="Times New Roman" w:cs="Times New Roman"/>
          <w:sz w:val="22"/>
          <w:szCs w:val="22"/>
        </w:rPr>
        <w:t>completării</w:t>
      </w:r>
      <w:proofErr w:type="spellEnd"/>
      <w:r w:rsidRPr="003D5262">
        <w:rPr>
          <w:rFonts w:ascii="Times New Roman" w:hAnsi="Times New Roman" w:cs="Times New Roman"/>
          <w:sz w:val="22"/>
          <w:szCs w:val="22"/>
        </w:rPr>
        <w:t xml:space="preserve"> ................................</w:t>
      </w:r>
      <w:proofErr w:type="gramEnd"/>
      <w:r w:rsidRPr="003D5262">
        <w:rPr>
          <w:rFonts w:ascii="Times New Roman" w:hAnsi="Times New Roman" w:cs="Times New Roman"/>
          <w:sz w:val="22"/>
          <w:szCs w:val="22"/>
          <w:lang w:val="it-IT"/>
        </w:rPr>
        <w:t xml:space="preserve">                 </w:t>
      </w:r>
      <w:r w:rsidR="009475F6">
        <w:rPr>
          <w:rFonts w:ascii="Times New Roman" w:hAnsi="Times New Roman" w:cs="Times New Roman"/>
          <w:sz w:val="22"/>
          <w:szCs w:val="22"/>
          <w:lang w:val="it-IT"/>
        </w:rPr>
        <w:t xml:space="preserve">                               </w:t>
      </w:r>
      <w:r w:rsidRPr="003D5262">
        <w:rPr>
          <w:rFonts w:ascii="Times New Roman" w:hAnsi="Times New Roman" w:cs="Times New Roman"/>
          <w:sz w:val="22"/>
          <w:szCs w:val="22"/>
          <w:lang w:val="it-IT"/>
        </w:rPr>
        <w:t xml:space="preserve"> Operator economic,</w:t>
      </w:r>
    </w:p>
    <w:p w:rsidR="00B22747" w:rsidRPr="003D5262" w:rsidRDefault="00B22747" w:rsidP="00B22747">
      <w:pPr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3D5262">
        <w:rPr>
          <w:rFonts w:ascii="Times New Roman" w:hAnsi="Times New Roman" w:cs="Times New Roman"/>
          <w:sz w:val="22"/>
          <w:szCs w:val="22"/>
          <w:lang w:val="it-IT"/>
        </w:rPr>
        <w:t xml:space="preserve">                                                                                          ..............................................</w:t>
      </w:r>
    </w:p>
    <w:p w:rsidR="00B22747" w:rsidRPr="003D5262" w:rsidRDefault="00B22747" w:rsidP="00B22747">
      <w:pPr>
        <w:jc w:val="both"/>
        <w:rPr>
          <w:rFonts w:ascii="Times New Roman" w:hAnsi="Times New Roman" w:cs="Times New Roman"/>
          <w:sz w:val="22"/>
          <w:szCs w:val="22"/>
        </w:rPr>
      </w:pPr>
      <w:r w:rsidRPr="003D5262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 (</w:t>
      </w:r>
      <w:proofErr w:type="spellStart"/>
      <w:proofErr w:type="gramStart"/>
      <w:r w:rsidRPr="003D5262">
        <w:rPr>
          <w:rFonts w:ascii="Times New Roman" w:hAnsi="Times New Roman" w:cs="Times New Roman"/>
          <w:i/>
          <w:iCs/>
          <w:color w:val="002060"/>
          <w:sz w:val="22"/>
          <w:szCs w:val="22"/>
        </w:rPr>
        <w:t>semnătura</w:t>
      </w:r>
      <w:proofErr w:type="spellEnd"/>
      <w:proofErr w:type="gramEnd"/>
      <w:r w:rsidRPr="003D5262">
        <w:rPr>
          <w:rFonts w:ascii="Times New Roman" w:hAnsi="Times New Roman" w:cs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3D5262">
        <w:rPr>
          <w:rFonts w:ascii="Times New Roman" w:hAnsi="Times New Roman" w:cs="Times New Roman"/>
          <w:i/>
          <w:iCs/>
          <w:color w:val="002060"/>
          <w:sz w:val="22"/>
          <w:szCs w:val="22"/>
        </w:rPr>
        <w:t>autorizată</w:t>
      </w:r>
      <w:proofErr w:type="spellEnd"/>
      <w:r w:rsidRPr="003D5262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:rsidR="00B22747" w:rsidRDefault="00B22747" w:rsidP="00B22747">
      <w:pPr>
        <w:rPr>
          <w:rFonts w:ascii="Times New Roman" w:hAnsi="Times New Roman" w:cs="Times New Roman"/>
          <w:sz w:val="22"/>
          <w:szCs w:val="22"/>
        </w:rPr>
      </w:pPr>
    </w:p>
    <w:p w:rsidR="00F85BCD" w:rsidRDefault="00F85BCD" w:rsidP="00B22747">
      <w:pPr>
        <w:rPr>
          <w:rFonts w:ascii="Times New Roman" w:hAnsi="Times New Roman" w:cs="Times New Roman"/>
          <w:sz w:val="22"/>
          <w:szCs w:val="22"/>
        </w:rPr>
      </w:pPr>
    </w:p>
    <w:p w:rsidR="00F85BCD" w:rsidRPr="003D5262" w:rsidRDefault="00F85BCD" w:rsidP="00B22747">
      <w:pPr>
        <w:rPr>
          <w:rFonts w:ascii="Times New Roman" w:hAnsi="Times New Roman" w:cs="Times New Roman"/>
          <w:sz w:val="22"/>
          <w:szCs w:val="22"/>
        </w:rPr>
      </w:pPr>
    </w:p>
    <w:p w:rsidR="00370AF8" w:rsidRPr="00615908" w:rsidRDefault="00A92175" w:rsidP="00425B12">
      <w:pPr>
        <w:tabs>
          <w:tab w:val="left" w:pos="313"/>
        </w:tabs>
        <w:rPr>
          <w:rFonts w:ascii="Times New Roman" w:hAnsi="Times New Roman" w:cs="Times New Roman"/>
          <w:b/>
          <w:i/>
          <w:sz w:val="22"/>
          <w:szCs w:val="22"/>
        </w:rPr>
      </w:pPr>
      <w:r w:rsidRPr="00615908">
        <w:rPr>
          <w:rFonts w:ascii="Times New Roman" w:hAnsi="Times New Roman" w:cs="Times New Roman"/>
          <w:b/>
          <w:i/>
          <w:sz w:val="22"/>
          <w:szCs w:val="22"/>
        </w:rPr>
        <w:t xml:space="preserve">                                                      </w:t>
      </w:r>
      <w:r w:rsidR="00122A55" w:rsidRPr="00615908">
        <w:rPr>
          <w:rFonts w:ascii="Times New Roman" w:hAnsi="Times New Roman" w:cs="Times New Roman"/>
          <w:b/>
          <w:i/>
          <w:sz w:val="22"/>
          <w:szCs w:val="22"/>
        </w:rPr>
        <w:t xml:space="preserve">                               </w:t>
      </w:r>
    </w:p>
    <w:p w:rsidR="00A92175" w:rsidRPr="00615908" w:rsidRDefault="00A92175" w:rsidP="00A92175">
      <w:pPr>
        <w:rPr>
          <w:rFonts w:ascii="Times New Roman" w:hAnsi="Times New Roman" w:cs="Times New Roman"/>
          <w:sz w:val="22"/>
          <w:szCs w:val="22"/>
        </w:rPr>
      </w:pPr>
      <w:r w:rsidRPr="00615908">
        <w:rPr>
          <w:rFonts w:ascii="Times New Roman" w:hAnsi="Times New Roman" w:cs="Times New Roman"/>
          <w:sz w:val="22"/>
          <w:szCs w:val="22"/>
        </w:rPr>
        <w:lastRenderedPageBreak/>
        <w:t xml:space="preserve">     OPERATOR ECONOMIC</w:t>
      </w:r>
    </w:p>
    <w:p w:rsidR="00A92175" w:rsidRPr="00615908" w:rsidRDefault="00A92175" w:rsidP="00A92175">
      <w:pPr>
        <w:rPr>
          <w:rFonts w:ascii="Times New Roman" w:hAnsi="Times New Roman" w:cs="Times New Roman"/>
          <w:sz w:val="22"/>
          <w:szCs w:val="22"/>
        </w:rPr>
      </w:pPr>
      <w:r w:rsidRPr="00615908">
        <w:rPr>
          <w:rFonts w:ascii="Times New Roman" w:hAnsi="Times New Roman" w:cs="Times New Roman"/>
          <w:sz w:val="22"/>
          <w:szCs w:val="22"/>
        </w:rPr>
        <w:t xml:space="preserve">    ___________________</w:t>
      </w:r>
    </w:p>
    <w:p w:rsidR="00A92175" w:rsidRPr="00615908" w:rsidRDefault="00A92175" w:rsidP="00A92175">
      <w:pPr>
        <w:rPr>
          <w:rFonts w:ascii="Times New Roman" w:hAnsi="Times New Roman" w:cs="Times New Roman"/>
          <w:sz w:val="22"/>
          <w:szCs w:val="22"/>
        </w:rPr>
      </w:pPr>
      <w:r w:rsidRPr="00615908">
        <w:rPr>
          <w:rFonts w:ascii="Times New Roman" w:hAnsi="Times New Roman" w:cs="Times New Roman"/>
          <w:sz w:val="22"/>
          <w:szCs w:val="22"/>
        </w:rPr>
        <w:t xml:space="preserve">    (</w:t>
      </w:r>
      <w:proofErr w:type="spellStart"/>
      <w:proofErr w:type="gramStart"/>
      <w:r w:rsidRPr="00615908">
        <w:rPr>
          <w:rFonts w:ascii="Times New Roman" w:hAnsi="Times New Roman" w:cs="Times New Roman"/>
          <w:i/>
          <w:sz w:val="22"/>
          <w:szCs w:val="22"/>
        </w:rPr>
        <w:t>denumirea</w:t>
      </w:r>
      <w:proofErr w:type="spellEnd"/>
      <w:r w:rsidRPr="00615908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615908">
        <w:rPr>
          <w:rFonts w:ascii="Times New Roman" w:hAnsi="Times New Roman" w:cs="Times New Roman"/>
          <w:i/>
          <w:sz w:val="22"/>
          <w:szCs w:val="22"/>
        </w:rPr>
        <w:t>numele</w:t>
      </w:r>
      <w:proofErr w:type="spellEnd"/>
      <w:proofErr w:type="gramEnd"/>
      <w:r w:rsidRPr="00615908">
        <w:rPr>
          <w:rFonts w:ascii="Times New Roman" w:hAnsi="Times New Roman" w:cs="Times New Roman"/>
          <w:sz w:val="22"/>
          <w:szCs w:val="22"/>
        </w:rPr>
        <w:t>)</w:t>
      </w:r>
    </w:p>
    <w:p w:rsidR="00A92175" w:rsidRPr="00615908" w:rsidRDefault="00A92175" w:rsidP="00A92175">
      <w:pPr>
        <w:rPr>
          <w:rFonts w:ascii="Times New Roman" w:eastAsia="MS Mincho" w:hAnsi="Times New Roman" w:cs="Times New Roman"/>
          <w:iCs/>
          <w:sz w:val="22"/>
          <w:szCs w:val="22"/>
          <w:lang w:val="it-IT"/>
        </w:rPr>
      </w:pPr>
    </w:p>
    <w:p w:rsidR="00A92175" w:rsidRPr="00615908" w:rsidRDefault="00A92175" w:rsidP="00A9217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C2988" w:rsidRPr="00615908" w:rsidRDefault="00DC2988" w:rsidP="00DC2988">
      <w:pPr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615908">
        <w:rPr>
          <w:rFonts w:ascii="Times New Roman" w:hAnsi="Times New Roman" w:cs="Times New Roman"/>
          <w:b/>
          <w:sz w:val="22"/>
          <w:szCs w:val="22"/>
          <w:lang w:val="ro-RO"/>
        </w:rPr>
        <w:t>FORMULAR DE OFERTA</w:t>
      </w:r>
    </w:p>
    <w:p w:rsidR="00DC2988" w:rsidRPr="00615908" w:rsidRDefault="00DC2988" w:rsidP="00DC2988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DC2988" w:rsidRPr="00615908" w:rsidRDefault="00DC2988" w:rsidP="00DC2988">
      <w:pPr>
        <w:rPr>
          <w:rFonts w:ascii="Times New Roman" w:hAnsi="Times New Roman" w:cs="Times New Roman"/>
          <w:i/>
          <w:sz w:val="22"/>
          <w:szCs w:val="22"/>
          <w:u w:val="single"/>
          <w:lang w:val="ro-RO"/>
        </w:rPr>
      </w:pPr>
      <w:r w:rsidRPr="00615908">
        <w:rPr>
          <w:rFonts w:ascii="Times New Roman" w:hAnsi="Times New Roman" w:cs="Times New Roman"/>
          <w:sz w:val="22"/>
          <w:szCs w:val="22"/>
          <w:lang w:val="ro-RO"/>
        </w:rPr>
        <w:t xml:space="preserve">    </w:t>
      </w:r>
      <w:r w:rsidRPr="00615908">
        <w:rPr>
          <w:rFonts w:ascii="Times New Roman" w:hAnsi="Times New Roman" w:cs="Times New Roman"/>
          <w:i/>
          <w:sz w:val="22"/>
          <w:szCs w:val="22"/>
          <w:u w:val="single"/>
          <w:lang w:val="ro-RO"/>
        </w:rPr>
        <w:t xml:space="preserve">Către </w:t>
      </w:r>
    </w:p>
    <w:p w:rsidR="00DC2988" w:rsidRPr="00615908" w:rsidRDefault="00DC2988" w:rsidP="00DC2988">
      <w:pPr>
        <w:ind w:firstLine="708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615908">
        <w:rPr>
          <w:rFonts w:ascii="Times New Roman" w:hAnsi="Times New Roman" w:cs="Times New Roman"/>
          <w:b/>
          <w:sz w:val="22"/>
          <w:szCs w:val="22"/>
          <w:lang w:val="ro-RO"/>
        </w:rPr>
        <w:t>MUNICIPIUL TIMISOARA</w:t>
      </w:r>
    </w:p>
    <w:p w:rsidR="00DC2988" w:rsidRPr="00615908" w:rsidRDefault="000E48A8" w:rsidP="00DC2988">
      <w:pPr>
        <w:rPr>
          <w:rFonts w:ascii="Times New Roman" w:hAnsi="Times New Roman" w:cs="Times New Roman"/>
          <w:sz w:val="22"/>
          <w:szCs w:val="22"/>
          <w:lang w:val="ro-RO"/>
        </w:rPr>
      </w:pPr>
      <w:r w:rsidRPr="00615908">
        <w:rPr>
          <w:rFonts w:ascii="Times New Roman" w:hAnsi="Times New Roman" w:cs="Times New Roman"/>
          <w:sz w:val="22"/>
          <w:szCs w:val="22"/>
          <w:lang w:val="ro-RO"/>
        </w:rPr>
        <w:t xml:space="preserve">         </w:t>
      </w:r>
      <w:r w:rsidRPr="00615908">
        <w:rPr>
          <w:rFonts w:ascii="Times New Roman" w:hAnsi="Times New Roman" w:cs="Times New Roman"/>
          <w:sz w:val="22"/>
          <w:szCs w:val="22"/>
          <w:lang w:val="ro-RO"/>
        </w:rPr>
        <w:tab/>
      </w:r>
      <w:r w:rsidR="00DC2988" w:rsidRPr="00615908">
        <w:rPr>
          <w:rFonts w:ascii="Times New Roman" w:hAnsi="Times New Roman" w:cs="Times New Roman"/>
          <w:sz w:val="22"/>
          <w:szCs w:val="22"/>
          <w:lang w:val="ro-RO"/>
        </w:rPr>
        <w:t>BV. C.D.LOGA NR.1, TIMISOARA</w:t>
      </w:r>
    </w:p>
    <w:p w:rsidR="00DC2988" w:rsidRPr="00615908" w:rsidRDefault="00DC2988" w:rsidP="00DC2988">
      <w:pPr>
        <w:rPr>
          <w:rFonts w:ascii="Times New Roman" w:hAnsi="Times New Roman" w:cs="Times New Roman"/>
          <w:sz w:val="22"/>
          <w:szCs w:val="22"/>
          <w:lang w:val="ro-RO"/>
        </w:rPr>
      </w:pPr>
      <w:r w:rsidRPr="0061590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</w:p>
    <w:p w:rsidR="00486D5C" w:rsidRPr="00615908" w:rsidRDefault="00486D5C" w:rsidP="00DC2988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486D5C" w:rsidRPr="00615908" w:rsidRDefault="00486D5C" w:rsidP="00DC2988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DC2988" w:rsidRPr="00615908" w:rsidRDefault="00DC2988" w:rsidP="00DC2988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615908">
        <w:rPr>
          <w:rFonts w:ascii="Times New Roman" w:hAnsi="Times New Roman" w:cs="Times New Roman"/>
          <w:sz w:val="22"/>
          <w:szCs w:val="22"/>
          <w:lang w:val="ro-RO"/>
        </w:rPr>
        <w:t xml:space="preserve">    Domnilor,</w:t>
      </w:r>
    </w:p>
    <w:p w:rsidR="00DC2988" w:rsidRPr="00615908" w:rsidRDefault="00425B12" w:rsidP="00425B1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615908">
        <w:rPr>
          <w:rFonts w:ascii="Times New Roman" w:hAnsi="Times New Roman" w:cs="Times New Roman"/>
          <w:sz w:val="22"/>
          <w:szCs w:val="22"/>
        </w:rPr>
        <w:t>Examinând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documentatia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atribui</w:t>
      </w:r>
      <w:r w:rsidR="00F85BCD">
        <w:rPr>
          <w:rFonts w:ascii="Times New Roman" w:hAnsi="Times New Roman" w:cs="Times New Roman"/>
          <w:sz w:val="22"/>
          <w:szCs w:val="22"/>
        </w:rPr>
        <w:t>re</w:t>
      </w:r>
      <w:proofErr w:type="spellEnd"/>
      <w:r w:rsidR="00F85BC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5BCD">
        <w:rPr>
          <w:rFonts w:ascii="Times New Roman" w:hAnsi="Times New Roman" w:cs="Times New Roman"/>
          <w:sz w:val="22"/>
          <w:szCs w:val="22"/>
        </w:rPr>
        <w:t>anexata</w:t>
      </w:r>
      <w:proofErr w:type="spellEnd"/>
      <w:r w:rsidR="00F85BC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5BCD">
        <w:rPr>
          <w:rFonts w:ascii="Times New Roman" w:hAnsi="Times New Roman" w:cs="Times New Roman"/>
          <w:sz w:val="22"/>
          <w:szCs w:val="22"/>
        </w:rPr>
        <w:t>anuntului</w:t>
      </w:r>
      <w:proofErr w:type="spellEnd"/>
      <w:r w:rsidR="00F85BC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5BCD">
        <w:rPr>
          <w:rFonts w:ascii="Times New Roman" w:hAnsi="Times New Roman" w:cs="Times New Roman"/>
          <w:sz w:val="22"/>
          <w:szCs w:val="22"/>
        </w:rPr>
        <w:t>publicitar</w:t>
      </w:r>
      <w:proofErr w:type="spellEnd"/>
      <w:proofErr w:type="gramStart"/>
      <w:r w:rsidRPr="00615908">
        <w:rPr>
          <w:rFonts w:ascii="Times New Roman" w:hAnsi="Times New Roman" w:cs="Times New Roman"/>
          <w:sz w:val="22"/>
          <w:szCs w:val="22"/>
        </w:rPr>
        <w:t xml:space="preserve">, 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subsemnatul</w:t>
      </w:r>
      <w:proofErr w:type="spellEnd"/>
      <w:proofErr w:type="gramEnd"/>
      <w:r w:rsidRPr="00615908">
        <w:rPr>
          <w:rFonts w:ascii="Times New Roman" w:hAnsi="Times New Roman" w:cs="Times New Roman"/>
          <w:sz w:val="22"/>
          <w:szCs w:val="22"/>
        </w:rPr>
        <w:t xml:space="preserve"> .................................,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reprezentant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ofertantului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..................................................................................... (</w:t>
      </w:r>
      <w:proofErr w:type="spellStart"/>
      <w:r w:rsidRPr="00615908">
        <w:rPr>
          <w:rFonts w:ascii="Times New Roman" w:hAnsi="Times New Roman" w:cs="Times New Roman"/>
          <w:i/>
          <w:sz w:val="22"/>
          <w:szCs w:val="22"/>
        </w:rPr>
        <w:t>denumirea</w:t>
      </w:r>
      <w:proofErr w:type="spellEnd"/>
      <w:r w:rsidRPr="00615908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615908">
        <w:rPr>
          <w:rFonts w:ascii="Times New Roman" w:hAnsi="Times New Roman" w:cs="Times New Roman"/>
          <w:i/>
          <w:sz w:val="22"/>
          <w:szCs w:val="22"/>
        </w:rPr>
        <w:t>numele</w:t>
      </w:r>
      <w:proofErr w:type="spellEnd"/>
      <w:r w:rsidRPr="0061590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i/>
          <w:sz w:val="22"/>
          <w:szCs w:val="22"/>
        </w:rPr>
        <w:t>ofertantului</w:t>
      </w:r>
      <w:proofErr w:type="spellEnd"/>
      <w:r w:rsidR="005F7FF1" w:rsidRPr="00615908">
        <w:rPr>
          <w:rFonts w:ascii="Times New Roman" w:hAnsi="Times New Roman" w:cs="Times New Roman"/>
          <w:sz w:val="22"/>
          <w:szCs w:val="22"/>
        </w:rPr>
        <w:t>)</w:t>
      </w:r>
      <w:r w:rsidRPr="0061590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avand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sediul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in ..................................str. .....................................nr........bl. .......sc.........et.....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ap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..........,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tel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>:....................., fax:.............................., CUI....................... ,</w:t>
      </w:r>
      <w:r w:rsidRPr="00615908">
        <w:rPr>
          <w:rFonts w:ascii="Times New Roman" w:hAnsi="Times New Roman" w:cs="Times New Roman"/>
          <w:i/>
          <w:sz w:val="22"/>
          <w:szCs w:val="22"/>
        </w:rPr>
        <w:t xml:space="preserve"> nr. </w:t>
      </w:r>
      <w:proofErr w:type="spellStart"/>
      <w:r w:rsidRPr="00615908">
        <w:rPr>
          <w:rFonts w:ascii="Times New Roman" w:hAnsi="Times New Roman" w:cs="Times New Roman"/>
          <w:i/>
          <w:sz w:val="22"/>
          <w:szCs w:val="22"/>
        </w:rPr>
        <w:t>inmatriculare</w:t>
      </w:r>
      <w:proofErr w:type="spellEnd"/>
      <w:r w:rsidRPr="00615908">
        <w:rPr>
          <w:rFonts w:ascii="Times New Roman" w:hAnsi="Times New Roman" w:cs="Times New Roman"/>
          <w:i/>
          <w:sz w:val="22"/>
          <w:szCs w:val="22"/>
        </w:rPr>
        <w:t xml:space="preserve"> in </w:t>
      </w:r>
      <w:proofErr w:type="spellStart"/>
      <w:r w:rsidRPr="00615908">
        <w:rPr>
          <w:rFonts w:ascii="Times New Roman" w:hAnsi="Times New Roman" w:cs="Times New Roman"/>
          <w:i/>
          <w:sz w:val="22"/>
          <w:szCs w:val="22"/>
        </w:rPr>
        <w:t>Registrul</w:t>
      </w:r>
      <w:proofErr w:type="spellEnd"/>
      <w:r w:rsidRPr="0061590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i/>
          <w:sz w:val="22"/>
          <w:szCs w:val="22"/>
        </w:rPr>
        <w:t>Comertului</w:t>
      </w:r>
      <w:proofErr w:type="spellEnd"/>
      <w:r w:rsidRPr="00615908">
        <w:rPr>
          <w:rFonts w:ascii="Times New Roman" w:hAnsi="Times New Roman" w:cs="Times New Roman"/>
          <w:i/>
          <w:sz w:val="22"/>
          <w:szCs w:val="22"/>
        </w:rPr>
        <w:t xml:space="preserve"> ......................................................, </w:t>
      </w:r>
      <w:r w:rsidRPr="00615908">
        <w:rPr>
          <w:rFonts w:ascii="Times New Roman" w:hAnsi="Times New Roman" w:cs="Times New Roman"/>
          <w:sz w:val="22"/>
          <w:szCs w:val="22"/>
        </w:rPr>
        <w:t xml:space="preserve"> ne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oferim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ca,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conformitate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prevederile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cerintele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cuprinse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2"/>
          <w:szCs w:val="22"/>
        </w:rPr>
        <w:t>documentatia</w:t>
      </w:r>
      <w:proofErr w:type="spellEnd"/>
      <w:r w:rsidRPr="00615908">
        <w:rPr>
          <w:rFonts w:ascii="Times New Roman" w:hAnsi="Times New Roman" w:cs="Times New Roman"/>
          <w:sz w:val="22"/>
          <w:szCs w:val="22"/>
        </w:rPr>
        <w:t xml:space="preserve"> </w:t>
      </w:r>
      <w:r w:rsidR="009A0690" w:rsidRPr="00615908">
        <w:rPr>
          <w:rFonts w:ascii="Times New Roman" w:hAnsi="Times New Roman" w:cs="Times New Roman"/>
          <w:sz w:val="22"/>
          <w:szCs w:val="22"/>
        </w:rPr>
        <w:t xml:space="preserve">de </w:t>
      </w:r>
      <w:proofErr w:type="spellStart"/>
      <w:r w:rsidR="009A0690" w:rsidRPr="00615908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="00DC2988" w:rsidRPr="00615908">
        <w:rPr>
          <w:rFonts w:ascii="Times New Roman" w:hAnsi="Times New Roman" w:cs="Times New Roman"/>
          <w:sz w:val="22"/>
          <w:szCs w:val="22"/>
          <w:lang w:val="ro-RO"/>
        </w:rPr>
        <w:t xml:space="preserve">, </w:t>
      </w:r>
      <w:r w:rsidR="00DC2988" w:rsidRPr="00615908">
        <w:rPr>
          <w:rFonts w:ascii="Times New Roman" w:hAnsi="Times New Roman" w:cs="Times New Roman"/>
          <w:b/>
          <w:color w:val="0033CC"/>
          <w:sz w:val="22"/>
          <w:szCs w:val="22"/>
          <w:u w:val="single"/>
          <w:lang w:val="ro-RO"/>
        </w:rPr>
        <w:t xml:space="preserve">sa prestam </w:t>
      </w:r>
      <w:r w:rsidR="009475F6" w:rsidRPr="00D47701">
        <w:rPr>
          <w:rFonts w:ascii="Times New Roman" w:hAnsi="Times New Roman" w:cs="Times New Roman"/>
          <w:bCs/>
          <w:noProof/>
          <w:color w:val="0033CC"/>
          <w:sz w:val="22"/>
          <w:szCs w:val="22"/>
          <w:lang w:val="ro-RO"/>
        </w:rPr>
        <w:t xml:space="preserve">servicii </w:t>
      </w:r>
      <w:r w:rsidR="009475F6" w:rsidRPr="00D47701">
        <w:rPr>
          <w:rFonts w:ascii="Times New Roman" w:hAnsi="Times New Roman" w:cs="Times New Roman"/>
          <w:bCs/>
          <w:color w:val="0033CC"/>
          <w:sz w:val="22"/>
          <w:szCs w:val="22"/>
          <w:lang w:val="ro-RO"/>
        </w:rPr>
        <w:t>de proiectare (faza PT) și asistență tehnică din partea proiectantului în vederea realizării obiectivului de investiție „Școala Gimnazială nr.15, Timișoara - Reabilitare și etajare imobil existent parter, corp B – 2 magazii si atelier parter rezultând imobil Parter + 1 Etaj, spații pentru învățământ (sală funcțională și clase)  și reabilitare termică Corp A – clădire școală P+1E”, cod SMIS 2014+</w:t>
      </w:r>
      <w:r w:rsidR="009475F6" w:rsidRPr="00D47701">
        <w:rPr>
          <w:rFonts w:ascii="Times New Roman" w:hAnsi="Times New Roman" w:cs="Times New Roman"/>
          <w:bCs/>
          <w:color w:val="0033CC"/>
          <w:sz w:val="22"/>
          <w:szCs w:val="22"/>
        </w:rPr>
        <w:t>:</w:t>
      </w:r>
      <w:r w:rsidR="009475F6" w:rsidRPr="00D47701">
        <w:rPr>
          <w:rFonts w:ascii="Times New Roman" w:hAnsi="Times New Roman" w:cs="Times New Roman"/>
          <w:bCs/>
          <w:color w:val="0033CC"/>
          <w:sz w:val="22"/>
          <w:szCs w:val="22"/>
          <w:lang w:val="ro-RO"/>
        </w:rPr>
        <w:t>155705</w:t>
      </w:r>
      <w:r w:rsidR="009475F6" w:rsidRPr="00615908">
        <w:rPr>
          <w:rFonts w:ascii="Times New Roman" w:hAnsi="Times New Roman" w:cs="Times New Roman"/>
          <w:b/>
          <w:bCs/>
          <w:color w:val="0033CC"/>
          <w:sz w:val="22"/>
          <w:szCs w:val="22"/>
          <w:lang w:val="ro-RO"/>
        </w:rPr>
        <w:t>,</w:t>
      </w:r>
      <w:r w:rsidR="009475F6">
        <w:rPr>
          <w:rFonts w:ascii="Times New Roman" w:hAnsi="Times New Roman" w:cs="Times New Roman"/>
          <w:b/>
          <w:bCs/>
          <w:color w:val="0033CC"/>
          <w:sz w:val="22"/>
          <w:szCs w:val="22"/>
          <w:lang w:val="ro-RO"/>
        </w:rPr>
        <w:t xml:space="preserve"> </w:t>
      </w:r>
      <w:r w:rsidR="009475F6" w:rsidRPr="00F85BCD">
        <w:rPr>
          <w:rFonts w:ascii="Times New Roman" w:hAnsi="Times New Roman" w:cs="Times New Roman"/>
          <w:color w:val="0033CC"/>
          <w:sz w:val="22"/>
          <w:szCs w:val="22"/>
          <w:shd w:val="clear" w:color="auto" w:fill="FFFFFF"/>
        </w:rPr>
        <w:t xml:space="preserve">Cod CPV: </w:t>
      </w:r>
      <w:r w:rsidR="009475F6" w:rsidRPr="00F85BCD">
        <w:rPr>
          <w:rFonts w:ascii="Times New Roman" w:hAnsi="Times New Roman" w:cs="Times New Roman"/>
          <w:color w:val="0033CC"/>
          <w:sz w:val="22"/>
          <w:szCs w:val="22"/>
          <w:lang w:val="ro-RO"/>
        </w:rPr>
        <w:t>71240000-2 Servicii de arhitectură, de inginerie şi de planificare,</w:t>
      </w:r>
      <w:r w:rsidR="009475F6" w:rsidRPr="00F85BCD">
        <w:rPr>
          <w:rFonts w:ascii="Times New Roman" w:hAnsi="Times New Roman" w:cs="Times New Roman"/>
          <w:bCs/>
          <w:color w:val="0033CC"/>
          <w:sz w:val="22"/>
          <w:szCs w:val="22"/>
          <w:lang w:val="ro-RO"/>
        </w:rPr>
        <w:t xml:space="preserve"> 79933000-3 - Servicii de asistenţă de proiectare</w:t>
      </w:r>
      <w:r w:rsidR="008453AD" w:rsidRPr="00615908">
        <w:rPr>
          <w:rFonts w:ascii="Times New Roman" w:hAnsi="Times New Roman" w:cs="Times New Roman"/>
          <w:sz w:val="22"/>
          <w:szCs w:val="22"/>
          <w:shd w:val="clear" w:color="auto" w:fill="FFFFFF"/>
        </w:rPr>
        <w:t>,</w:t>
      </w:r>
      <w:r w:rsidR="00DC2988" w:rsidRPr="00615908">
        <w:rPr>
          <w:rFonts w:ascii="Times New Roman" w:hAnsi="Times New Roman" w:cs="Times New Roman"/>
          <w:sz w:val="22"/>
          <w:szCs w:val="22"/>
          <w:lang w:val="ro-RO"/>
        </w:rPr>
        <w:t xml:space="preserve"> pentru </w:t>
      </w:r>
      <w:r w:rsidR="00DC2988" w:rsidRPr="00615908">
        <w:rPr>
          <w:rFonts w:ascii="Times New Roman" w:hAnsi="Times New Roman" w:cs="Times New Roman"/>
          <w:b/>
          <w:color w:val="002060"/>
          <w:sz w:val="22"/>
          <w:szCs w:val="22"/>
          <w:lang w:val="ro-RO"/>
        </w:rPr>
        <w:t>suma de .....................</w:t>
      </w:r>
      <w:r w:rsidR="0085226A" w:rsidRPr="00615908">
        <w:rPr>
          <w:rFonts w:ascii="Times New Roman" w:hAnsi="Times New Roman" w:cs="Times New Roman"/>
          <w:b/>
          <w:color w:val="002060"/>
          <w:sz w:val="22"/>
          <w:szCs w:val="22"/>
          <w:lang w:val="ro-RO"/>
        </w:rPr>
        <w:t>lei</w:t>
      </w:r>
      <w:r w:rsidR="00DC2988" w:rsidRPr="00615908">
        <w:rPr>
          <w:rFonts w:ascii="Times New Roman" w:hAnsi="Times New Roman" w:cs="Times New Roman"/>
          <w:sz w:val="22"/>
          <w:szCs w:val="22"/>
          <w:lang w:val="ro-RO"/>
        </w:rPr>
        <w:t xml:space="preserve"> (</w:t>
      </w:r>
      <w:r w:rsidR="00DC2988" w:rsidRPr="00615908">
        <w:rPr>
          <w:rFonts w:ascii="Times New Roman" w:hAnsi="Times New Roman" w:cs="Times New Roman"/>
          <w:i/>
          <w:sz w:val="22"/>
          <w:szCs w:val="22"/>
          <w:lang w:val="ro-RO"/>
        </w:rPr>
        <w:t>suma în litere şi în cifre, precum şi moneda ofertei</w:t>
      </w:r>
      <w:r w:rsidR="00DC2988" w:rsidRPr="00615908">
        <w:rPr>
          <w:rFonts w:ascii="Times New Roman" w:hAnsi="Times New Roman" w:cs="Times New Roman"/>
          <w:sz w:val="22"/>
          <w:szCs w:val="22"/>
          <w:lang w:val="ro-RO"/>
        </w:rPr>
        <w:t>), la care se adaugă taxa pe valoarea adăugată în valoare de ...................... (</w:t>
      </w:r>
      <w:r w:rsidR="00DC2988" w:rsidRPr="00615908">
        <w:rPr>
          <w:rFonts w:ascii="Times New Roman" w:hAnsi="Times New Roman" w:cs="Times New Roman"/>
          <w:i/>
          <w:sz w:val="22"/>
          <w:szCs w:val="22"/>
          <w:lang w:val="ro-RO"/>
        </w:rPr>
        <w:t>suma în litere şi în cifre</w:t>
      </w:r>
      <w:r w:rsidR="00DC2988" w:rsidRPr="00615908">
        <w:rPr>
          <w:rFonts w:ascii="Times New Roman" w:hAnsi="Times New Roman" w:cs="Times New Roman"/>
          <w:sz w:val="22"/>
          <w:szCs w:val="22"/>
          <w:lang w:val="ro-RO"/>
        </w:rPr>
        <w:t>).</w:t>
      </w:r>
    </w:p>
    <w:p w:rsidR="00370AF8" w:rsidRPr="00615908" w:rsidRDefault="00370AF8" w:rsidP="00370AF8">
      <w:pPr>
        <w:widowControl/>
        <w:ind w:left="600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370AF8" w:rsidRPr="00615908" w:rsidRDefault="00DC2988" w:rsidP="00370AF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002060"/>
          <w:sz w:val="22"/>
          <w:szCs w:val="22"/>
          <w:lang w:val="ro-RO"/>
        </w:rPr>
      </w:pPr>
      <w:r w:rsidRPr="00615908">
        <w:rPr>
          <w:rFonts w:ascii="Times New Roman" w:hAnsi="Times New Roman" w:cs="Times New Roman"/>
          <w:sz w:val="22"/>
          <w:szCs w:val="22"/>
          <w:lang w:val="ro-RO"/>
        </w:rPr>
        <w:t>Ne angajăm ca, în cazul în care oferta noastră este stabilită câştigătoare, sa prestam serviciile</w:t>
      </w:r>
      <w:r w:rsidR="00425B12" w:rsidRPr="0061590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="003D72BC" w:rsidRPr="00615908">
        <w:rPr>
          <w:rFonts w:ascii="Times New Roman" w:hAnsi="Times New Roman" w:cs="Times New Roman"/>
          <w:sz w:val="22"/>
          <w:szCs w:val="22"/>
          <w:lang w:val="ro-RO"/>
        </w:rPr>
        <w:t xml:space="preserve"> în </w:t>
      </w:r>
      <w:r w:rsidR="000047C6" w:rsidRPr="00615908">
        <w:rPr>
          <w:rFonts w:ascii="Times New Roman" w:hAnsi="Times New Roman" w:cs="Times New Roman"/>
          <w:sz w:val="22"/>
          <w:szCs w:val="22"/>
          <w:lang w:val="ro-RO"/>
        </w:rPr>
        <w:t xml:space="preserve">conformitate cu cerintele </w:t>
      </w:r>
      <w:r w:rsidR="003D72BC" w:rsidRPr="00615908">
        <w:rPr>
          <w:rFonts w:ascii="Times New Roman" w:hAnsi="Times New Roman" w:cs="Times New Roman"/>
          <w:sz w:val="22"/>
          <w:szCs w:val="22"/>
          <w:lang w:val="ro-RO"/>
        </w:rPr>
        <w:t>Caietului de sarcin</w:t>
      </w:r>
      <w:r w:rsidR="001D38DF" w:rsidRPr="00615908">
        <w:rPr>
          <w:rFonts w:ascii="Times New Roman" w:hAnsi="Times New Roman" w:cs="Times New Roman"/>
          <w:sz w:val="22"/>
          <w:szCs w:val="22"/>
          <w:lang w:val="ro-RO"/>
        </w:rPr>
        <w:t>i</w:t>
      </w:r>
      <w:r w:rsidR="00425B12" w:rsidRPr="00615908">
        <w:rPr>
          <w:rFonts w:ascii="Times New Roman" w:hAnsi="Times New Roman" w:cs="Times New Roman"/>
          <w:sz w:val="22"/>
          <w:szCs w:val="22"/>
          <w:lang w:val="ro-RO"/>
        </w:rPr>
        <w:t>;</w:t>
      </w:r>
    </w:p>
    <w:p w:rsidR="00370AF8" w:rsidRPr="00615908" w:rsidRDefault="00370AF8" w:rsidP="00370AF8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DC2988" w:rsidRPr="00615908" w:rsidRDefault="00DC2988" w:rsidP="00370AF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615908">
        <w:rPr>
          <w:rFonts w:ascii="Times New Roman" w:hAnsi="Times New Roman" w:cs="Times New Roman"/>
          <w:sz w:val="22"/>
          <w:szCs w:val="22"/>
          <w:lang w:val="ro-RO"/>
        </w:rPr>
        <w:t xml:space="preserve">Ne angajăm sa menţinem aceasta oferta valabilă pentru o durata de </w:t>
      </w:r>
      <w:r w:rsidR="009464D5" w:rsidRPr="00615908">
        <w:rPr>
          <w:rFonts w:ascii="Times New Roman" w:hAnsi="Times New Roman" w:cs="Times New Roman"/>
          <w:sz w:val="22"/>
          <w:szCs w:val="22"/>
          <w:lang w:val="ro-RO"/>
        </w:rPr>
        <w:t>3</w:t>
      </w:r>
      <w:r w:rsidR="00BD420E" w:rsidRPr="00615908">
        <w:rPr>
          <w:rFonts w:ascii="Times New Roman" w:hAnsi="Times New Roman" w:cs="Times New Roman"/>
          <w:color w:val="002060"/>
          <w:sz w:val="22"/>
          <w:szCs w:val="22"/>
          <w:lang w:val="ro-RO"/>
        </w:rPr>
        <w:t xml:space="preserve"> </w:t>
      </w:r>
      <w:r w:rsidR="00FD557F" w:rsidRPr="00615908">
        <w:rPr>
          <w:rFonts w:ascii="Times New Roman" w:hAnsi="Times New Roman" w:cs="Times New Roman"/>
          <w:color w:val="002060"/>
          <w:sz w:val="22"/>
          <w:szCs w:val="22"/>
          <w:lang w:val="ro-RO"/>
        </w:rPr>
        <w:t>luni</w:t>
      </w:r>
      <w:r w:rsidRPr="00615908">
        <w:rPr>
          <w:rFonts w:ascii="Times New Roman" w:hAnsi="Times New Roman" w:cs="Times New Roman"/>
          <w:sz w:val="22"/>
          <w:szCs w:val="22"/>
          <w:lang w:val="ro-RO"/>
        </w:rPr>
        <w:t>, şi ea va rămâne obligatorie pentru noi şi poate fi acceptată oricând înainte de expirarea perioadei de valabilitate.</w:t>
      </w:r>
    </w:p>
    <w:p w:rsidR="00370AF8" w:rsidRPr="00615908" w:rsidRDefault="00370AF8" w:rsidP="00370AF8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DC2988" w:rsidRPr="00615908" w:rsidRDefault="00DC2988" w:rsidP="00370AF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615908">
        <w:rPr>
          <w:rFonts w:ascii="Times New Roman" w:hAnsi="Times New Roman" w:cs="Times New Roman"/>
          <w:sz w:val="22"/>
          <w:szCs w:val="22"/>
          <w:lang w:val="ro-RO"/>
        </w:rPr>
        <w:t>Pana la încheie</w:t>
      </w:r>
      <w:r w:rsidR="009464D5" w:rsidRPr="00615908">
        <w:rPr>
          <w:rFonts w:ascii="Times New Roman" w:hAnsi="Times New Roman" w:cs="Times New Roman"/>
          <w:sz w:val="22"/>
          <w:szCs w:val="22"/>
          <w:lang w:val="ro-RO"/>
        </w:rPr>
        <w:t xml:space="preserve">rea şi semnarea contractului, </w:t>
      </w:r>
      <w:r w:rsidRPr="00615908">
        <w:rPr>
          <w:rFonts w:ascii="Times New Roman" w:hAnsi="Times New Roman" w:cs="Times New Roman"/>
          <w:sz w:val="22"/>
          <w:szCs w:val="22"/>
          <w:lang w:val="ro-RO"/>
        </w:rPr>
        <w:t>aceasta oferta, împreună cu comunicarea transmisă de dumneavoastră, prin care oferta noastră este stabilită câştigătoare, vor constitui un contract angajant între noi.</w:t>
      </w:r>
      <w:r w:rsidR="005962AF" w:rsidRPr="00615908">
        <w:rPr>
          <w:rFonts w:ascii="Times New Roman" w:hAnsi="Times New Roman" w:cs="Times New Roman"/>
          <w:sz w:val="22"/>
          <w:szCs w:val="22"/>
          <w:lang w:val="ro-RO"/>
        </w:rPr>
        <w:tab/>
      </w:r>
    </w:p>
    <w:p w:rsidR="00370AF8" w:rsidRPr="00615908" w:rsidRDefault="00370AF8" w:rsidP="00370AF8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DC2988" w:rsidRPr="00615908" w:rsidRDefault="00DC2988" w:rsidP="00021FD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615908">
        <w:rPr>
          <w:rFonts w:ascii="Times New Roman" w:hAnsi="Times New Roman" w:cs="Times New Roman"/>
          <w:sz w:val="22"/>
          <w:szCs w:val="22"/>
          <w:lang w:val="ro-RO"/>
        </w:rPr>
        <w:t>Am înţeles şi consimţim ca, în cazul în care oferta noastră este stabilită ca fiind câştigătoare, sa constituim garanţia de buna execuţie în conformitate cu prevederil</w:t>
      </w:r>
      <w:r w:rsidR="009475F6">
        <w:rPr>
          <w:rFonts w:ascii="Times New Roman" w:hAnsi="Times New Roman" w:cs="Times New Roman"/>
          <w:sz w:val="22"/>
          <w:szCs w:val="22"/>
          <w:lang w:val="ro-RO"/>
        </w:rPr>
        <w:t>e din documentaţia de atribuire</w:t>
      </w:r>
      <w:r w:rsidR="00021FDA" w:rsidRPr="00615908">
        <w:rPr>
          <w:rFonts w:ascii="Times New Roman" w:hAnsi="Times New Roman" w:cs="Times New Roman"/>
          <w:sz w:val="22"/>
          <w:szCs w:val="22"/>
        </w:rPr>
        <w:t>.</w:t>
      </w:r>
    </w:p>
    <w:p w:rsidR="00370AF8" w:rsidRPr="00615908" w:rsidRDefault="00370AF8" w:rsidP="00370AF8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DC2988" w:rsidRPr="00615908" w:rsidRDefault="00DC2988" w:rsidP="00370AF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615908">
        <w:rPr>
          <w:rFonts w:ascii="Times New Roman" w:hAnsi="Times New Roman" w:cs="Times New Roman"/>
          <w:sz w:val="22"/>
          <w:szCs w:val="22"/>
          <w:lang w:val="ro-RO"/>
        </w:rPr>
        <w:t xml:space="preserve">Înţelegem ca nu sunteţi obligaţi sa acceptaţi oferta </w:t>
      </w:r>
      <w:r w:rsidR="00370AF8" w:rsidRPr="00615908">
        <w:rPr>
          <w:rFonts w:ascii="Times New Roman" w:hAnsi="Times New Roman" w:cs="Times New Roman"/>
          <w:sz w:val="22"/>
          <w:szCs w:val="22"/>
          <w:lang w:val="ro-RO"/>
        </w:rPr>
        <w:t>cu cel mai mic pret</w:t>
      </w:r>
      <w:r w:rsidRPr="00615908">
        <w:rPr>
          <w:rFonts w:ascii="Times New Roman" w:hAnsi="Times New Roman" w:cs="Times New Roman"/>
          <w:sz w:val="22"/>
          <w:szCs w:val="22"/>
          <w:lang w:val="ro-RO"/>
        </w:rPr>
        <w:t xml:space="preserve"> sau orice alta oferta pe care o puteţi primi.</w:t>
      </w:r>
    </w:p>
    <w:p w:rsidR="00370AF8" w:rsidRPr="00615908" w:rsidRDefault="00370AF8" w:rsidP="00370AF8">
      <w:pPr>
        <w:pStyle w:val="ListParagraph"/>
        <w:rPr>
          <w:rFonts w:ascii="Times New Roman" w:hAnsi="Times New Roman" w:cs="Times New Roman"/>
          <w:sz w:val="22"/>
          <w:szCs w:val="22"/>
          <w:lang w:val="ro-RO"/>
        </w:rPr>
      </w:pPr>
    </w:p>
    <w:p w:rsidR="005962AF" w:rsidRPr="00615908" w:rsidRDefault="005962AF" w:rsidP="005962A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5962AF" w:rsidRPr="00615908" w:rsidRDefault="005962AF" w:rsidP="005962A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615908">
        <w:rPr>
          <w:rFonts w:ascii="Times New Roman" w:hAnsi="Times New Roman" w:cs="Times New Roman"/>
          <w:sz w:val="22"/>
          <w:szCs w:val="22"/>
          <w:lang w:val="ro-RO"/>
        </w:rPr>
        <w:t>Data ...............................</w:t>
      </w:r>
    </w:p>
    <w:p w:rsidR="00486D5C" w:rsidRPr="00615908" w:rsidRDefault="00486D5C" w:rsidP="005962A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5962AF" w:rsidRPr="00615908" w:rsidRDefault="005962AF" w:rsidP="005962AF">
      <w:pPr>
        <w:jc w:val="center"/>
        <w:rPr>
          <w:rFonts w:ascii="Times New Roman" w:hAnsi="Times New Roman" w:cs="Times New Roman"/>
          <w:sz w:val="22"/>
          <w:szCs w:val="22"/>
          <w:lang w:val="ro-RO"/>
        </w:rPr>
      </w:pPr>
      <w:r w:rsidRPr="00615908">
        <w:rPr>
          <w:rFonts w:ascii="Times New Roman" w:hAnsi="Times New Roman" w:cs="Times New Roman"/>
          <w:sz w:val="22"/>
          <w:szCs w:val="22"/>
          <w:lang w:val="ro-RO"/>
        </w:rPr>
        <w:t xml:space="preserve">..............................................................................., </w:t>
      </w:r>
    </w:p>
    <w:p w:rsidR="005962AF" w:rsidRPr="00615908" w:rsidRDefault="000047C6" w:rsidP="005962AF">
      <w:pPr>
        <w:jc w:val="center"/>
        <w:rPr>
          <w:rFonts w:ascii="Times New Roman" w:hAnsi="Times New Roman" w:cs="Times New Roman"/>
          <w:i/>
          <w:sz w:val="22"/>
          <w:szCs w:val="22"/>
          <w:lang w:val="ro-RO"/>
        </w:rPr>
      </w:pPr>
      <w:r w:rsidRPr="00615908">
        <w:rPr>
          <w:rFonts w:ascii="Times New Roman" w:hAnsi="Times New Roman" w:cs="Times New Roman"/>
          <w:i/>
          <w:sz w:val="22"/>
          <w:szCs w:val="22"/>
          <w:lang w:val="ro-RO"/>
        </w:rPr>
        <w:t>(nume, prenume,semnătură</w:t>
      </w:r>
      <w:r w:rsidR="005962AF" w:rsidRPr="00615908">
        <w:rPr>
          <w:rFonts w:ascii="Times New Roman" w:hAnsi="Times New Roman" w:cs="Times New Roman"/>
          <w:i/>
          <w:sz w:val="22"/>
          <w:szCs w:val="22"/>
          <w:lang w:val="ro-RO"/>
        </w:rPr>
        <w:t xml:space="preserve">) </w:t>
      </w:r>
    </w:p>
    <w:p w:rsidR="005962AF" w:rsidRPr="00615908" w:rsidRDefault="005962AF" w:rsidP="00370AF8">
      <w:pPr>
        <w:rPr>
          <w:rFonts w:ascii="Times New Roman" w:hAnsi="Times New Roman" w:cs="Times New Roman"/>
          <w:i/>
          <w:sz w:val="22"/>
          <w:szCs w:val="22"/>
          <w:lang w:val="ro-RO"/>
        </w:rPr>
      </w:pPr>
    </w:p>
    <w:p w:rsidR="00486D5C" w:rsidRPr="00615908" w:rsidRDefault="00486D5C" w:rsidP="00370AF8">
      <w:pPr>
        <w:rPr>
          <w:rFonts w:ascii="Times New Roman" w:hAnsi="Times New Roman" w:cs="Times New Roman"/>
          <w:i/>
          <w:sz w:val="22"/>
          <w:szCs w:val="22"/>
          <w:lang w:val="ro-RO"/>
        </w:rPr>
      </w:pPr>
    </w:p>
    <w:p w:rsidR="005962AF" w:rsidRPr="00615908" w:rsidRDefault="005962AF" w:rsidP="005962A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615908">
        <w:rPr>
          <w:rFonts w:ascii="Times New Roman" w:hAnsi="Times New Roman" w:cs="Times New Roman"/>
          <w:i/>
          <w:sz w:val="22"/>
          <w:szCs w:val="22"/>
          <w:lang w:val="ro-RO"/>
        </w:rPr>
        <w:t>î</w:t>
      </w:r>
      <w:r w:rsidRPr="00615908">
        <w:rPr>
          <w:rFonts w:ascii="Times New Roman" w:hAnsi="Times New Roman" w:cs="Times New Roman"/>
          <w:sz w:val="22"/>
          <w:szCs w:val="22"/>
          <w:lang w:val="ro-RO"/>
        </w:rPr>
        <w:t>n calitate de ............................................ legal autorizat să semnez oferta pentru şi în numele ...................................................... (</w:t>
      </w:r>
      <w:r w:rsidRPr="00615908">
        <w:rPr>
          <w:rFonts w:ascii="Times New Roman" w:hAnsi="Times New Roman" w:cs="Times New Roman"/>
          <w:i/>
          <w:sz w:val="22"/>
          <w:szCs w:val="22"/>
          <w:lang w:val="ro-RO"/>
        </w:rPr>
        <w:t>denumirea/numele operatorului economic</w:t>
      </w:r>
      <w:r w:rsidR="002D3410" w:rsidRPr="00615908">
        <w:rPr>
          <w:rFonts w:ascii="Times New Roman" w:hAnsi="Times New Roman" w:cs="Times New Roman"/>
          <w:i/>
          <w:sz w:val="22"/>
          <w:szCs w:val="22"/>
          <w:lang w:val="ro-RO"/>
        </w:rPr>
        <w:t>)</w:t>
      </w:r>
    </w:p>
    <w:p w:rsidR="001E03A4" w:rsidRPr="00615908" w:rsidRDefault="00BA1B59" w:rsidP="009C0C51">
      <w:pPr>
        <w:pStyle w:val="Header"/>
        <w:rPr>
          <w:rFonts w:ascii="Times New Roman" w:hAnsi="Times New Roman" w:cs="Times New Roman"/>
          <w:b/>
          <w:sz w:val="22"/>
          <w:szCs w:val="22"/>
        </w:rPr>
      </w:pPr>
      <w:r w:rsidRPr="00615908">
        <w:rPr>
          <w:rFonts w:ascii="Times New Roman" w:hAnsi="Times New Roman" w:cs="Times New Roman"/>
          <w:b/>
          <w:sz w:val="22"/>
          <w:szCs w:val="22"/>
        </w:rPr>
        <w:t xml:space="preserve">                       </w:t>
      </w:r>
      <w:r w:rsidR="009C0C51" w:rsidRPr="00615908">
        <w:rPr>
          <w:rFonts w:ascii="Times New Roman" w:hAnsi="Times New Roman" w:cs="Times New Roman"/>
          <w:b/>
          <w:sz w:val="22"/>
          <w:szCs w:val="22"/>
        </w:rPr>
        <w:t xml:space="preserve">                        </w:t>
      </w:r>
    </w:p>
    <w:p w:rsidR="004A68EB" w:rsidRPr="00615908" w:rsidRDefault="004A68EB" w:rsidP="009C0C51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:rsidR="004A68EB" w:rsidRPr="00615908" w:rsidRDefault="004A68EB" w:rsidP="009C0C51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:rsidR="004A68EB" w:rsidRPr="00615908" w:rsidRDefault="004A68EB" w:rsidP="009C0C51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:rsidR="009475F6" w:rsidRPr="00F85BCD" w:rsidRDefault="009475F6" w:rsidP="009475F6">
      <w:pPr>
        <w:jc w:val="right"/>
        <w:rPr>
          <w:rFonts w:ascii="Times New Roman" w:hAnsi="Times New Roman" w:cs="Times New Roman"/>
          <w:i/>
          <w:sz w:val="22"/>
          <w:szCs w:val="22"/>
          <w:lang w:val="ro-RO"/>
        </w:rPr>
      </w:pPr>
      <w:r w:rsidRPr="00F85BCD">
        <w:rPr>
          <w:rFonts w:ascii="Times New Roman" w:hAnsi="Times New Roman" w:cs="Times New Roman"/>
          <w:i/>
          <w:sz w:val="22"/>
          <w:szCs w:val="22"/>
          <w:lang w:val="ro-RO"/>
        </w:rPr>
        <w:lastRenderedPageBreak/>
        <w:t>Anexă la oferta depusă în cadrul procedurii de achiziţie publică/Contractul de achiziție publică de servicii</w:t>
      </w:r>
    </w:p>
    <w:p w:rsidR="004A68EB" w:rsidRPr="00F85BCD" w:rsidRDefault="004A68EB" w:rsidP="009C0C51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:rsidR="004A68EB" w:rsidRPr="00615908" w:rsidRDefault="004A68EB" w:rsidP="004A68EB">
      <w:pPr>
        <w:jc w:val="right"/>
        <w:rPr>
          <w:rFonts w:ascii="Times New Roman" w:hAnsi="Times New Roman" w:cs="Times New Roman"/>
          <w:b/>
          <w:sz w:val="22"/>
          <w:szCs w:val="22"/>
          <w:lang w:val="ro-RO"/>
        </w:rPr>
      </w:pPr>
    </w:p>
    <w:p w:rsidR="004A68EB" w:rsidRPr="00615908" w:rsidRDefault="004A68EB" w:rsidP="004A68EB">
      <w:pPr>
        <w:pStyle w:val="Heading2"/>
        <w:ind w:left="720" w:hanging="360"/>
        <w:jc w:val="center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615908">
        <w:rPr>
          <w:rFonts w:ascii="Times New Roman" w:hAnsi="Times New Roman" w:cs="Times New Roman"/>
          <w:color w:val="auto"/>
          <w:sz w:val="22"/>
          <w:szCs w:val="22"/>
          <w:lang w:val="ro-RO"/>
        </w:rPr>
        <w:t>CENTRALIZATOR  PREȚURI</w:t>
      </w:r>
    </w:p>
    <w:p w:rsidR="00896113" w:rsidRDefault="009475F6" w:rsidP="009475F6">
      <w:pPr>
        <w:jc w:val="center"/>
        <w:rPr>
          <w:rFonts w:ascii="Times New Roman" w:hAnsi="Times New Roman" w:cs="Times New Roman"/>
          <w:b/>
          <w:bCs/>
          <w:color w:val="0033CC"/>
          <w:sz w:val="22"/>
          <w:szCs w:val="22"/>
          <w:lang w:val="ro-RO"/>
        </w:rPr>
      </w:pPr>
      <w:r w:rsidRPr="00D47701">
        <w:rPr>
          <w:rFonts w:ascii="Times New Roman" w:hAnsi="Times New Roman" w:cs="Times New Roman"/>
          <w:bCs/>
          <w:noProof/>
          <w:color w:val="0033CC"/>
          <w:sz w:val="22"/>
          <w:szCs w:val="22"/>
          <w:lang w:val="ro-RO"/>
        </w:rPr>
        <w:t xml:space="preserve">servicii </w:t>
      </w:r>
      <w:r w:rsidRPr="00D47701">
        <w:rPr>
          <w:rFonts w:ascii="Times New Roman" w:hAnsi="Times New Roman" w:cs="Times New Roman"/>
          <w:bCs/>
          <w:color w:val="0033CC"/>
          <w:sz w:val="22"/>
          <w:szCs w:val="22"/>
          <w:lang w:val="ro-RO"/>
        </w:rPr>
        <w:t>de proiectare (faza PT) și asistență tehnică din partea proiectantului în vederea realizării obiectivului de investiție „Școala Gimnazială nr.15, Timișoara - Reabilitare și etajare imobil existent parter, corp B – 2 magazii si atelier parter rezultând imobil Parter + 1 Etaj, spații pentru învățământ (sală funcțională și clase)  și reabilitare termică Corp A – clădire școală P+1E”, cod SMIS 2014+</w:t>
      </w:r>
      <w:r w:rsidRPr="00D47701">
        <w:rPr>
          <w:rFonts w:ascii="Times New Roman" w:hAnsi="Times New Roman" w:cs="Times New Roman"/>
          <w:bCs/>
          <w:color w:val="0033CC"/>
          <w:sz w:val="22"/>
          <w:szCs w:val="22"/>
        </w:rPr>
        <w:t>:</w:t>
      </w:r>
      <w:r w:rsidRPr="00D47701">
        <w:rPr>
          <w:rFonts w:ascii="Times New Roman" w:hAnsi="Times New Roman" w:cs="Times New Roman"/>
          <w:bCs/>
          <w:color w:val="0033CC"/>
          <w:sz w:val="22"/>
          <w:szCs w:val="22"/>
          <w:lang w:val="ro-RO"/>
        </w:rPr>
        <w:t>155705</w:t>
      </w:r>
      <w:r w:rsidRPr="00615908">
        <w:rPr>
          <w:rFonts w:ascii="Times New Roman" w:hAnsi="Times New Roman" w:cs="Times New Roman"/>
          <w:b/>
          <w:bCs/>
          <w:color w:val="0033CC"/>
          <w:sz w:val="22"/>
          <w:szCs w:val="22"/>
          <w:lang w:val="ro-RO"/>
        </w:rPr>
        <w:t>,</w:t>
      </w:r>
    </w:p>
    <w:p w:rsidR="009475F6" w:rsidRDefault="009475F6" w:rsidP="009475F6">
      <w:pPr>
        <w:jc w:val="center"/>
        <w:rPr>
          <w:rFonts w:ascii="Times New Roman" w:hAnsi="Times New Roman" w:cs="Times New Roman"/>
          <w:b/>
          <w:bCs/>
          <w:color w:val="0033CC"/>
          <w:sz w:val="22"/>
          <w:szCs w:val="22"/>
          <w:lang w:val="ro-RO"/>
        </w:rPr>
      </w:pPr>
    </w:p>
    <w:p w:rsidR="009475F6" w:rsidRPr="007F29F1" w:rsidRDefault="009475F6" w:rsidP="009475F6">
      <w:pPr>
        <w:rPr>
          <w:lang w:val="ro-RO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268"/>
        <w:gridCol w:w="2977"/>
        <w:gridCol w:w="1701"/>
        <w:gridCol w:w="1275"/>
        <w:gridCol w:w="1559"/>
      </w:tblGrid>
      <w:tr w:rsidR="009475F6" w:rsidRPr="00CB1A3A" w:rsidTr="009475F6">
        <w:tc>
          <w:tcPr>
            <w:tcW w:w="392" w:type="dxa"/>
            <w:shd w:val="clear" w:color="auto" w:fill="auto"/>
          </w:tcPr>
          <w:p w:rsidR="009475F6" w:rsidRPr="00CB1A3A" w:rsidRDefault="009475F6" w:rsidP="009475F6">
            <w:pPr>
              <w:pStyle w:val="tabele"/>
              <w:ind w:right="-107"/>
              <w:rPr>
                <w:b/>
                <w:bCs/>
                <w:lang w:val="ro-RO"/>
              </w:rPr>
            </w:pPr>
            <w:r w:rsidRPr="00CB1A3A">
              <w:rPr>
                <w:b/>
                <w:bCs/>
                <w:lang w:val="ro-RO"/>
              </w:rPr>
              <w:t>Nr.</w:t>
            </w:r>
          </w:p>
          <w:p w:rsidR="009475F6" w:rsidRPr="00CB1A3A" w:rsidRDefault="009475F6" w:rsidP="009475F6">
            <w:pPr>
              <w:pStyle w:val="tabele"/>
              <w:ind w:right="-107"/>
              <w:rPr>
                <w:b/>
                <w:bCs/>
                <w:lang w:val="ro-RO"/>
              </w:rPr>
            </w:pPr>
            <w:r w:rsidRPr="00CB1A3A">
              <w:rPr>
                <w:b/>
                <w:bCs/>
                <w:lang w:val="ro-RO"/>
              </w:rPr>
              <w:t>crt.</w:t>
            </w:r>
          </w:p>
        </w:tc>
        <w:tc>
          <w:tcPr>
            <w:tcW w:w="2268" w:type="dxa"/>
            <w:shd w:val="clear" w:color="auto" w:fill="auto"/>
          </w:tcPr>
          <w:p w:rsidR="009475F6" w:rsidRPr="00CB1A3A" w:rsidRDefault="009475F6" w:rsidP="009475F6">
            <w:pPr>
              <w:pStyle w:val="tabele"/>
              <w:rPr>
                <w:b/>
                <w:bCs/>
                <w:lang w:val="ro-RO"/>
              </w:rPr>
            </w:pPr>
            <w:r w:rsidRPr="00CB1A3A">
              <w:rPr>
                <w:b/>
                <w:bCs/>
                <w:lang w:val="ro-RO"/>
              </w:rPr>
              <w:t>Activitate</w:t>
            </w:r>
          </w:p>
        </w:tc>
        <w:tc>
          <w:tcPr>
            <w:tcW w:w="2977" w:type="dxa"/>
            <w:shd w:val="clear" w:color="auto" w:fill="auto"/>
          </w:tcPr>
          <w:p w:rsidR="009475F6" w:rsidRPr="00CB1A3A" w:rsidRDefault="009475F6" w:rsidP="009475F6">
            <w:pPr>
              <w:pStyle w:val="tabele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Livrabile</w:t>
            </w:r>
          </w:p>
        </w:tc>
        <w:tc>
          <w:tcPr>
            <w:tcW w:w="1701" w:type="dxa"/>
            <w:shd w:val="clear" w:color="auto" w:fill="auto"/>
          </w:tcPr>
          <w:p w:rsidR="009475F6" w:rsidRPr="00CB1A3A" w:rsidRDefault="009475F6" w:rsidP="009475F6">
            <w:pPr>
              <w:pStyle w:val="tabele"/>
              <w:jc w:val="center"/>
              <w:rPr>
                <w:b/>
                <w:bCs/>
                <w:lang w:val="ro-RO"/>
              </w:rPr>
            </w:pPr>
            <w:r w:rsidRPr="00CB1A3A">
              <w:rPr>
                <w:b/>
                <w:bCs/>
                <w:lang w:val="ro-RO"/>
              </w:rPr>
              <w:t>Valoare fără TVA</w:t>
            </w:r>
          </w:p>
          <w:p w:rsidR="009475F6" w:rsidRPr="00CB1A3A" w:rsidRDefault="009475F6" w:rsidP="009475F6">
            <w:pPr>
              <w:pStyle w:val="tabele"/>
              <w:jc w:val="center"/>
              <w:rPr>
                <w:b/>
                <w:bCs/>
                <w:lang w:val="ro-RO"/>
              </w:rPr>
            </w:pPr>
            <w:r w:rsidRPr="00CB1A3A">
              <w:rPr>
                <w:b/>
                <w:bCs/>
                <w:lang w:val="ro-RO"/>
              </w:rPr>
              <w:t>-lei-</w:t>
            </w:r>
          </w:p>
        </w:tc>
        <w:tc>
          <w:tcPr>
            <w:tcW w:w="1275" w:type="dxa"/>
            <w:shd w:val="clear" w:color="auto" w:fill="auto"/>
          </w:tcPr>
          <w:p w:rsidR="009475F6" w:rsidRPr="00CB1A3A" w:rsidRDefault="009475F6" w:rsidP="009475F6">
            <w:pPr>
              <w:pStyle w:val="tabele"/>
              <w:jc w:val="center"/>
              <w:rPr>
                <w:b/>
                <w:bCs/>
                <w:lang w:val="ro-RO"/>
              </w:rPr>
            </w:pPr>
            <w:r w:rsidRPr="00CB1A3A">
              <w:rPr>
                <w:b/>
                <w:bCs/>
                <w:lang w:val="ro-RO"/>
              </w:rPr>
              <w:t>TVA</w:t>
            </w:r>
          </w:p>
          <w:p w:rsidR="009475F6" w:rsidRPr="00CB1A3A" w:rsidRDefault="009475F6" w:rsidP="009475F6">
            <w:pPr>
              <w:pStyle w:val="tabele"/>
              <w:jc w:val="center"/>
              <w:rPr>
                <w:b/>
                <w:bCs/>
                <w:lang w:val="ro-RO"/>
              </w:rPr>
            </w:pPr>
            <w:r w:rsidRPr="00CB1A3A">
              <w:rPr>
                <w:b/>
                <w:bCs/>
                <w:lang w:val="ro-RO"/>
              </w:rPr>
              <w:t>-lei-</w:t>
            </w:r>
          </w:p>
        </w:tc>
        <w:tc>
          <w:tcPr>
            <w:tcW w:w="1559" w:type="dxa"/>
            <w:shd w:val="clear" w:color="auto" w:fill="auto"/>
          </w:tcPr>
          <w:p w:rsidR="009475F6" w:rsidRPr="00CB1A3A" w:rsidRDefault="009475F6" w:rsidP="009475F6">
            <w:pPr>
              <w:pStyle w:val="tabele"/>
              <w:jc w:val="center"/>
              <w:rPr>
                <w:b/>
                <w:bCs/>
                <w:lang w:val="ro-RO"/>
              </w:rPr>
            </w:pPr>
            <w:r w:rsidRPr="00CB1A3A">
              <w:rPr>
                <w:b/>
                <w:bCs/>
                <w:lang w:val="ro-RO"/>
              </w:rPr>
              <w:t>Valoare cu TVA</w:t>
            </w:r>
          </w:p>
          <w:p w:rsidR="009475F6" w:rsidRPr="00CB1A3A" w:rsidRDefault="009475F6" w:rsidP="009475F6">
            <w:pPr>
              <w:pStyle w:val="tabele"/>
              <w:jc w:val="center"/>
              <w:rPr>
                <w:b/>
                <w:bCs/>
                <w:lang w:val="ro-RO"/>
              </w:rPr>
            </w:pPr>
            <w:r w:rsidRPr="00CB1A3A">
              <w:rPr>
                <w:b/>
                <w:bCs/>
                <w:lang w:val="ro-RO"/>
              </w:rPr>
              <w:t>-lei-</w:t>
            </w:r>
          </w:p>
        </w:tc>
      </w:tr>
      <w:tr w:rsidR="009475F6" w:rsidRPr="00CB1A3A" w:rsidTr="009475F6">
        <w:trPr>
          <w:trHeight w:val="377"/>
        </w:trPr>
        <w:tc>
          <w:tcPr>
            <w:tcW w:w="392" w:type="dxa"/>
            <w:vMerge w:val="restart"/>
            <w:shd w:val="clear" w:color="auto" w:fill="FFFFFF"/>
          </w:tcPr>
          <w:p w:rsidR="009475F6" w:rsidRPr="000C5471" w:rsidRDefault="009475F6" w:rsidP="009475F6">
            <w:pPr>
              <w:pStyle w:val="tabele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</w:t>
            </w:r>
            <w:r w:rsidRPr="000C5471">
              <w:rPr>
                <w:b/>
                <w:bCs/>
                <w:lang w:val="ro-RO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D9D9D9"/>
          </w:tcPr>
          <w:p w:rsidR="00F85BCD" w:rsidRDefault="009475F6" w:rsidP="009475F6">
            <w:pPr>
              <w:pStyle w:val="tabele"/>
              <w:rPr>
                <w:b/>
                <w:bCs/>
                <w:lang w:val="ro-RO"/>
              </w:rPr>
            </w:pPr>
            <w:r w:rsidRPr="00CB1A3A">
              <w:rPr>
                <w:b/>
                <w:bCs/>
                <w:lang w:val="ro-RO"/>
              </w:rPr>
              <w:t>Etapa a-I-a:</w:t>
            </w:r>
          </w:p>
          <w:p w:rsidR="009475F6" w:rsidRDefault="009475F6" w:rsidP="009475F6">
            <w:pPr>
              <w:pStyle w:val="tabele"/>
              <w:rPr>
                <w:b/>
                <w:bCs/>
                <w:lang w:val="ro-RO"/>
              </w:rPr>
            </w:pPr>
            <w:r w:rsidRPr="00CB1A3A">
              <w:rPr>
                <w:b/>
                <w:bCs/>
                <w:lang w:val="ro-RO"/>
              </w:rPr>
              <w:t xml:space="preserve"> -  </w:t>
            </w:r>
            <w:r>
              <w:rPr>
                <w:b/>
                <w:bCs/>
                <w:lang w:val="ro-RO"/>
              </w:rPr>
              <w:t>Î</w:t>
            </w:r>
            <w:r w:rsidRPr="00CB1A3A">
              <w:rPr>
                <w:b/>
                <w:bCs/>
                <w:lang w:val="ro-RO"/>
              </w:rPr>
              <w:t>ntocmirea și predarea documentației faza PT</w:t>
            </w:r>
          </w:p>
          <w:p w:rsidR="009475F6" w:rsidRDefault="009475F6" w:rsidP="009475F6">
            <w:pPr>
              <w:pStyle w:val="tabele"/>
              <w:rPr>
                <w:b/>
                <w:bCs/>
                <w:lang w:val="ro-RO"/>
              </w:rPr>
            </w:pPr>
          </w:p>
          <w:p w:rsidR="009475F6" w:rsidRDefault="009475F6" w:rsidP="009475F6">
            <w:pPr>
              <w:pStyle w:val="tabele"/>
              <w:rPr>
                <w:b/>
                <w:bCs/>
                <w:lang w:val="ro-RO"/>
              </w:rPr>
            </w:pPr>
          </w:p>
          <w:p w:rsidR="009475F6" w:rsidRDefault="009475F6" w:rsidP="009475F6">
            <w:pPr>
              <w:pStyle w:val="tabele"/>
              <w:rPr>
                <w:b/>
                <w:bCs/>
                <w:lang w:val="ro-RO"/>
              </w:rPr>
            </w:pPr>
          </w:p>
          <w:p w:rsidR="009475F6" w:rsidRPr="00CB1A3A" w:rsidRDefault="009475F6" w:rsidP="009475F6">
            <w:pPr>
              <w:pStyle w:val="tabele"/>
              <w:rPr>
                <w:lang w:val="ro-RO"/>
              </w:rPr>
            </w:pPr>
            <w:r>
              <w:rPr>
                <w:b/>
                <w:bCs/>
                <w:lang w:val="ro-RO"/>
              </w:rPr>
              <w:t xml:space="preserve"> </w:t>
            </w:r>
          </w:p>
        </w:tc>
        <w:tc>
          <w:tcPr>
            <w:tcW w:w="2977" w:type="dxa"/>
            <w:shd w:val="clear" w:color="auto" w:fill="FFFFFF"/>
          </w:tcPr>
          <w:p w:rsidR="009475F6" w:rsidRPr="00CB1A3A" w:rsidRDefault="009475F6" w:rsidP="009475F6">
            <w:pPr>
              <w:pStyle w:val="tabele"/>
              <w:rPr>
                <w:lang w:val="ro-RO"/>
              </w:rPr>
            </w:pPr>
            <w:r>
              <w:rPr>
                <w:lang w:val="ro-RO"/>
              </w:rPr>
              <w:t>Proiect Tehnic (inclusiv DDE, caiete de sarcini, Plan SSM, deviz martor)</w:t>
            </w:r>
          </w:p>
        </w:tc>
        <w:tc>
          <w:tcPr>
            <w:tcW w:w="1701" w:type="dxa"/>
            <w:shd w:val="clear" w:color="auto" w:fill="FFFFFF"/>
          </w:tcPr>
          <w:p w:rsidR="009475F6" w:rsidRPr="00CB1A3A" w:rsidRDefault="009475F6" w:rsidP="009475F6">
            <w:pPr>
              <w:pStyle w:val="tabele"/>
              <w:rPr>
                <w:lang w:val="ro-RO"/>
              </w:rPr>
            </w:pPr>
          </w:p>
        </w:tc>
        <w:tc>
          <w:tcPr>
            <w:tcW w:w="1275" w:type="dxa"/>
            <w:shd w:val="clear" w:color="auto" w:fill="FFFFFF"/>
          </w:tcPr>
          <w:p w:rsidR="009475F6" w:rsidRPr="00CB1A3A" w:rsidRDefault="009475F6" w:rsidP="009475F6">
            <w:pPr>
              <w:pStyle w:val="tabele"/>
              <w:rPr>
                <w:lang w:val="ro-RO"/>
              </w:rPr>
            </w:pPr>
          </w:p>
        </w:tc>
        <w:tc>
          <w:tcPr>
            <w:tcW w:w="1559" w:type="dxa"/>
            <w:shd w:val="clear" w:color="auto" w:fill="FFFFFF"/>
          </w:tcPr>
          <w:p w:rsidR="009475F6" w:rsidRPr="00CB1A3A" w:rsidRDefault="009475F6" w:rsidP="009475F6">
            <w:pPr>
              <w:pStyle w:val="tabele"/>
              <w:rPr>
                <w:lang w:val="ro-RO"/>
              </w:rPr>
            </w:pPr>
          </w:p>
        </w:tc>
      </w:tr>
      <w:tr w:rsidR="009475F6" w:rsidRPr="00CB1A3A" w:rsidTr="009475F6">
        <w:trPr>
          <w:trHeight w:val="377"/>
        </w:trPr>
        <w:tc>
          <w:tcPr>
            <w:tcW w:w="392" w:type="dxa"/>
            <w:vMerge/>
            <w:shd w:val="clear" w:color="auto" w:fill="FFFFFF"/>
          </w:tcPr>
          <w:p w:rsidR="009475F6" w:rsidRPr="000C5471" w:rsidRDefault="009475F6" w:rsidP="009475F6">
            <w:pPr>
              <w:pStyle w:val="tabele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:rsidR="009475F6" w:rsidRPr="00CB1A3A" w:rsidRDefault="009475F6" w:rsidP="009475F6">
            <w:pPr>
              <w:pStyle w:val="tabele"/>
              <w:rPr>
                <w:b/>
                <w:bCs/>
                <w:lang w:val="ro-RO"/>
              </w:rPr>
            </w:pPr>
          </w:p>
        </w:tc>
        <w:tc>
          <w:tcPr>
            <w:tcW w:w="2977" w:type="dxa"/>
            <w:shd w:val="clear" w:color="auto" w:fill="FFFFFF"/>
          </w:tcPr>
          <w:p w:rsidR="009475F6" w:rsidRPr="00CB1A3A" w:rsidRDefault="009475F6" w:rsidP="009475F6">
            <w:pPr>
              <w:pStyle w:val="tabele"/>
              <w:rPr>
                <w:lang w:val="ro-RO"/>
              </w:rPr>
            </w:pPr>
            <w:r>
              <w:rPr>
                <w:lang w:val="ro-RO"/>
              </w:rPr>
              <w:t>Verificare Proiect Tehnic</w:t>
            </w:r>
          </w:p>
        </w:tc>
        <w:tc>
          <w:tcPr>
            <w:tcW w:w="1701" w:type="dxa"/>
            <w:shd w:val="clear" w:color="auto" w:fill="FFFFFF"/>
          </w:tcPr>
          <w:p w:rsidR="009475F6" w:rsidRPr="00CB1A3A" w:rsidRDefault="009475F6" w:rsidP="009475F6">
            <w:pPr>
              <w:pStyle w:val="tabele"/>
              <w:rPr>
                <w:lang w:val="ro-RO"/>
              </w:rPr>
            </w:pPr>
          </w:p>
        </w:tc>
        <w:tc>
          <w:tcPr>
            <w:tcW w:w="1275" w:type="dxa"/>
            <w:shd w:val="clear" w:color="auto" w:fill="FFFFFF"/>
          </w:tcPr>
          <w:p w:rsidR="009475F6" w:rsidRPr="00CB1A3A" w:rsidRDefault="009475F6" w:rsidP="009475F6">
            <w:pPr>
              <w:pStyle w:val="tabele"/>
              <w:rPr>
                <w:lang w:val="ro-RO"/>
              </w:rPr>
            </w:pPr>
          </w:p>
        </w:tc>
        <w:tc>
          <w:tcPr>
            <w:tcW w:w="1559" w:type="dxa"/>
            <w:shd w:val="clear" w:color="auto" w:fill="FFFFFF"/>
          </w:tcPr>
          <w:p w:rsidR="009475F6" w:rsidRPr="00CB1A3A" w:rsidRDefault="009475F6" w:rsidP="009475F6">
            <w:pPr>
              <w:pStyle w:val="tabele"/>
              <w:rPr>
                <w:lang w:val="ro-RO"/>
              </w:rPr>
            </w:pPr>
          </w:p>
        </w:tc>
      </w:tr>
      <w:tr w:rsidR="009475F6" w:rsidRPr="00CB1A3A" w:rsidTr="009475F6">
        <w:tc>
          <w:tcPr>
            <w:tcW w:w="392" w:type="dxa"/>
            <w:vMerge/>
            <w:shd w:val="clear" w:color="auto" w:fill="FFFFFF"/>
          </w:tcPr>
          <w:p w:rsidR="009475F6" w:rsidRPr="00CB1A3A" w:rsidRDefault="009475F6" w:rsidP="009475F6">
            <w:pPr>
              <w:pStyle w:val="tabele"/>
              <w:jc w:val="center"/>
              <w:rPr>
                <w:lang w:val="ro-RO"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:rsidR="009475F6" w:rsidRPr="00CB1A3A" w:rsidRDefault="009475F6" w:rsidP="009475F6">
            <w:pPr>
              <w:pStyle w:val="tabele"/>
              <w:rPr>
                <w:lang w:val="ro-RO"/>
              </w:rPr>
            </w:pPr>
          </w:p>
        </w:tc>
        <w:tc>
          <w:tcPr>
            <w:tcW w:w="2977" w:type="dxa"/>
            <w:shd w:val="clear" w:color="auto" w:fill="FFFFFF"/>
          </w:tcPr>
          <w:p w:rsidR="009475F6" w:rsidRPr="00CB1A3A" w:rsidRDefault="009475F6" w:rsidP="009475F6">
            <w:pPr>
              <w:pStyle w:val="tabele"/>
              <w:rPr>
                <w:lang w:val="ro-RO"/>
              </w:rPr>
            </w:pPr>
            <w:r w:rsidRPr="00526638">
              <w:rPr>
                <w:lang w:val="ro-RO"/>
              </w:rPr>
              <w:t>Documentația pentru obținerea AC, inclusiv obţinerea Autorizaţiei de construire + Proiect de organizare a execuţiei lucrărilor, detalii de executie și caiet de sarcini, Plan SSM si deviz martor</w:t>
            </w:r>
          </w:p>
        </w:tc>
        <w:tc>
          <w:tcPr>
            <w:tcW w:w="1701" w:type="dxa"/>
            <w:shd w:val="clear" w:color="auto" w:fill="FFFFFF"/>
          </w:tcPr>
          <w:p w:rsidR="009475F6" w:rsidRPr="00CB1A3A" w:rsidRDefault="009475F6" w:rsidP="009475F6">
            <w:pPr>
              <w:pStyle w:val="tabele"/>
              <w:rPr>
                <w:lang w:val="ro-RO"/>
              </w:rPr>
            </w:pPr>
          </w:p>
        </w:tc>
        <w:tc>
          <w:tcPr>
            <w:tcW w:w="1275" w:type="dxa"/>
            <w:shd w:val="clear" w:color="auto" w:fill="FFFFFF"/>
          </w:tcPr>
          <w:p w:rsidR="009475F6" w:rsidRPr="00CB1A3A" w:rsidRDefault="009475F6" w:rsidP="009475F6">
            <w:pPr>
              <w:pStyle w:val="tabele"/>
              <w:rPr>
                <w:lang w:val="ro-RO"/>
              </w:rPr>
            </w:pPr>
          </w:p>
        </w:tc>
        <w:tc>
          <w:tcPr>
            <w:tcW w:w="1559" w:type="dxa"/>
            <w:shd w:val="clear" w:color="auto" w:fill="FFFFFF"/>
          </w:tcPr>
          <w:p w:rsidR="009475F6" w:rsidRPr="00CB1A3A" w:rsidRDefault="009475F6" w:rsidP="009475F6">
            <w:pPr>
              <w:pStyle w:val="tabele"/>
              <w:rPr>
                <w:lang w:val="ro-RO"/>
              </w:rPr>
            </w:pPr>
          </w:p>
        </w:tc>
      </w:tr>
      <w:tr w:rsidR="009475F6" w:rsidRPr="00CB1A3A" w:rsidTr="009475F6">
        <w:tc>
          <w:tcPr>
            <w:tcW w:w="392" w:type="dxa"/>
            <w:vMerge/>
            <w:shd w:val="clear" w:color="auto" w:fill="FFFFFF"/>
          </w:tcPr>
          <w:p w:rsidR="009475F6" w:rsidRPr="00CB1A3A" w:rsidRDefault="009475F6" w:rsidP="009475F6">
            <w:pPr>
              <w:pStyle w:val="tabele"/>
              <w:jc w:val="center"/>
              <w:rPr>
                <w:lang w:val="ro-RO"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:rsidR="009475F6" w:rsidRPr="00CB1A3A" w:rsidRDefault="009475F6" w:rsidP="009475F6">
            <w:pPr>
              <w:pStyle w:val="tabele"/>
              <w:rPr>
                <w:lang w:val="ro-RO"/>
              </w:rPr>
            </w:pPr>
          </w:p>
        </w:tc>
        <w:tc>
          <w:tcPr>
            <w:tcW w:w="2977" w:type="dxa"/>
            <w:shd w:val="clear" w:color="auto" w:fill="F2F2F2"/>
          </w:tcPr>
          <w:p w:rsidR="009475F6" w:rsidRDefault="009475F6" w:rsidP="009475F6">
            <w:pPr>
              <w:pStyle w:val="tabele"/>
              <w:jc w:val="right"/>
              <w:rPr>
                <w:lang w:val="ro-RO"/>
              </w:rPr>
            </w:pPr>
            <w:r w:rsidRPr="000C5471">
              <w:rPr>
                <w:b/>
                <w:bCs/>
                <w:lang w:val="ro-RO"/>
              </w:rPr>
              <w:t xml:space="preserve">TOTAL ETAPA </w:t>
            </w:r>
            <w:r>
              <w:rPr>
                <w:b/>
                <w:bCs/>
                <w:lang w:val="ro-RO"/>
              </w:rPr>
              <w:t>IIa</w:t>
            </w:r>
          </w:p>
        </w:tc>
        <w:tc>
          <w:tcPr>
            <w:tcW w:w="1701" w:type="dxa"/>
            <w:shd w:val="clear" w:color="auto" w:fill="F2F2F2"/>
          </w:tcPr>
          <w:p w:rsidR="009475F6" w:rsidRPr="00CB1A3A" w:rsidRDefault="009475F6" w:rsidP="009475F6">
            <w:pPr>
              <w:pStyle w:val="tabele"/>
              <w:rPr>
                <w:lang w:val="ro-RO"/>
              </w:rPr>
            </w:pPr>
          </w:p>
        </w:tc>
        <w:tc>
          <w:tcPr>
            <w:tcW w:w="1275" w:type="dxa"/>
            <w:shd w:val="clear" w:color="auto" w:fill="F2F2F2"/>
          </w:tcPr>
          <w:p w:rsidR="009475F6" w:rsidRPr="00CB1A3A" w:rsidRDefault="009475F6" w:rsidP="009475F6">
            <w:pPr>
              <w:pStyle w:val="tabele"/>
              <w:rPr>
                <w:lang w:val="ro-RO"/>
              </w:rPr>
            </w:pPr>
          </w:p>
        </w:tc>
        <w:tc>
          <w:tcPr>
            <w:tcW w:w="1559" w:type="dxa"/>
            <w:shd w:val="clear" w:color="auto" w:fill="F2F2F2"/>
          </w:tcPr>
          <w:p w:rsidR="009475F6" w:rsidRPr="00CB1A3A" w:rsidRDefault="009475F6" w:rsidP="009475F6">
            <w:pPr>
              <w:pStyle w:val="tabele"/>
              <w:rPr>
                <w:lang w:val="ro-RO"/>
              </w:rPr>
            </w:pPr>
          </w:p>
        </w:tc>
      </w:tr>
      <w:tr w:rsidR="009475F6" w:rsidRPr="00CB1A3A" w:rsidTr="009475F6">
        <w:trPr>
          <w:trHeight w:val="1323"/>
        </w:trPr>
        <w:tc>
          <w:tcPr>
            <w:tcW w:w="392" w:type="dxa"/>
            <w:vMerge w:val="restart"/>
            <w:shd w:val="clear" w:color="auto" w:fill="FFFFFF"/>
          </w:tcPr>
          <w:p w:rsidR="009475F6" w:rsidRPr="000C5471" w:rsidRDefault="005E4A85" w:rsidP="009475F6">
            <w:pPr>
              <w:pStyle w:val="tabele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2</w:t>
            </w:r>
            <w:r w:rsidR="009475F6" w:rsidRPr="000C5471">
              <w:rPr>
                <w:b/>
                <w:bCs/>
                <w:lang w:val="ro-RO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D9D9D9"/>
          </w:tcPr>
          <w:p w:rsidR="009475F6" w:rsidRDefault="009475F6" w:rsidP="009475F6">
            <w:pPr>
              <w:pStyle w:val="tabele"/>
              <w:jc w:val="left"/>
              <w:rPr>
                <w:b/>
                <w:bCs/>
                <w:lang w:val="ro-RO"/>
              </w:rPr>
            </w:pPr>
            <w:r w:rsidRPr="00CB1A3A">
              <w:rPr>
                <w:b/>
                <w:bCs/>
                <w:lang w:val="ro-RO"/>
              </w:rPr>
              <w:t xml:space="preserve">Etapa a-II-a - </w:t>
            </w:r>
            <w:r>
              <w:rPr>
                <w:b/>
                <w:bCs/>
                <w:lang w:val="ro-RO"/>
              </w:rPr>
              <w:t>A</w:t>
            </w:r>
            <w:r w:rsidRPr="00CB1A3A">
              <w:rPr>
                <w:b/>
                <w:bCs/>
                <w:lang w:val="ro-RO"/>
              </w:rPr>
              <w:t>sistenţă tehnică de specialitate din partea proiectantului</w:t>
            </w:r>
          </w:p>
          <w:p w:rsidR="009475F6" w:rsidRDefault="009475F6" w:rsidP="009475F6">
            <w:pPr>
              <w:pStyle w:val="tabele"/>
              <w:jc w:val="left"/>
              <w:rPr>
                <w:b/>
                <w:bCs/>
                <w:lang w:val="ro-RO"/>
              </w:rPr>
            </w:pPr>
          </w:p>
          <w:p w:rsidR="009475F6" w:rsidRDefault="009475F6" w:rsidP="009475F6">
            <w:pPr>
              <w:pStyle w:val="tabele"/>
              <w:rPr>
                <w:b/>
                <w:bCs/>
                <w:lang w:val="ro-RO"/>
              </w:rPr>
            </w:pPr>
          </w:p>
          <w:p w:rsidR="009475F6" w:rsidRPr="007F29F1" w:rsidRDefault="009475F6" w:rsidP="009475F6">
            <w:pPr>
              <w:pStyle w:val="tabele"/>
              <w:jc w:val="left"/>
              <w:rPr>
                <w:lang w:val="ro-RO"/>
              </w:rPr>
            </w:pPr>
            <w:r>
              <w:rPr>
                <w:b/>
                <w:bCs/>
                <w:lang w:val="ro-RO"/>
              </w:rPr>
              <w:t xml:space="preserve"> </w:t>
            </w:r>
          </w:p>
        </w:tc>
        <w:tc>
          <w:tcPr>
            <w:tcW w:w="2977" w:type="dxa"/>
            <w:shd w:val="clear" w:color="auto" w:fill="FFFFFF"/>
          </w:tcPr>
          <w:p w:rsidR="009475F6" w:rsidRPr="007F29F1" w:rsidRDefault="009475F6" w:rsidP="009475F6">
            <w:pPr>
              <w:pStyle w:val="tabele"/>
              <w:rPr>
                <w:lang w:val="ro-RO"/>
              </w:rPr>
            </w:pPr>
            <w:r>
              <w:rPr>
                <w:lang w:val="ro-RO"/>
              </w:rPr>
              <w:t>Asistența tehnică din partea proiectantului pe perioada de execuție a lucrărilor (include As Built)</w:t>
            </w:r>
          </w:p>
        </w:tc>
        <w:tc>
          <w:tcPr>
            <w:tcW w:w="1701" w:type="dxa"/>
            <w:shd w:val="clear" w:color="auto" w:fill="FFFFFF"/>
          </w:tcPr>
          <w:p w:rsidR="009475F6" w:rsidRPr="007F29F1" w:rsidRDefault="009475F6" w:rsidP="009475F6">
            <w:pPr>
              <w:pStyle w:val="tabele"/>
              <w:rPr>
                <w:lang w:val="ro-RO"/>
              </w:rPr>
            </w:pPr>
          </w:p>
        </w:tc>
        <w:tc>
          <w:tcPr>
            <w:tcW w:w="1275" w:type="dxa"/>
            <w:shd w:val="clear" w:color="auto" w:fill="FFFFFF"/>
          </w:tcPr>
          <w:p w:rsidR="009475F6" w:rsidRPr="007F29F1" w:rsidRDefault="009475F6" w:rsidP="009475F6">
            <w:pPr>
              <w:pStyle w:val="tabele"/>
              <w:rPr>
                <w:lang w:val="ro-RO"/>
              </w:rPr>
            </w:pPr>
          </w:p>
        </w:tc>
        <w:tc>
          <w:tcPr>
            <w:tcW w:w="1559" w:type="dxa"/>
            <w:shd w:val="clear" w:color="auto" w:fill="FFFFFF"/>
          </w:tcPr>
          <w:p w:rsidR="009475F6" w:rsidRPr="007F29F1" w:rsidRDefault="009475F6" w:rsidP="009475F6">
            <w:pPr>
              <w:pStyle w:val="tabele"/>
              <w:rPr>
                <w:lang w:val="ro-RO"/>
              </w:rPr>
            </w:pPr>
          </w:p>
        </w:tc>
      </w:tr>
      <w:tr w:rsidR="009475F6" w:rsidRPr="00CB1A3A" w:rsidTr="009475F6">
        <w:trPr>
          <w:trHeight w:val="988"/>
        </w:trPr>
        <w:tc>
          <w:tcPr>
            <w:tcW w:w="392" w:type="dxa"/>
            <w:vMerge/>
            <w:shd w:val="clear" w:color="auto" w:fill="FFFFFF"/>
          </w:tcPr>
          <w:p w:rsidR="009475F6" w:rsidRPr="000C5471" w:rsidRDefault="009475F6" w:rsidP="009475F6">
            <w:pPr>
              <w:pStyle w:val="tabele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:rsidR="009475F6" w:rsidRPr="00CB1A3A" w:rsidRDefault="009475F6" w:rsidP="009475F6">
            <w:pPr>
              <w:pStyle w:val="tabele"/>
              <w:jc w:val="left"/>
              <w:rPr>
                <w:b/>
                <w:bCs/>
                <w:lang w:val="ro-RO"/>
              </w:rPr>
            </w:pPr>
          </w:p>
        </w:tc>
        <w:tc>
          <w:tcPr>
            <w:tcW w:w="2977" w:type="dxa"/>
            <w:shd w:val="clear" w:color="auto" w:fill="FFFFFF"/>
          </w:tcPr>
          <w:p w:rsidR="009475F6" w:rsidRDefault="009475F6" w:rsidP="009475F6">
            <w:pPr>
              <w:pStyle w:val="tabele"/>
              <w:rPr>
                <w:lang w:val="ro-RO"/>
              </w:rPr>
            </w:pPr>
            <w:r>
              <w:rPr>
                <w:lang w:val="ro-RO"/>
              </w:rPr>
              <w:t>Certificat de performanță energetică la finalizarea lucrărilor</w:t>
            </w:r>
          </w:p>
        </w:tc>
        <w:tc>
          <w:tcPr>
            <w:tcW w:w="1701" w:type="dxa"/>
            <w:shd w:val="clear" w:color="auto" w:fill="FFFFFF"/>
          </w:tcPr>
          <w:p w:rsidR="009475F6" w:rsidRPr="007F29F1" w:rsidRDefault="009475F6" w:rsidP="009475F6">
            <w:pPr>
              <w:pStyle w:val="tabele"/>
              <w:rPr>
                <w:lang w:val="ro-RO"/>
              </w:rPr>
            </w:pPr>
          </w:p>
        </w:tc>
        <w:tc>
          <w:tcPr>
            <w:tcW w:w="1275" w:type="dxa"/>
            <w:shd w:val="clear" w:color="auto" w:fill="FFFFFF"/>
          </w:tcPr>
          <w:p w:rsidR="009475F6" w:rsidRPr="007F29F1" w:rsidRDefault="009475F6" w:rsidP="009475F6">
            <w:pPr>
              <w:pStyle w:val="tabele"/>
              <w:rPr>
                <w:lang w:val="ro-RO"/>
              </w:rPr>
            </w:pPr>
          </w:p>
        </w:tc>
        <w:tc>
          <w:tcPr>
            <w:tcW w:w="1559" w:type="dxa"/>
            <w:shd w:val="clear" w:color="auto" w:fill="FFFFFF"/>
          </w:tcPr>
          <w:p w:rsidR="009475F6" w:rsidRPr="007F29F1" w:rsidRDefault="009475F6" w:rsidP="009475F6">
            <w:pPr>
              <w:pStyle w:val="tabele"/>
              <w:rPr>
                <w:lang w:val="ro-RO"/>
              </w:rPr>
            </w:pPr>
          </w:p>
        </w:tc>
      </w:tr>
      <w:tr w:rsidR="009475F6" w:rsidRPr="00CB1A3A" w:rsidTr="009475F6">
        <w:tc>
          <w:tcPr>
            <w:tcW w:w="392" w:type="dxa"/>
            <w:vMerge/>
            <w:shd w:val="clear" w:color="auto" w:fill="FFFFFF"/>
          </w:tcPr>
          <w:p w:rsidR="009475F6" w:rsidRPr="000C5471" w:rsidRDefault="009475F6" w:rsidP="009475F6">
            <w:pPr>
              <w:pStyle w:val="tabele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:rsidR="009475F6" w:rsidRPr="00CB1A3A" w:rsidRDefault="009475F6" w:rsidP="009475F6">
            <w:pPr>
              <w:pStyle w:val="tabele"/>
              <w:jc w:val="left"/>
              <w:rPr>
                <w:b/>
                <w:bCs/>
                <w:lang w:val="ro-RO"/>
              </w:rPr>
            </w:pPr>
          </w:p>
        </w:tc>
        <w:tc>
          <w:tcPr>
            <w:tcW w:w="2977" w:type="dxa"/>
            <w:shd w:val="clear" w:color="auto" w:fill="F2F2F2"/>
          </w:tcPr>
          <w:p w:rsidR="009475F6" w:rsidRDefault="009475F6" w:rsidP="009475F6">
            <w:pPr>
              <w:pStyle w:val="tabele"/>
              <w:jc w:val="right"/>
              <w:rPr>
                <w:lang w:val="ro-RO"/>
              </w:rPr>
            </w:pPr>
            <w:r w:rsidRPr="000C5471">
              <w:rPr>
                <w:b/>
                <w:bCs/>
                <w:lang w:val="ro-RO"/>
              </w:rPr>
              <w:t xml:space="preserve">TOTAL ETAPA </w:t>
            </w:r>
            <w:r>
              <w:rPr>
                <w:b/>
                <w:bCs/>
                <w:lang w:val="ro-RO"/>
              </w:rPr>
              <w:t>IIa</w:t>
            </w:r>
          </w:p>
        </w:tc>
        <w:tc>
          <w:tcPr>
            <w:tcW w:w="1701" w:type="dxa"/>
            <w:shd w:val="clear" w:color="auto" w:fill="F2F2F2"/>
          </w:tcPr>
          <w:p w:rsidR="009475F6" w:rsidRPr="007F29F1" w:rsidRDefault="009475F6" w:rsidP="009475F6">
            <w:pPr>
              <w:pStyle w:val="tabele"/>
              <w:rPr>
                <w:lang w:val="ro-RO"/>
              </w:rPr>
            </w:pPr>
          </w:p>
        </w:tc>
        <w:tc>
          <w:tcPr>
            <w:tcW w:w="1275" w:type="dxa"/>
            <w:shd w:val="clear" w:color="auto" w:fill="F2F2F2"/>
          </w:tcPr>
          <w:p w:rsidR="009475F6" w:rsidRPr="007F29F1" w:rsidRDefault="009475F6" w:rsidP="009475F6">
            <w:pPr>
              <w:pStyle w:val="tabele"/>
              <w:rPr>
                <w:lang w:val="ro-RO"/>
              </w:rPr>
            </w:pPr>
          </w:p>
        </w:tc>
        <w:tc>
          <w:tcPr>
            <w:tcW w:w="1559" w:type="dxa"/>
            <w:shd w:val="clear" w:color="auto" w:fill="F2F2F2"/>
          </w:tcPr>
          <w:p w:rsidR="009475F6" w:rsidRPr="007F29F1" w:rsidRDefault="009475F6" w:rsidP="009475F6">
            <w:pPr>
              <w:pStyle w:val="tabele"/>
              <w:rPr>
                <w:lang w:val="ro-RO"/>
              </w:rPr>
            </w:pPr>
          </w:p>
        </w:tc>
      </w:tr>
      <w:tr w:rsidR="009475F6" w:rsidRPr="000C5471" w:rsidTr="009475F6">
        <w:tc>
          <w:tcPr>
            <w:tcW w:w="392" w:type="dxa"/>
            <w:shd w:val="clear" w:color="auto" w:fill="FFFFFF"/>
          </w:tcPr>
          <w:p w:rsidR="009475F6" w:rsidRPr="000C5471" w:rsidRDefault="009475F6" w:rsidP="009475F6">
            <w:pPr>
              <w:pStyle w:val="tabele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268" w:type="dxa"/>
            <w:shd w:val="clear" w:color="auto" w:fill="FFFFFF"/>
          </w:tcPr>
          <w:p w:rsidR="009475F6" w:rsidRPr="000C5471" w:rsidRDefault="009475F6" w:rsidP="009475F6">
            <w:pPr>
              <w:pStyle w:val="tabele"/>
              <w:rPr>
                <w:b/>
                <w:bCs/>
                <w:lang w:val="ro-RO"/>
              </w:rPr>
            </w:pPr>
          </w:p>
        </w:tc>
        <w:tc>
          <w:tcPr>
            <w:tcW w:w="2977" w:type="dxa"/>
            <w:shd w:val="clear" w:color="auto" w:fill="FFFFFF"/>
          </w:tcPr>
          <w:p w:rsidR="009475F6" w:rsidRPr="000C5471" w:rsidRDefault="009475F6" w:rsidP="009475F6">
            <w:pPr>
              <w:pStyle w:val="tabele"/>
              <w:jc w:val="right"/>
              <w:rPr>
                <w:b/>
                <w:bCs/>
                <w:lang w:val="ro-RO"/>
              </w:rPr>
            </w:pPr>
            <w:r w:rsidRPr="000C5471">
              <w:rPr>
                <w:b/>
                <w:bCs/>
                <w:lang w:val="ro-RO"/>
              </w:rPr>
              <w:t>TOTAL</w:t>
            </w:r>
            <w:r>
              <w:rPr>
                <w:b/>
                <w:bCs/>
                <w:lang w:val="ro-RO"/>
              </w:rPr>
              <w:t xml:space="preserve"> GENERAL (II+III)</w:t>
            </w:r>
          </w:p>
        </w:tc>
        <w:tc>
          <w:tcPr>
            <w:tcW w:w="1701" w:type="dxa"/>
            <w:shd w:val="clear" w:color="auto" w:fill="D9D9D9"/>
          </w:tcPr>
          <w:p w:rsidR="009475F6" w:rsidRPr="000C5471" w:rsidRDefault="009475F6" w:rsidP="009475F6">
            <w:pPr>
              <w:pStyle w:val="tabele"/>
              <w:jc w:val="center"/>
              <w:rPr>
                <w:lang w:val="ro-RO"/>
              </w:rPr>
            </w:pPr>
          </w:p>
        </w:tc>
        <w:tc>
          <w:tcPr>
            <w:tcW w:w="1275" w:type="dxa"/>
            <w:shd w:val="clear" w:color="auto" w:fill="D9D9D9"/>
          </w:tcPr>
          <w:p w:rsidR="009475F6" w:rsidRPr="000C5471" w:rsidRDefault="009475F6" w:rsidP="009475F6">
            <w:pPr>
              <w:pStyle w:val="tabele"/>
              <w:jc w:val="center"/>
              <w:rPr>
                <w:lang w:val="ro-RO"/>
              </w:rPr>
            </w:pPr>
          </w:p>
        </w:tc>
        <w:tc>
          <w:tcPr>
            <w:tcW w:w="1559" w:type="dxa"/>
            <w:shd w:val="clear" w:color="auto" w:fill="D9D9D9"/>
          </w:tcPr>
          <w:p w:rsidR="009475F6" w:rsidRPr="000C5471" w:rsidRDefault="009475F6" w:rsidP="009475F6">
            <w:pPr>
              <w:pStyle w:val="tabele"/>
              <w:jc w:val="center"/>
              <w:rPr>
                <w:lang w:val="ro-RO"/>
              </w:rPr>
            </w:pPr>
          </w:p>
        </w:tc>
      </w:tr>
    </w:tbl>
    <w:p w:rsidR="009475F6" w:rsidRPr="00CB1A3A" w:rsidRDefault="009475F6" w:rsidP="009475F6">
      <w:pPr>
        <w:rPr>
          <w:sz w:val="20"/>
          <w:lang w:val="ro-RO"/>
        </w:rPr>
      </w:pPr>
    </w:p>
    <w:p w:rsidR="009475F6" w:rsidRDefault="009475F6" w:rsidP="009475F6">
      <w:pPr>
        <w:rPr>
          <w:lang w:val="ro-RO"/>
        </w:rPr>
      </w:pPr>
    </w:p>
    <w:p w:rsidR="00896113" w:rsidRPr="00615908" w:rsidRDefault="00896113" w:rsidP="00896113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896113" w:rsidRPr="00615908" w:rsidRDefault="00896113" w:rsidP="00896113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4A68EB" w:rsidRPr="00615908" w:rsidRDefault="004A68EB" w:rsidP="004A68EB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4A68EB" w:rsidRPr="00615908" w:rsidRDefault="004A68EB" w:rsidP="004A68EB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r w:rsidRPr="00615908">
        <w:rPr>
          <w:rFonts w:ascii="Times New Roman" w:hAnsi="Times New Roman" w:cs="Times New Roman"/>
          <w:b/>
          <w:bCs/>
          <w:sz w:val="22"/>
          <w:szCs w:val="22"/>
          <w:lang w:val="ro-RO"/>
        </w:rPr>
        <w:t>OFERTANT/PRESTATOR</w:t>
      </w:r>
    </w:p>
    <w:p w:rsidR="004A68EB" w:rsidRPr="00615908" w:rsidRDefault="004A68EB" w:rsidP="009C0C51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sectPr w:rsidR="004A68EB" w:rsidRPr="00615908" w:rsidSect="00504C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20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45A" w:rsidRDefault="003D345A" w:rsidP="006B074C">
      <w:r>
        <w:separator/>
      </w:r>
    </w:p>
  </w:endnote>
  <w:endnote w:type="continuationSeparator" w:id="0">
    <w:p w:rsidR="003D345A" w:rsidRDefault="003D345A" w:rsidP="006B0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UI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45A" w:rsidRDefault="003D34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22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3D345A" w:rsidRPr="001B6E02" w:rsidRDefault="00971D3D">
        <w:pPr>
          <w:pStyle w:val="Footer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1B6E02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3D345A" w:rsidRPr="001B6E02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1B6E02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5E4A85">
          <w:rPr>
            <w:rFonts w:ascii="Times New Roman" w:hAnsi="Times New Roman" w:cs="Times New Roman"/>
            <w:noProof/>
            <w:sz w:val="22"/>
            <w:szCs w:val="22"/>
          </w:rPr>
          <w:t>6</w:t>
        </w:r>
        <w:r w:rsidRPr="001B6E02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3D345A" w:rsidRDefault="003D34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45A" w:rsidRDefault="003D34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45A" w:rsidRDefault="003D345A" w:rsidP="006B074C">
      <w:r>
        <w:separator/>
      </w:r>
    </w:p>
  </w:footnote>
  <w:footnote w:type="continuationSeparator" w:id="0">
    <w:p w:rsidR="003D345A" w:rsidRDefault="003D345A" w:rsidP="006B0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45A" w:rsidRDefault="003D34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45A" w:rsidRDefault="003D345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45A" w:rsidRDefault="003D34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C8E"/>
    <w:multiLevelType w:val="hybridMultilevel"/>
    <w:tmpl w:val="A088133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056ED9"/>
    <w:multiLevelType w:val="multilevel"/>
    <w:tmpl w:val="56FED2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Times New Roman" w:hAnsi="Times New Roman" w:cs="Times New Roman" w:hint="default"/>
        <w:b/>
        <w:i w:val="0"/>
        <w:color w:val="auto"/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num" w:pos="1855"/>
        </w:tabs>
        <w:ind w:left="163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4282D02"/>
    <w:multiLevelType w:val="hybridMultilevel"/>
    <w:tmpl w:val="BF6036E6"/>
    <w:lvl w:ilvl="0" w:tplc="4DAE94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3005B1"/>
    <w:multiLevelType w:val="hybridMultilevel"/>
    <w:tmpl w:val="249E0DCC"/>
    <w:lvl w:ilvl="0" w:tplc="BCE2A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50905"/>
    <w:multiLevelType w:val="hybridMultilevel"/>
    <w:tmpl w:val="38625BF2"/>
    <w:lvl w:ilvl="0" w:tplc="A814AD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5D1518"/>
    <w:multiLevelType w:val="hybridMultilevel"/>
    <w:tmpl w:val="F288133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DB6116"/>
    <w:multiLevelType w:val="multilevel"/>
    <w:tmpl w:val="BD2266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4AC6159"/>
    <w:multiLevelType w:val="hybridMultilevel"/>
    <w:tmpl w:val="4D4CC5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D67F79"/>
    <w:multiLevelType w:val="hybridMultilevel"/>
    <w:tmpl w:val="2668EFD4"/>
    <w:lvl w:ilvl="0" w:tplc="4AAAC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55314"/>
    <w:multiLevelType w:val="hybridMultilevel"/>
    <w:tmpl w:val="CC7C6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5820A9"/>
    <w:multiLevelType w:val="hybridMultilevel"/>
    <w:tmpl w:val="B0B23168"/>
    <w:lvl w:ilvl="0" w:tplc="B8E6E09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A45EA"/>
    <w:multiLevelType w:val="hybridMultilevel"/>
    <w:tmpl w:val="FA8A0964"/>
    <w:lvl w:ilvl="0" w:tplc="BCE2AE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460B5151"/>
    <w:multiLevelType w:val="hybridMultilevel"/>
    <w:tmpl w:val="EC0E9A38"/>
    <w:lvl w:ilvl="0" w:tplc="00B0D7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667957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34041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67A36"/>
    <w:multiLevelType w:val="hybridMultilevel"/>
    <w:tmpl w:val="82206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934AC8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919EA"/>
    <w:multiLevelType w:val="multilevel"/>
    <w:tmpl w:val="FFFFFFFF"/>
    <w:lvl w:ilvl="0">
      <w:start w:val="1"/>
      <w:numFmt w:val="decimal"/>
      <w:pStyle w:val="criterii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>
    <w:nsid w:val="5A1820EE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E111E"/>
    <w:multiLevelType w:val="hybridMultilevel"/>
    <w:tmpl w:val="35F0BBB6"/>
    <w:lvl w:ilvl="0" w:tplc="F6442ED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EA1D7A"/>
    <w:multiLevelType w:val="hybridMultilevel"/>
    <w:tmpl w:val="317CC9DE"/>
    <w:lvl w:ilvl="0" w:tplc="4A5408DC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E6433B0"/>
    <w:multiLevelType w:val="hybridMultilevel"/>
    <w:tmpl w:val="1B42099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B5F4DFD"/>
    <w:multiLevelType w:val="hybridMultilevel"/>
    <w:tmpl w:val="F280BBAC"/>
    <w:lvl w:ilvl="0" w:tplc="9C06FAEC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10"/>
  </w:num>
  <w:num w:numId="2">
    <w:abstractNumId w:val="22"/>
  </w:num>
  <w:num w:numId="3">
    <w:abstractNumId w:val="11"/>
  </w:num>
  <w:num w:numId="4">
    <w:abstractNumId w:val="19"/>
  </w:num>
  <w:num w:numId="5">
    <w:abstractNumId w:val="2"/>
  </w:num>
  <w:num w:numId="6">
    <w:abstractNumId w:val="6"/>
  </w:num>
  <w:num w:numId="7">
    <w:abstractNumId w:val="15"/>
  </w:num>
  <w:num w:numId="8">
    <w:abstractNumId w:val="13"/>
  </w:num>
  <w:num w:numId="9">
    <w:abstractNumId w:val="18"/>
  </w:num>
  <w:num w:numId="10">
    <w:abstractNumId w:val="14"/>
  </w:num>
  <w:num w:numId="11">
    <w:abstractNumId w:val="16"/>
  </w:num>
  <w:num w:numId="12">
    <w:abstractNumId w:val="12"/>
  </w:num>
  <w:num w:numId="13">
    <w:abstractNumId w:val="8"/>
  </w:num>
  <w:num w:numId="14">
    <w:abstractNumId w:val="3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7"/>
  </w:num>
  <w:num w:numId="18">
    <w:abstractNumId w:val="0"/>
  </w:num>
  <w:num w:numId="19">
    <w:abstractNumId w:val="7"/>
  </w:num>
  <w:num w:numId="20">
    <w:abstractNumId w:val="4"/>
  </w:num>
  <w:num w:numId="21">
    <w:abstractNumId w:val="5"/>
  </w:num>
  <w:num w:numId="22">
    <w:abstractNumId w:val="21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/>
  <w:rsids>
    <w:rsidRoot w:val="00067062"/>
    <w:rsid w:val="0000010C"/>
    <w:rsid w:val="000047C6"/>
    <w:rsid w:val="00007DBA"/>
    <w:rsid w:val="00021094"/>
    <w:rsid w:val="000212A9"/>
    <w:rsid w:val="00021FDA"/>
    <w:rsid w:val="000233B8"/>
    <w:rsid w:val="0002660F"/>
    <w:rsid w:val="00027E46"/>
    <w:rsid w:val="000332BF"/>
    <w:rsid w:val="000334AA"/>
    <w:rsid w:val="00033F4B"/>
    <w:rsid w:val="00045FDA"/>
    <w:rsid w:val="00046035"/>
    <w:rsid w:val="00067062"/>
    <w:rsid w:val="0008079E"/>
    <w:rsid w:val="00082AAA"/>
    <w:rsid w:val="00096D50"/>
    <w:rsid w:val="000A7BC8"/>
    <w:rsid w:val="000C03EE"/>
    <w:rsid w:val="000C2189"/>
    <w:rsid w:val="000C350F"/>
    <w:rsid w:val="000D0384"/>
    <w:rsid w:val="000D7B2B"/>
    <w:rsid w:val="000E48A8"/>
    <w:rsid w:val="000E56C0"/>
    <w:rsid w:val="000F406B"/>
    <w:rsid w:val="000F410D"/>
    <w:rsid w:val="000F7B05"/>
    <w:rsid w:val="00105023"/>
    <w:rsid w:val="00111BFB"/>
    <w:rsid w:val="001176FE"/>
    <w:rsid w:val="00120DE5"/>
    <w:rsid w:val="00122A55"/>
    <w:rsid w:val="001249D3"/>
    <w:rsid w:val="00125812"/>
    <w:rsid w:val="001260E5"/>
    <w:rsid w:val="001445E7"/>
    <w:rsid w:val="00145F46"/>
    <w:rsid w:val="00155E38"/>
    <w:rsid w:val="00157FC0"/>
    <w:rsid w:val="0016437E"/>
    <w:rsid w:val="00174144"/>
    <w:rsid w:val="001747B9"/>
    <w:rsid w:val="00180D78"/>
    <w:rsid w:val="0018123C"/>
    <w:rsid w:val="001850A6"/>
    <w:rsid w:val="00185A4B"/>
    <w:rsid w:val="00190285"/>
    <w:rsid w:val="00193DBC"/>
    <w:rsid w:val="001970C2"/>
    <w:rsid w:val="001B001B"/>
    <w:rsid w:val="001B3B31"/>
    <w:rsid w:val="001B6E02"/>
    <w:rsid w:val="001C333C"/>
    <w:rsid w:val="001D38DF"/>
    <w:rsid w:val="001D3F70"/>
    <w:rsid w:val="001E03A4"/>
    <w:rsid w:val="001F04DF"/>
    <w:rsid w:val="001F3E62"/>
    <w:rsid w:val="001F5917"/>
    <w:rsid w:val="001F72D2"/>
    <w:rsid w:val="00211AC0"/>
    <w:rsid w:val="00213FCA"/>
    <w:rsid w:val="00216636"/>
    <w:rsid w:val="0023005F"/>
    <w:rsid w:val="0025525B"/>
    <w:rsid w:val="00271971"/>
    <w:rsid w:val="00272AD5"/>
    <w:rsid w:val="00275A79"/>
    <w:rsid w:val="00293BDE"/>
    <w:rsid w:val="002A09F2"/>
    <w:rsid w:val="002A0C6E"/>
    <w:rsid w:val="002A2874"/>
    <w:rsid w:val="002A5CD8"/>
    <w:rsid w:val="002B18B9"/>
    <w:rsid w:val="002B4BF2"/>
    <w:rsid w:val="002C4917"/>
    <w:rsid w:val="002D1824"/>
    <w:rsid w:val="002D3410"/>
    <w:rsid w:val="002E418D"/>
    <w:rsid w:val="003030F0"/>
    <w:rsid w:val="003323CC"/>
    <w:rsid w:val="00337525"/>
    <w:rsid w:val="0034250D"/>
    <w:rsid w:val="00346807"/>
    <w:rsid w:val="00352BC0"/>
    <w:rsid w:val="00355255"/>
    <w:rsid w:val="00356ABC"/>
    <w:rsid w:val="00357135"/>
    <w:rsid w:val="00364336"/>
    <w:rsid w:val="00364D67"/>
    <w:rsid w:val="0037026F"/>
    <w:rsid w:val="00370AF8"/>
    <w:rsid w:val="00387FE0"/>
    <w:rsid w:val="003A2AB6"/>
    <w:rsid w:val="003A783C"/>
    <w:rsid w:val="003A7CB8"/>
    <w:rsid w:val="003B4FE5"/>
    <w:rsid w:val="003B5B75"/>
    <w:rsid w:val="003C44DE"/>
    <w:rsid w:val="003D1CD7"/>
    <w:rsid w:val="003D345A"/>
    <w:rsid w:val="003D511C"/>
    <w:rsid w:val="003D5A37"/>
    <w:rsid w:val="003D72BC"/>
    <w:rsid w:val="003F4791"/>
    <w:rsid w:val="003F5826"/>
    <w:rsid w:val="004008F0"/>
    <w:rsid w:val="00401048"/>
    <w:rsid w:val="004203A6"/>
    <w:rsid w:val="00425B12"/>
    <w:rsid w:val="00430ABD"/>
    <w:rsid w:val="0043391C"/>
    <w:rsid w:val="00433B30"/>
    <w:rsid w:val="00450333"/>
    <w:rsid w:val="00453118"/>
    <w:rsid w:val="0046098B"/>
    <w:rsid w:val="00463080"/>
    <w:rsid w:val="00472435"/>
    <w:rsid w:val="00481A51"/>
    <w:rsid w:val="00486276"/>
    <w:rsid w:val="00486337"/>
    <w:rsid w:val="00486D5C"/>
    <w:rsid w:val="004A0339"/>
    <w:rsid w:val="004A68EB"/>
    <w:rsid w:val="004A7E4F"/>
    <w:rsid w:val="004B2526"/>
    <w:rsid w:val="004B57DC"/>
    <w:rsid w:val="004B7532"/>
    <w:rsid w:val="004B7EDE"/>
    <w:rsid w:val="004C2AF7"/>
    <w:rsid w:val="004C37E5"/>
    <w:rsid w:val="004C3A86"/>
    <w:rsid w:val="004D1C77"/>
    <w:rsid w:val="004D448E"/>
    <w:rsid w:val="004D72B4"/>
    <w:rsid w:val="004E0685"/>
    <w:rsid w:val="004F2347"/>
    <w:rsid w:val="004F258A"/>
    <w:rsid w:val="004F6C92"/>
    <w:rsid w:val="00504C76"/>
    <w:rsid w:val="00505BA9"/>
    <w:rsid w:val="0052285D"/>
    <w:rsid w:val="00524D67"/>
    <w:rsid w:val="005321E4"/>
    <w:rsid w:val="00533F49"/>
    <w:rsid w:val="005464A8"/>
    <w:rsid w:val="0055242F"/>
    <w:rsid w:val="00555440"/>
    <w:rsid w:val="00565EC1"/>
    <w:rsid w:val="00574B6D"/>
    <w:rsid w:val="00575A98"/>
    <w:rsid w:val="005850FE"/>
    <w:rsid w:val="00585404"/>
    <w:rsid w:val="00596047"/>
    <w:rsid w:val="005962AF"/>
    <w:rsid w:val="005974C2"/>
    <w:rsid w:val="005A372A"/>
    <w:rsid w:val="005A571A"/>
    <w:rsid w:val="005A78C5"/>
    <w:rsid w:val="005B4ABD"/>
    <w:rsid w:val="005C412A"/>
    <w:rsid w:val="005C6EE8"/>
    <w:rsid w:val="005D1915"/>
    <w:rsid w:val="005D1CEA"/>
    <w:rsid w:val="005E4A85"/>
    <w:rsid w:val="005F53CF"/>
    <w:rsid w:val="005F73BD"/>
    <w:rsid w:val="005F7FF1"/>
    <w:rsid w:val="00615908"/>
    <w:rsid w:val="00622AF1"/>
    <w:rsid w:val="00640552"/>
    <w:rsid w:val="00645DA7"/>
    <w:rsid w:val="0065059C"/>
    <w:rsid w:val="00650C58"/>
    <w:rsid w:val="0066557A"/>
    <w:rsid w:val="0067353C"/>
    <w:rsid w:val="006814AB"/>
    <w:rsid w:val="00694A02"/>
    <w:rsid w:val="006A3239"/>
    <w:rsid w:val="006A532D"/>
    <w:rsid w:val="006A7FDE"/>
    <w:rsid w:val="006B074C"/>
    <w:rsid w:val="006B7278"/>
    <w:rsid w:val="006C5C73"/>
    <w:rsid w:val="006D2EA4"/>
    <w:rsid w:val="006E0A09"/>
    <w:rsid w:val="006E0B20"/>
    <w:rsid w:val="006E1624"/>
    <w:rsid w:val="006E2CEB"/>
    <w:rsid w:val="006F1CDD"/>
    <w:rsid w:val="00704736"/>
    <w:rsid w:val="00706085"/>
    <w:rsid w:val="00707722"/>
    <w:rsid w:val="00710992"/>
    <w:rsid w:val="00713F2D"/>
    <w:rsid w:val="007143DE"/>
    <w:rsid w:val="0072457B"/>
    <w:rsid w:val="00751F1C"/>
    <w:rsid w:val="0075307E"/>
    <w:rsid w:val="007618A6"/>
    <w:rsid w:val="00765F96"/>
    <w:rsid w:val="00766509"/>
    <w:rsid w:val="00772782"/>
    <w:rsid w:val="00780FD7"/>
    <w:rsid w:val="00790E92"/>
    <w:rsid w:val="007A1F45"/>
    <w:rsid w:val="007A51D5"/>
    <w:rsid w:val="007B1C4C"/>
    <w:rsid w:val="007C35F0"/>
    <w:rsid w:val="007C40A6"/>
    <w:rsid w:val="007D48C8"/>
    <w:rsid w:val="007D4AE8"/>
    <w:rsid w:val="007F71BB"/>
    <w:rsid w:val="0080234F"/>
    <w:rsid w:val="00802562"/>
    <w:rsid w:val="008149F3"/>
    <w:rsid w:val="008210F9"/>
    <w:rsid w:val="008254A6"/>
    <w:rsid w:val="00830BDC"/>
    <w:rsid w:val="0084188C"/>
    <w:rsid w:val="008453AD"/>
    <w:rsid w:val="00846D25"/>
    <w:rsid w:val="0085226A"/>
    <w:rsid w:val="00880308"/>
    <w:rsid w:val="00887D40"/>
    <w:rsid w:val="008928DC"/>
    <w:rsid w:val="00892B50"/>
    <w:rsid w:val="00895DF6"/>
    <w:rsid w:val="00896113"/>
    <w:rsid w:val="008A6B4F"/>
    <w:rsid w:val="008C6967"/>
    <w:rsid w:val="008D431A"/>
    <w:rsid w:val="00917F26"/>
    <w:rsid w:val="009216AC"/>
    <w:rsid w:val="00924CC5"/>
    <w:rsid w:val="0093203E"/>
    <w:rsid w:val="0094002C"/>
    <w:rsid w:val="0094277C"/>
    <w:rsid w:val="009464D5"/>
    <w:rsid w:val="009475F6"/>
    <w:rsid w:val="0095300F"/>
    <w:rsid w:val="0095538B"/>
    <w:rsid w:val="009628DA"/>
    <w:rsid w:val="00964A38"/>
    <w:rsid w:val="00966B12"/>
    <w:rsid w:val="00971D3D"/>
    <w:rsid w:val="00974258"/>
    <w:rsid w:val="00975261"/>
    <w:rsid w:val="009851AF"/>
    <w:rsid w:val="00992BFE"/>
    <w:rsid w:val="009A0690"/>
    <w:rsid w:val="009A2EC2"/>
    <w:rsid w:val="009B4547"/>
    <w:rsid w:val="009B544D"/>
    <w:rsid w:val="009C0C51"/>
    <w:rsid w:val="009C18D1"/>
    <w:rsid w:val="009C5997"/>
    <w:rsid w:val="009D0D6F"/>
    <w:rsid w:val="009D46F7"/>
    <w:rsid w:val="009E56CB"/>
    <w:rsid w:val="009E6585"/>
    <w:rsid w:val="009E6F89"/>
    <w:rsid w:val="009F3753"/>
    <w:rsid w:val="00A02809"/>
    <w:rsid w:val="00A02C48"/>
    <w:rsid w:val="00A05AE8"/>
    <w:rsid w:val="00A144A4"/>
    <w:rsid w:val="00A14626"/>
    <w:rsid w:val="00A3060C"/>
    <w:rsid w:val="00A32B26"/>
    <w:rsid w:val="00A3552A"/>
    <w:rsid w:val="00A41E49"/>
    <w:rsid w:val="00A5264F"/>
    <w:rsid w:val="00A6048A"/>
    <w:rsid w:val="00A60EB1"/>
    <w:rsid w:val="00A61992"/>
    <w:rsid w:val="00A64897"/>
    <w:rsid w:val="00A673E4"/>
    <w:rsid w:val="00A770BB"/>
    <w:rsid w:val="00A90E9A"/>
    <w:rsid w:val="00A92175"/>
    <w:rsid w:val="00A93C19"/>
    <w:rsid w:val="00A978D9"/>
    <w:rsid w:val="00AA302C"/>
    <w:rsid w:val="00AA7646"/>
    <w:rsid w:val="00AB72CF"/>
    <w:rsid w:val="00AC2909"/>
    <w:rsid w:val="00AC728F"/>
    <w:rsid w:val="00AD2634"/>
    <w:rsid w:val="00AF12B8"/>
    <w:rsid w:val="00AF41CA"/>
    <w:rsid w:val="00AF62B4"/>
    <w:rsid w:val="00B0249E"/>
    <w:rsid w:val="00B102EB"/>
    <w:rsid w:val="00B1257F"/>
    <w:rsid w:val="00B13E6A"/>
    <w:rsid w:val="00B22747"/>
    <w:rsid w:val="00B26C37"/>
    <w:rsid w:val="00B30427"/>
    <w:rsid w:val="00B31E5E"/>
    <w:rsid w:val="00B37EC5"/>
    <w:rsid w:val="00B40991"/>
    <w:rsid w:val="00B418D2"/>
    <w:rsid w:val="00B53A25"/>
    <w:rsid w:val="00B56E5E"/>
    <w:rsid w:val="00B82C56"/>
    <w:rsid w:val="00B84107"/>
    <w:rsid w:val="00BA116A"/>
    <w:rsid w:val="00BA1B59"/>
    <w:rsid w:val="00BA5B40"/>
    <w:rsid w:val="00BB1B20"/>
    <w:rsid w:val="00BD3570"/>
    <w:rsid w:val="00BD420E"/>
    <w:rsid w:val="00BE45F6"/>
    <w:rsid w:val="00BE6FBA"/>
    <w:rsid w:val="00C009FD"/>
    <w:rsid w:val="00C231EE"/>
    <w:rsid w:val="00C345B1"/>
    <w:rsid w:val="00C42186"/>
    <w:rsid w:val="00C51DD9"/>
    <w:rsid w:val="00C5472D"/>
    <w:rsid w:val="00C56025"/>
    <w:rsid w:val="00C63826"/>
    <w:rsid w:val="00C661C1"/>
    <w:rsid w:val="00C73255"/>
    <w:rsid w:val="00C85D74"/>
    <w:rsid w:val="00C900A5"/>
    <w:rsid w:val="00C96F76"/>
    <w:rsid w:val="00CA20D4"/>
    <w:rsid w:val="00CA498C"/>
    <w:rsid w:val="00CC05A3"/>
    <w:rsid w:val="00CC1258"/>
    <w:rsid w:val="00CC4E55"/>
    <w:rsid w:val="00CC5A6F"/>
    <w:rsid w:val="00CE1172"/>
    <w:rsid w:val="00CE4201"/>
    <w:rsid w:val="00CE5D39"/>
    <w:rsid w:val="00CF02A4"/>
    <w:rsid w:val="00CF35DB"/>
    <w:rsid w:val="00D03710"/>
    <w:rsid w:val="00D04642"/>
    <w:rsid w:val="00D11551"/>
    <w:rsid w:val="00D1229E"/>
    <w:rsid w:val="00D24339"/>
    <w:rsid w:val="00D34198"/>
    <w:rsid w:val="00D47701"/>
    <w:rsid w:val="00D47E02"/>
    <w:rsid w:val="00D55C91"/>
    <w:rsid w:val="00D73803"/>
    <w:rsid w:val="00D76464"/>
    <w:rsid w:val="00D773DE"/>
    <w:rsid w:val="00D77BF4"/>
    <w:rsid w:val="00D8545F"/>
    <w:rsid w:val="00D87C9F"/>
    <w:rsid w:val="00D90728"/>
    <w:rsid w:val="00D921B9"/>
    <w:rsid w:val="00D940B7"/>
    <w:rsid w:val="00DA0DF9"/>
    <w:rsid w:val="00DA2FEB"/>
    <w:rsid w:val="00DA4CC3"/>
    <w:rsid w:val="00DA6230"/>
    <w:rsid w:val="00DA665E"/>
    <w:rsid w:val="00DA7537"/>
    <w:rsid w:val="00DB050F"/>
    <w:rsid w:val="00DB40DF"/>
    <w:rsid w:val="00DB6930"/>
    <w:rsid w:val="00DC1773"/>
    <w:rsid w:val="00DC2988"/>
    <w:rsid w:val="00DC555C"/>
    <w:rsid w:val="00DD1A38"/>
    <w:rsid w:val="00DD5A41"/>
    <w:rsid w:val="00DE6BEA"/>
    <w:rsid w:val="00DF4049"/>
    <w:rsid w:val="00E028A7"/>
    <w:rsid w:val="00E0602A"/>
    <w:rsid w:val="00E10097"/>
    <w:rsid w:val="00E15601"/>
    <w:rsid w:val="00E22814"/>
    <w:rsid w:val="00E2693D"/>
    <w:rsid w:val="00E35931"/>
    <w:rsid w:val="00E52DB1"/>
    <w:rsid w:val="00E66813"/>
    <w:rsid w:val="00E72FE9"/>
    <w:rsid w:val="00E77C8B"/>
    <w:rsid w:val="00E80929"/>
    <w:rsid w:val="00E92AB1"/>
    <w:rsid w:val="00E95919"/>
    <w:rsid w:val="00EA1DAC"/>
    <w:rsid w:val="00EA5C8B"/>
    <w:rsid w:val="00ED01AE"/>
    <w:rsid w:val="00EE649C"/>
    <w:rsid w:val="00F00A34"/>
    <w:rsid w:val="00F248E2"/>
    <w:rsid w:val="00F327AD"/>
    <w:rsid w:val="00F36F47"/>
    <w:rsid w:val="00F42E39"/>
    <w:rsid w:val="00F508D5"/>
    <w:rsid w:val="00F56F37"/>
    <w:rsid w:val="00F67B7F"/>
    <w:rsid w:val="00F71094"/>
    <w:rsid w:val="00F8195D"/>
    <w:rsid w:val="00F82B44"/>
    <w:rsid w:val="00F85BCD"/>
    <w:rsid w:val="00F8714D"/>
    <w:rsid w:val="00F9266D"/>
    <w:rsid w:val="00FA4EB7"/>
    <w:rsid w:val="00FB21B6"/>
    <w:rsid w:val="00FC15B0"/>
    <w:rsid w:val="00FC1737"/>
    <w:rsid w:val="00FC4C6E"/>
    <w:rsid w:val="00FD557F"/>
    <w:rsid w:val="00FD59B5"/>
    <w:rsid w:val="00FD6237"/>
    <w:rsid w:val="00FF7724"/>
    <w:rsid w:val="00FF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D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72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8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EA1DAC"/>
  </w:style>
  <w:style w:type="character" w:customStyle="1" w:styleId="tli1">
    <w:name w:val="tli1"/>
    <w:basedOn w:val="DefaultParagraphFont"/>
    <w:rsid w:val="00EA1DAC"/>
    <w:rPr>
      <w:rFonts w:cs="Times New Roman"/>
    </w:rPr>
  </w:style>
  <w:style w:type="paragraph" w:styleId="ListParagraph">
    <w:name w:val="List Paragraph"/>
    <w:aliases w:val="Akapit z listą BS,Outlines a.b.c.,List_Paragraph,Multilevel para_II,Akapit z lista BS,List Paragraph1,Forth level"/>
    <w:basedOn w:val="Normal"/>
    <w:link w:val="ListParagraphChar"/>
    <w:uiPriority w:val="34"/>
    <w:qFormat/>
    <w:rsid w:val="00F819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72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harChar2CaracterCaracterCharChar1CaracterCaracterCharChar1CaracterCaracterCharCaracterCaracter">
    <w:name w:val="Char Char2 Caracter Caracter Char Char1 Caracter Caracter Char Char1 Caracter Caracter Char Caracter Caracter"/>
    <w:basedOn w:val="Normal"/>
    <w:rsid w:val="00D77BF4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character" w:styleId="Hyperlink">
    <w:name w:val="Hyperlink"/>
    <w:basedOn w:val="DefaultParagraphFont"/>
    <w:rsid w:val="00A32B26"/>
    <w:rPr>
      <w:color w:val="0000FF"/>
      <w:u w:val="single"/>
    </w:rPr>
  </w:style>
  <w:style w:type="paragraph" w:customStyle="1" w:styleId="DefaultText">
    <w:name w:val="Default Text"/>
    <w:basedOn w:val="Normal"/>
    <w:rsid w:val="00A32B26"/>
    <w:pPr>
      <w:widowControl/>
      <w:autoSpaceDE/>
      <w:autoSpaceDN/>
      <w:adjustRightInd/>
    </w:pPr>
    <w:rPr>
      <w:rFonts w:ascii="Times New Roman" w:hAnsi="Times New Roman" w:cs="Times New Roman"/>
      <w:noProof/>
      <w:szCs w:val="20"/>
    </w:rPr>
  </w:style>
  <w:style w:type="table" w:styleId="TableGrid">
    <w:name w:val="Table Grid"/>
    <w:basedOn w:val="TableNormal"/>
    <w:rsid w:val="00AF4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Forth level Char"/>
    <w:basedOn w:val="DefaultParagraphFont"/>
    <w:link w:val="ListParagraph"/>
    <w:uiPriority w:val="34"/>
    <w:locked/>
    <w:rsid w:val="00157FC0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0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74C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0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74C"/>
    <w:rPr>
      <w:rFonts w:ascii="Arial" w:eastAsia="Times New Roman" w:hAnsi="Arial" w:cs="Arial"/>
      <w:sz w:val="24"/>
      <w:szCs w:val="24"/>
    </w:rPr>
  </w:style>
  <w:style w:type="character" w:customStyle="1" w:styleId="noticetext">
    <w:name w:val="noticetext"/>
    <w:basedOn w:val="DefaultParagraphFont"/>
    <w:rsid w:val="007C35F0"/>
  </w:style>
  <w:style w:type="character" w:customStyle="1" w:styleId="slitbdy">
    <w:name w:val="s_lit_bdy"/>
    <w:basedOn w:val="DefaultParagraphFont"/>
    <w:rsid w:val="00C5472D"/>
    <w:rPr>
      <w:rFonts w:ascii="Verdana" w:hAnsi="Verdana" w:hint="default"/>
      <w:b w:val="0"/>
      <w:bCs w:val="0"/>
      <w:color w:val="000000"/>
      <w:sz w:val="15"/>
      <w:szCs w:val="15"/>
      <w:shd w:val="clear" w:color="auto" w:fill="FFFFFF"/>
    </w:rPr>
  </w:style>
  <w:style w:type="character" w:customStyle="1" w:styleId="slgi1">
    <w:name w:val="s_lgi1"/>
    <w:basedOn w:val="DefaultParagraphFont"/>
    <w:rsid w:val="00C5472D"/>
    <w:rPr>
      <w:rFonts w:ascii="Verdana" w:hAnsi="Verdana" w:hint="default"/>
      <w:b w:val="0"/>
      <w:bCs w:val="0"/>
      <w:color w:val="006400"/>
      <w:sz w:val="15"/>
      <w:szCs w:val="15"/>
      <w:u w:val="single"/>
      <w:shd w:val="clear" w:color="auto" w:fill="FFFFFF"/>
    </w:rPr>
  </w:style>
  <w:style w:type="paragraph" w:customStyle="1" w:styleId="WW-Corptext2">
    <w:name w:val="WW-Corp text 2"/>
    <w:basedOn w:val="Normal"/>
    <w:rsid w:val="001E03A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0"/>
      <w:szCs w:val="20"/>
      <w:lang w:val="ro-RO"/>
    </w:rPr>
  </w:style>
  <w:style w:type="character" w:customStyle="1" w:styleId="CharacterStyle2">
    <w:name w:val="Character Style 2"/>
    <w:uiPriority w:val="99"/>
    <w:rsid w:val="009C0C51"/>
    <w:rPr>
      <w:sz w:val="20"/>
      <w:szCs w:val="20"/>
    </w:rPr>
  </w:style>
  <w:style w:type="paragraph" w:customStyle="1" w:styleId="criterii">
    <w:name w:val="criterii"/>
    <w:basedOn w:val="Normal"/>
    <w:uiPriority w:val="99"/>
    <w:rsid w:val="009C0C51"/>
    <w:pPr>
      <w:widowControl/>
      <w:numPr>
        <w:numId w:val="17"/>
      </w:numPr>
      <w:shd w:val="clear" w:color="auto" w:fill="E6E6E6"/>
      <w:suppressAutoHyphens/>
      <w:autoSpaceDE/>
      <w:autoSpaceDN/>
      <w:adjustRightInd/>
      <w:spacing w:before="240" w:after="120"/>
      <w:jc w:val="both"/>
    </w:pPr>
    <w:rPr>
      <w:rFonts w:ascii="Trebuchet MS" w:hAnsi="Trebuchet MS" w:cs="Times New Roman"/>
      <w:b/>
      <w:bCs/>
      <w:sz w:val="20"/>
      <w:lang w:val="ro-RO" w:eastAsia="ar-SA"/>
    </w:rPr>
  </w:style>
  <w:style w:type="paragraph" w:styleId="Caption">
    <w:name w:val="caption"/>
    <w:basedOn w:val="Normal"/>
    <w:next w:val="Normal"/>
    <w:unhideWhenUsed/>
    <w:qFormat/>
    <w:rsid w:val="009C0C51"/>
    <w:pPr>
      <w:widowControl/>
      <w:autoSpaceDE/>
      <w:autoSpaceDN/>
      <w:adjustRightInd/>
    </w:pPr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ele">
    <w:name w:val="tabele"/>
    <w:link w:val="tabeleChar"/>
    <w:qFormat/>
    <w:rsid w:val="004A68EB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GB"/>
    </w:rPr>
  </w:style>
  <w:style w:type="character" w:customStyle="1" w:styleId="tabeleChar">
    <w:name w:val="tabele Char"/>
    <w:link w:val="tabele"/>
    <w:locked/>
    <w:rsid w:val="004A68EB"/>
    <w:rPr>
      <w:rFonts w:ascii="Calibri" w:eastAsia="Times New Roman" w:hAnsi="Calibri" w:cs="Times New Roman"/>
      <w:sz w:val="20"/>
      <w:szCs w:val="20"/>
      <w:lang w:val="en-GB"/>
    </w:rPr>
  </w:style>
  <w:style w:type="paragraph" w:styleId="Title">
    <w:name w:val="Title"/>
    <w:aliases w:val="Titlu general"/>
    <w:basedOn w:val="Normal"/>
    <w:next w:val="Normal"/>
    <w:link w:val="TitleChar"/>
    <w:uiPriority w:val="10"/>
    <w:qFormat/>
    <w:rsid w:val="00185A4B"/>
    <w:pPr>
      <w:widowControl/>
      <w:autoSpaceDE/>
      <w:autoSpaceDN/>
      <w:adjustRightInd/>
      <w:ind w:firstLine="432"/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aliases w:val="Titlu general Char"/>
    <w:basedOn w:val="DefaultParagraphFont"/>
    <w:link w:val="Title"/>
    <w:uiPriority w:val="10"/>
    <w:rsid w:val="00185A4B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slitttl1">
    <w:name w:val="s_lit_ttl1"/>
    <w:basedOn w:val="DefaultParagraphFont"/>
    <w:rsid w:val="00B22747"/>
    <w:rPr>
      <w:rFonts w:ascii="Verdana" w:hAnsi="Verdana" w:hint="default"/>
      <w:b/>
      <w:bCs/>
      <w:vanish w:val="0"/>
      <w:webHidden w:val="0"/>
      <w:color w:val="8B0000"/>
      <w:sz w:val="13"/>
      <w:szCs w:val="13"/>
      <w:shd w:val="clear" w:color="auto" w:fill="FFFFFF"/>
      <w:specVanish w:val="0"/>
    </w:rPr>
  </w:style>
  <w:style w:type="character" w:styleId="Strong">
    <w:name w:val="Strong"/>
    <w:basedOn w:val="DefaultParagraphFont"/>
    <w:uiPriority w:val="22"/>
    <w:qFormat/>
    <w:rsid w:val="00B227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ED395-D28D-40DD-B670-5F0E8ECD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2610</Words>
  <Characters>14878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coprea</dc:creator>
  <cp:lastModifiedBy>CCoroian</cp:lastModifiedBy>
  <cp:revision>6</cp:revision>
  <cp:lastPrinted>2021-12-15T09:57:00Z</cp:lastPrinted>
  <dcterms:created xsi:type="dcterms:W3CDTF">2022-03-21T12:24:00Z</dcterms:created>
  <dcterms:modified xsi:type="dcterms:W3CDTF">2022-09-16T07:50:00Z</dcterms:modified>
</cp:coreProperties>
</file>