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7E" w:rsidRPr="00420686" w:rsidRDefault="00420686" w:rsidP="008876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</w:t>
      </w:r>
      <w:r w:rsidRPr="00420686">
        <w:rPr>
          <w:rFonts w:ascii="Times New Roman" w:hAnsi="Times New Roman" w:cs="Times New Roman"/>
          <w:b/>
          <w:color w:val="000000"/>
          <w:sz w:val="24"/>
          <w:szCs w:val="24"/>
        </w:rPr>
        <w:t>Anexa</w:t>
      </w:r>
    </w:p>
    <w:p w:rsidR="00420686" w:rsidRPr="00420686" w:rsidRDefault="00420686" w:rsidP="008876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4206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Dispoziția nr.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1829</w:t>
      </w:r>
    </w:p>
    <w:p w:rsidR="00420686" w:rsidRPr="00420686" w:rsidRDefault="00420686" w:rsidP="008876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420686">
        <w:rPr>
          <w:rFonts w:ascii="Times New Roman" w:hAnsi="Times New Roman" w:cs="Times New Roman"/>
          <w:b/>
          <w:color w:val="000000"/>
          <w:sz w:val="24"/>
          <w:szCs w:val="24"/>
        </w:rPr>
        <w:t>Din data de: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23.08.2023</w:t>
      </w:r>
    </w:p>
    <w:p w:rsidR="0088767E" w:rsidRDefault="0088767E" w:rsidP="008876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8767E" w:rsidRDefault="0088767E" w:rsidP="008876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8767E" w:rsidRDefault="0088767E" w:rsidP="0088767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67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88767E">
        <w:rPr>
          <w:rFonts w:ascii="Times New Roman" w:hAnsi="Times New Roman" w:cs="Times New Roman"/>
          <w:color w:val="000000"/>
          <w:sz w:val="24"/>
          <w:szCs w:val="24"/>
        </w:rPr>
        <w:t xml:space="preserve"> Proiect de hotărâre privind aprobarea depunerii și implementării proiectului „ORIZONT DIGITAL: Creșterea  nivelului de digitalizare  în cadrul Spitalului Clinic de Urgență pentru Copii “Louis   Țurcanu” Timișoara“ și a cheltuielilor legate de proiect, precum și a Acordului de Parteneriat între Spitalul Clinic de Urgență pentru Copii „LOUIS ȚURCANU” TIMIȘOARA în calitate de lider al parteneriatului – Solicitant și U.A.T. Municipiul Timișoara,  în calitate de ordonator principal de credite – Partener de Proiect,  spre finanțare prin PNRR 2020-2026, Pilonul II Componenta: 7 - Transformare digitală ,Investiția: I3. Realizarea sistemului de eHealth și telemedicină Investiția specifică: I3.3 - Investiții în sistemele informatice și în infrastructura digitală a unităților sanitare publice, COD APEL: MS-733.</w:t>
      </w:r>
    </w:p>
    <w:p w:rsidR="00501BCD" w:rsidRPr="0088767E" w:rsidRDefault="00501BCD" w:rsidP="0088767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67E" w:rsidRPr="0088767E" w:rsidRDefault="0088767E" w:rsidP="008876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6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76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88767E">
        <w:rPr>
          <w:rFonts w:ascii="Times New Roman" w:hAnsi="Times New Roman" w:cs="Times New Roman"/>
          <w:color w:val="000000"/>
          <w:sz w:val="24"/>
          <w:szCs w:val="24"/>
        </w:rPr>
        <w:t xml:space="preserve"> Proiect de hotărâre privind aprobarea depunerii și implementării proiectului „Dezvoltarea sistemului informatic și a infrastructurii digitale a Spitalului Clinic Municipal de Urgență Timișoara”  și a cheltuielilor legate de proiect, precum și a Acordului de Parteneriat între Spitalul Clinic Municipal de Urgență Timișoara în calitate de lider al parteneriatului – Solicitant și U.A.T. Municipiul Timișoara,  în calitate de ordonator principal de credite – Partener de Proiect,  spre finanțare prin PNRR 2020-2026, Pilonul II Componenta: 7 - Transformare digitală, Investiția: I3. Realizarea sistemului de eHealth și telemedicină Investiția specifică: I3.3 - Investiții în sistemele informatice și în infrastructura digitală a unităților sanitare publice, COD APEL: MS-733.</w:t>
      </w:r>
    </w:p>
    <w:p w:rsidR="008214C2" w:rsidRDefault="008214C2"/>
    <w:sectPr w:rsidR="008214C2" w:rsidSect="0087298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FELayout/>
  </w:compat>
  <w:rsids>
    <w:rsidRoot w:val="0088767E"/>
    <w:rsid w:val="00075EA9"/>
    <w:rsid w:val="00420686"/>
    <w:rsid w:val="00501BCD"/>
    <w:rsid w:val="008214C2"/>
    <w:rsid w:val="0088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1652</Characters>
  <Application>Microsoft Office Word</Application>
  <DocSecurity>0</DocSecurity>
  <Lines>13</Lines>
  <Paragraphs>3</Paragraphs>
  <ScaleCrop>false</ScaleCrop>
  <Company>PMT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Giurgev Iasmina</cp:lastModifiedBy>
  <cp:revision>4</cp:revision>
  <dcterms:created xsi:type="dcterms:W3CDTF">2023-08-23T12:15:00Z</dcterms:created>
  <dcterms:modified xsi:type="dcterms:W3CDTF">2023-08-23T13:14:00Z</dcterms:modified>
</cp:coreProperties>
</file>